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0538C" w14:textId="655F38A7" w:rsidR="00DE7276" w:rsidRDefault="00AB357B" w:rsidP="00AB357B">
      <w:pPr>
        <w:spacing w:after="0"/>
        <w:jc w:val="right"/>
      </w:pPr>
      <w:r>
        <w:t>Załącznik do zarządzenia</w:t>
      </w:r>
    </w:p>
    <w:p w14:paraId="44153B33" w14:textId="6511BB10" w:rsidR="00AB357B" w:rsidRDefault="00AB357B" w:rsidP="00AB357B">
      <w:pPr>
        <w:spacing w:after="0"/>
        <w:jc w:val="right"/>
      </w:pPr>
      <w:r>
        <w:t>Burmistrza Krobi nr</w:t>
      </w:r>
      <w:r w:rsidR="00B00500">
        <w:t xml:space="preserve"> 26</w:t>
      </w:r>
      <w:r>
        <w:t>/2025 z dnia</w:t>
      </w:r>
    </w:p>
    <w:p w14:paraId="6143EF3C" w14:textId="0203A1D8" w:rsidR="00AB357B" w:rsidRDefault="00B00500" w:rsidP="00B00500">
      <w:pPr>
        <w:spacing w:after="0"/>
        <w:jc w:val="right"/>
      </w:pPr>
      <w:r>
        <w:t xml:space="preserve"> 21</w:t>
      </w:r>
      <w:r w:rsidR="00AB357B">
        <w:t xml:space="preserve"> lutego 2025 r.</w:t>
      </w:r>
    </w:p>
    <w:p w14:paraId="7D42D81F" w14:textId="77777777" w:rsidR="00DE7276" w:rsidRDefault="00DE7276" w:rsidP="00DE7276"/>
    <w:p w14:paraId="6BB6BC01" w14:textId="77777777" w:rsidR="00DE7276" w:rsidRPr="00955B93" w:rsidRDefault="00DE7276" w:rsidP="00955B93">
      <w:pPr>
        <w:jc w:val="both"/>
        <w:rPr>
          <w:b/>
          <w:bCs/>
        </w:rPr>
      </w:pPr>
    </w:p>
    <w:p w14:paraId="7F99E0F8" w14:textId="4B386CF9" w:rsidR="00DE7276" w:rsidRDefault="00DE7276" w:rsidP="00955B93">
      <w:pPr>
        <w:jc w:val="both"/>
        <w:rPr>
          <w:b/>
          <w:bCs/>
          <w:color w:val="000000" w:themeColor="text1"/>
        </w:rPr>
      </w:pPr>
      <w:r w:rsidRPr="00955B93">
        <w:rPr>
          <w:b/>
          <w:bCs/>
        </w:rPr>
        <w:t>Ogłoszenie o otwartym naborze na partnera do wspólnego przygotowania</w:t>
      </w:r>
      <w:r w:rsidR="00955B93" w:rsidRPr="00955B93">
        <w:rPr>
          <w:b/>
          <w:bCs/>
        </w:rPr>
        <w:t xml:space="preserve"> </w:t>
      </w:r>
      <w:r w:rsidRPr="00955B93">
        <w:rPr>
          <w:b/>
          <w:bCs/>
        </w:rPr>
        <w:t xml:space="preserve">i realizacji projektu planowanego przez Gminę Krobia w </w:t>
      </w:r>
      <w:r w:rsidRPr="00955B93">
        <w:rPr>
          <w:b/>
          <w:bCs/>
          <w:color w:val="000000" w:themeColor="text1"/>
        </w:rPr>
        <w:t>ramach</w:t>
      </w:r>
      <w:r w:rsidR="00955B93" w:rsidRPr="00955B93">
        <w:rPr>
          <w:b/>
          <w:bCs/>
          <w:color w:val="000000" w:themeColor="text1"/>
        </w:rPr>
        <w:t xml:space="preserve"> programu Fundusze Europejskie dla Wielk</w:t>
      </w:r>
      <w:r w:rsidR="00CC7404">
        <w:rPr>
          <w:b/>
          <w:bCs/>
          <w:color w:val="000000" w:themeColor="text1"/>
        </w:rPr>
        <w:t>opolski</w:t>
      </w:r>
      <w:r w:rsidR="00955B93" w:rsidRPr="00955B93">
        <w:rPr>
          <w:b/>
          <w:bCs/>
          <w:color w:val="000000" w:themeColor="text1"/>
        </w:rPr>
        <w:t xml:space="preserve"> 2021-2027, Priorytetu 07 – Fundusze europejskie na wielkopolskie inicjatywy lokalne, </w:t>
      </w:r>
      <w:r w:rsidRPr="00955B93">
        <w:rPr>
          <w:b/>
          <w:bCs/>
          <w:color w:val="000000" w:themeColor="text1"/>
        </w:rPr>
        <w:t xml:space="preserve"> Działania</w:t>
      </w:r>
      <w:r w:rsidR="00955B93" w:rsidRPr="00955B93">
        <w:rPr>
          <w:b/>
          <w:bCs/>
        </w:rPr>
        <w:t xml:space="preserve"> </w:t>
      </w:r>
      <w:r w:rsidRPr="00955B93">
        <w:rPr>
          <w:b/>
          <w:bCs/>
          <w:color w:val="000000" w:themeColor="text1"/>
        </w:rPr>
        <w:t xml:space="preserve">07.01 Rewitalizacja </w:t>
      </w:r>
      <w:r w:rsidR="00955B93" w:rsidRPr="00955B93">
        <w:rPr>
          <w:b/>
          <w:bCs/>
          <w:color w:val="000000" w:themeColor="text1"/>
        </w:rPr>
        <w:t>nabór FEWP.07.01-I</w:t>
      </w:r>
      <w:r w:rsidR="009E52CC">
        <w:rPr>
          <w:b/>
          <w:bCs/>
          <w:color w:val="000000" w:themeColor="text1"/>
        </w:rPr>
        <w:t>Z</w:t>
      </w:r>
      <w:r w:rsidR="00955B93" w:rsidRPr="00955B93">
        <w:rPr>
          <w:b/>
          <w:bCs/>
          <w:color w:val="000000" w:themeColor="text1"/>
        </w:rPr>
        <w:t>.00-001/24</w:t>
      </w:r>
    </w:p>
    <w:p w14:paraId="28895594" w14:textId="77777777" w:rsidR="00955B93" w:rsidRPr="00955B93" w:rsidRDefault="00955B93" w:rsidP="00955B93">
      <w:pPr>
        <w:jc w:val="both"/>
        <w:rPr>
          <w:b/>
          <w:bCs/>
        </w:rPr>
      </w:pPr>
    </w:p>
    <w:p w14:paraId="0298043B" w14:textId="24C82414" w:rsidR="009E52CC" w:rsidRDefault="00DE7276" w:rsidP="009E52CC">
      <w:pPr>
        <w:spacing w:after="0"/>
        <w:jc w:val="both"/>
      </w:pPr>
      <w:r>
        <w:t xml:space="preserve">Burmistrz </w:t>
      </w:r>
      <w:r w:rsidR="002265AF">
        <w:t>Krobi</w:t>
      </w:r>
      <w:r>
        <w:t>, działając zgodnie z</w:t>
      </w:r>
      <w:r w:rsidR="00955B93">
        <w:t xml:space="preserve"> art.30 ust.1</w:t>
      </w:r>
      <w:r w:rsidR="00707421">
        <w:t xml:space="preserve"> ustawy</w:t>
      </w:r>
      <w:r w:rsidR="00955B93">
        <w:t xml:space="preserve"> z dnia 8 marca 1990 r. o samorządzie gminnym (Dz. U. z 2024 r., poz.1465</w:t>
      </w:r>
      <w:r w:rsidR="00707421">
        <w:t xml:space="preserve"> z późn. zm.</w:t>
      </w:r>
      <w:r w:rsidR="00955B93">
        <w:t>) oraz</w:t>
      </w:r>
      <w:r>
        <w:t xml:space="preserve"> art. 39 ustawy z dnia 28 kwietnia</w:t>
      </w:r>
      <w:r w:rsidR="00955B93">
        <w:t xml:space="preserve"> 2</w:t>
      </w:r>
      <w:r>
        <w:t>022r. o zasadach realizacji zadań finansowanych ze środków europejskich</w:t>
      </w:r>
      <w:r w:rsidR="00955B93">
        <w:t xml:space="preserve"> </w:t>
      </w:r>
      <w:r>
        <w:t xml:space="preserve">w perspektywie finansowej 2021-2027 </w:t>
      </w:r>
    </w:p>
    <w:p w14:paraId="7804A8C0" w14:textId="346E329A" w:rsidR="00DE7276" w:rsidRDefault="00DE7276" w:rsidP="009E52CC">
      <w:pPr>
        <w:spacing w:after="0"/>
        <w:jc w:val="both"/>
      </w:pPr>
      <w:r>
        <w:t>(Dz. U. z 2024 r. poz. 1717) ogłasza otwarty nabór</w:t>
      </w:r>
      <w:r w:rsidR="00955B93">
        <w:t xml:space="preserve"> </w:t>
      </w:r>
      <w:r>
        <w:t>na partnera do realizacji projektu partnerskiego, zwanego dalej „Projektem”.</w:t>
      </w:r>
    </w:p>
    <w:p w14:paraId="653C8037" w14:textId="1EFB7EDE" w:rsidR="00DE7276" w:rsidRPr="00A0568D" w:rsidRDefault="00DE7276" w:rsidP="009E52CC">
      <w:pPr>
        <w:spacing w:after="0"/>
        <w:jc w:val="both"/>
        <w:rPr>
          <w:color w:val="000000" w:themeColor="text1"/>
        </w:rPr>
      </w:pPr>
      <w:r>
        <w:t>Ogłoszenie dotyczy naboru partnera na wspólne przygotowanie i realizację projektu</w:t>
      </w:r>
      <w:r w:rsidR="00955B93">
        <w:t xml:space="preserve"> planowanego </w:t>
      </w:r>
      <w:bookmarkStart w:id="0" w:name="_Hlk191024794"/>
      <w:r w:rsidR="00955B93">
        <w:t xml:space="preserve">przez Gminę Krobia w ramach programu Fundusze Europejskie dla Wielkopolski 2021-2027, Priorytetu 07 – Fundusze europejskie na wielkopolskie inicjatywy lokalne, </w:t>
      </w:r>
      <w:r w:rsidRPr="00A0568D">
        <w:rPr>
          <w:color w:val="000000" w:themeColor="text1"/>
        </w:rPr>
        <w:t>Działania 07.01 Rewitalizacja</w:t>
      </w:r>
      <w:r w:rsidR="009E52CC">
        <w:rPr>
          <w:color w:val="000000" w:themeColor="text1"/>
        </w:rPr>
        <w:t>, nabór FEWP.07.01-I</w:t>
      </w:r>
      <w:r w:rsidR="009D756D">
        <w:rPr>
          <w:color w:val="000000" w:themeColor="text1"/>
        </w:rPr>
        <w:t>Z</w:t>
      </w:r>
      <w:r w:rsidR="009E52CC">
        <w:rPr>
          <w:color w:val="000000" w:themeColor="text1"/>
        </w:rPr>
        <w:t>.00-001/24</w:t>
      </w:r>
      <w:r w:rsidR="00CC7404">
        <w:rPr>
          <w:color w:val="000000" w:themeColor="text1"/>
        </w:rPr>
        <w:t>.</w:t>
      </w:r>
      <w:bookmarkEnd w:id="0"/>
    </w:p>
    <w:p w14:paraId="335D0F3B" w14:textId="77777777" w:rsidR="00C16A27" w:rsidRPr="00BF3F39" w:rsidRDefault="00C16A27" w:rsidP="00C16A27">
      <w:pPr>
        <w:jc w:val="both"/>
        <w:rPr>
          <w:color w:val="FF0000"/>
        </w:rPr>
      </w:pPr>
    </w:p>
    <w:p w14:paraId="5D0FAFF2" w14:textId="77777777" w:rsidR="00DE7276" w:rsidRPr="00C16A27" w:rsidRDefault="00DE7276" w:rsidP="00DE7276">
      <w:pPr>
        <w:rPr>
          <w:b/>
          <w:bCs/>
        </w:rPr>
      </w:pPr>
      <w:r w:rsidRPr="00C16A27">
        <w:rPr>
          <w:b/>
          <w:bCs/>
        </w:rPr>
        <w:t>Podstawowe informacje o planowanym projekcie:</w:t>
      </w:r>
    </w:p>
    <w:p w14:paraId="5AAE9FFC" w14:textId="5422967B" w:rsidR="00C16A27" w:rsidRDefault="009E52CC" w:rsidP="009E52CC">
      <w:pPr>
        <w:jc w:val="both"/>
      </w:pPr>
      <w:r>
        <w:t xml:space="preserve">Celem projektu rewitalizacyjnego realizowanego przez Gminę Krobia oraz Partnera jest aktywizacja społeczno-gospodarcza, poprawa warunków i jakości życia oraz przeciwdziałanie wykluczeniu społecznemu i wszelkiej dyskryminacji społeczności lokalnej poprzez realizację działań rewitalizacyjnych na obszarach zdegradowanych Gminy Krobia. Projekt pozwoli na przywrócenie lub nadanie nowych funkcji społecznych, gospodarczych, edukacyjnych, kulturalnych oraz rekreacyjnych w obiektach poddanych przebudowie i modernizacji, wraz z zagospodarowaniem przyległego do nich terenu. </w:t>
      </w:r>
    </w:p>
    <w:p w14:paraId="64B085D2" w14:textId="209A7868" w:rsidR="009E52CC" w:rsidRDefault="009E52CC" w:rsidP="00D82DCC">
      <w:pPr>
        <w:jc w:val="both"/>
      </w:pPr>
      <w:r>
        <w:t xml:space="preserve">W ramach działań </w:t>
      </w:r>
      <w:r w:rsidR="003777C6">
        <w:t xml:space="preserve">przewiduje się poprawę estetyki, funkcjonalności i bezpieczeństwa przestrzeni publicznych oraz przeprowadzanie prac infrastrukturalnych, które zwiększają dostępność obiektów </w:t>
      </w:r>
      <w:r w:rsidR="00D82DCC">
        <w:t>dla osób z niepełnosprawnościami. Prace te obejmują zarówno renowację istniejących obiektów, jak i zakup niezbędnego wyposażenia, które umożliwi pełniejsze wykorzystanie zrewitalizowanej przestrzeni.</w:t>
      </w:r>
    </w:p>
    <w:p w14:paraId="385648AD" w14:textId="575E23E5" w:rsidR="00D82DCC" w:rsidRDefault="00D82DCC" w:rsidP="00367B21">
      <w:pPr>
        <w:jc w:val="both"/>
      </w:pPr>
      <w:r>
        <w:t xml:space="preserve">Projekt przyczyni się do poprawy warunków życia lokalnej społeczności, a także umożliwi stworzenie przestrzeni sprzyjającej integracji mieszkańców, rozwojowi aktywności społecznych oraz zwiększeniu dostępności do różnych usług. Ponadto działania rewitalizacyjne mają na celu </w:t>
      </w:r>
      <w:r>
        <w:lastRenderedPageBreak/>
        <w:t>wsparcie lokalnej gospodarki poprzez tworzenie nowych możliwości pracy, edukacji i rozwoju kulturalnego.</w:t>
      </w:r>
    </w:p>
    <w:p w14:paraId="35A5CCCA" w14:textId="2D028CB2" w:rsidR="00D82DCC" w:rsidRDefault="00D82DCC" w:rsidP="00367B21">
      <w:pPr>
        <w:jc w:val="both"/>
      </w:pPr>
      <w:r>
        <w:t>Projekt będzie zgodny z zapisami Gminnego Programu Rewitalizacji, który zostanie opracowany dla Gminy Krobia</w:t>
      </w:r>
      <w:r w:rsidR="00CC0835">
        <w:t xml:space="preserve">, </w:t>
      </w:r>
      <w:r w:rsidR="00367B21">
        <w:t>a jego realizacja pozwoli na osiągnięcie synergii poprzez wspólny wkład partnerów projektu. Ich zaangażowanie będzie miało na celu nie tylko realizację poszczególnych zadań, ale także przyczynienie się do osiągnięcia większego efektu rewitalizacyjnego, niż mogłoby to nastąpić jedynie przy udziale samego wnioskodawcy.</w:t>
      </w:r>
    </w:p>
    <w:p w14:paraId="4E56B591" w14:textId="77777777" w:rsidR="00367B21" w:rsidRDefault="00367B21" w:rsidP="00367B21">
      <w:pPr>
        <w:jc w:val="both"/>
      </w:pPr>
    </w:p>
    <w:p w14:paraId="2CE41205" w14:textId="079028D2" w:rsidR="00367B21" w:rsidRDefault="00367B21" w:rsidP="00367B21">
      <w:pPr>
        <w:jc w:val="both"/>
      </w:pPr>
      <w:r>
        <w:t>Liderem projektu/Wnioskodawcą będzie Gmina Krobia.</w:t>
      </w:r>
    </w:p>
    <w:p w14:paraId="4093DDC0" w14:textId="11F2CF11" w:rsidR="00367B21" w:rsidRDefault="00367B21" w:rsidP="00367B21">
      <w:pPr>
        <w:jc w:val="both"/>
      </w:pPr>
      <w:r>
        <w:t>Projekt realizowany będzie na obszarze Gminy Krobia.</w:t>
      </w:r>
    </w:p>
    <w:p w14:paraId="5A649145" w14:textId="77777777" w:rsidR="00367B21" w:rsidRDefault="00367B21" w:rsidP="00367B21">
      <w:pPr>
        <w:jc w:val="both"/>
      </w:pPr>
    </w:p>
    <w:p w14:paraId="085B7957" w14:textId="77777777" w:rsidR="00DE7276" w:rsidRPr="00C16A27" w:rsidRDefault="00DE7276" w:rsidP="00DE7276">
      <w:pPr>
        <w:rPr>
          <w:b/>
          <w:bCs/>
        </w:rPr>
      </w:pPr>
      <w:r w:rsidRPr="00C16A27">
        <w:rPr>
          <w:b/>
          <w:bCs/>
        </w:rPr>
        <w:t>I. Cel partnerstwa:</w:t>
      </w:r>
    </w:p>
    <w:p w14:paraId="3738E4E7" w14:textId="77777777" w:rsidR="004F41C1" w:rsidRDefault="00AD60B9" w:rsidP="004F41C1">
      <w:pPr>
        <w:spacing w:after="0"/>
        <w:jc w:val="both"/>
      </w:pPr>
      <w:r>
        <w:t>Celem partnerstwa z podmiotami innymi niż wymienione w art. 4 ustawy Prawo zamówień publicznych jest współpraca w zakresie</w:t>
      </w:r>
      <w:r w:rsidR="004F41C1">
        <w:t xml:space="preserve"> wspólnego</w:t>
      </w:r>
      <w:r>
        <w:t xml:space="preserve"> przygotowania i realizacji projektu w ramach programu Fundusze Europejskie dla Wielkopolski 2021-2027, Priorytetu 07 – </w:t>
      </w:r>
    </w:p>
    <w:p w14:paraId="2DB75BF1" w14:textId="10841C28" w:rsidR="000B5681" w:rsidRDefault="00AD60B9" w:rsidP="004F41C1">
      <w:pPr>
        <w:spacing w:after="0"/>
        <w:jc w:val="both"/>
      </w:pPr>
      <w:r>
        <w:t xml:space="preserve">Fundusze europejskie na wielkopolskie inicjatywy lokalne, Działania 07.01 Rewitalizacja. </w:t>
      </w:r>
    </w:p>
    <w:p w14:paraId="02F5D918" w14:textId="05157245" w:rsidR="00AD60B9" w:rsidRDefault="00AD60B9" w:rsidP="004F41C1">
      <w:pPr>
        <w:spacing w:after="0"/>
        <w:jc w:val="both"/>
      </w:pPr>
      <w:r>
        <w:t xml:space="preserve">Partnerstwo ma na celu wspólne działania na rzecz poprawy jakości życia społeczności lokalnej, szczególnie poprzez realizację działań społecznych, które mają na celu integrację mieszkańców oraz aktywizację społeczną. Wyłonienie Partnera pozwoli na wniesienie wartości dodanej do realizowanego projektu rewitalizacyjnego. Partner ten powinien wykazać się doświadczeniem w realizacji podobnych przedsięwzięć i być w stanie aktywnie współpracować z Gminą Krobia przy </w:t>
      </w:r>
      <w:r w:rsidR="000B5681">
        <w:t>przygotowywaniu</w:t>
      </w:r>
      <w:r>
        <w:t xml:space="preserve"> i w</w:t>
      </w:r>
      <w:r w:rsidR="000B5681">
        <w:t>drażan</w:t>
      </w:r>
      <w:r>
        <w:t xml:space="preserve">iu działań rewitalizacyjnych. </w:t>
      </w:r>
    </w:p>
    <w:p w14:paraId="556F15E8" w14:textId="77777777" w:rsidR="004F41C1" w:rsidRDefault="004F41C1" w:rsidP="004F41C1">
      <w:pPr>
        <w:spacing w:after="0"/>
        <w:jc w:val="both"/>
      </w:pPr>
    </w:p>
    <w:p w14:paraId="400AFE03" w14:textId="155F7A3E" w:rsidR="000B5681" w:rsidRDefault="000B5681" w:rsidP="00AD60B9">
      <w:pPr>
        <w:jc w:val="both"/>
      </w:pPr>
      <w:r>
        <w:t xml:space="preserve">Projekt rewitalizacji, który będzie realizowany na obszarze wyznaczonym – w </w:t>
      </w:r>
      <w:r w:rsidRPr="004F41C1">
        <w:rPr>
          <w:u w:val="single"/>
        </w:rPr>
        <w:t>Gminnym Programie Rewitalizacji, który zostanie opracowany dla Gminy Krobia ( Gminny Program Rewitalizacji dla Gminy Krobia na lata 2024-2030 – projekt) jest</w:t>
      </w:r>
      <w:r>
        <w:t xml:space="preserve"> częścią długofalowej strategii gminy na lata 2023-2033. Celem partnerstwa w tym kontekście jest wspólne przygotowanie i realizacja projektu, którego efektem będzie przebudowa infrastruktury miejskiej w Krobi. Przekształcone obszary zyskają nowe funkcje, co przyczyni się do niwelowania negatywnych zjawisk społeczno-gospodarczych oraz poprawy spójności przestrzeni miasta.</w:t>
      </w:r>
    </w:p>
    <w:p w14:paraId="482B2732" w14:textId="6E7F9A29" w:rsidR="000B5681" w:rsidRDefault="000B5681" w:rsidP="00AD60B9">
      <w:pPr>
        <w:jc w:val="both"/>
      </w:pPr>
      <w:r>
        <w:t>W szczególności, rezultatem działań rewitalizacyjnych będzie poprawa funkcjonalności i bezpieczeństwa przestrzeni publicznych w zrewitalizowanych rejonach Krobi</w:t>
      </w:r>
      <w:r w:rsidR="00FF0FB5">
        <w:t>, zagospodarowanie parku im. Jana Pawła II, terenu w ciągu  od ulicy Targowej do ulicy Sportowej, budynku administracyjnego</w:t>
      </w:r>
      <w:r w:rsidR="00050EC8">
        <w:t>.</w:t>
      </w:r>
      <w:r w:rsidR="00FF0FB5">
        <w:t xml:space="preserve"> </w:t>
      </w:r>
      <w:r>
        <w:t>Partner, angażując się w realizację tego projektu, będzie miał w szczególności za zadanie opracowanie i przeprowadzenie działań społecznych, które będą miały na celu włączenie lokalnej społeczności w proces rewitalizacji, oraz zapewnienie, że zmiany będą odpowiadać na realne potrzeby mieszkańców.</w:t>
      </w:r>
    </w:p>
    <w:p w14:paraId="69F3DE32" w14:textId="69B544A0" w:rsidR="000B5681" w:rsidRDefault="000B5681" w:rsidP="00DA3CCB">
      <w:pPr>
        <w:jc w:val="both"/>
      </w:pPr>
      <w:r>
        <w:lastRenderedPageBreak/>
        <w:t>Typy projektów możliwe do realizacji zostały wskazane w regulaminie konkursu, a partnerstwo powinno zapewnić synergię między stronami i przyczynić się do osiągnięcia celów rewitalizacyjnych w sposób efektywny i zgodn</w:t>
      </w:r>
      <w:r w:rsidR="00DA3CCB">
        <w:t xml:space="preserve">y z oczekiwaniami lokalnej społeczności. </w:t>
      </w:r>
    </w:p>
    <w:p w14:paraId="1E80EF0E" w14:textId="77777777" w:rsidR="000B5681" w:rsidRDefault="000B5681" w:rsidP="00AD60B9">
      <w:pPr>
        <w:jc w:val="both"/>
      </w:pPr>
    </w:p>
    <w:p w14:paraId="5E6E7F46" w14:textId="230B87BF" w:rsidR="00C16A27" w:rsidRDefault="00C16A27" w:rsidP="00C16A27">
      <w:pPr>
        <w:rPr>
          <w:b/>
          <w:bCs/>
        </w:rPr>
      </w:pPr>
      <w:r w:rsidRPr="00C16A27">
        <w:rPr>
          <w:b/>
          <w:bCs/>
        </w:rPr>
        <w:t xml:space="preserve">II. </w:t>
      </w:r>
      <w:r w:rsidR="00DA3CCB">
        <w:rPr>
          <w:b/>
          <w:bCs/>
        </w:rPr>
        <w:t>Z</w:t>
      </w:r>
      <w:r w:rsidRPr="00C16A27">
        <w:rPr>
          <w:b/>
          <w:bCs/>
        </w:rPr>
        <w:t xml:space="preserve">akres </w:t>
      </w:r>
      <w:r w:rsidR="00DA3CCB">
        <w:rPr>
          <w:b/>
          <w:bCs/>
        </w:rPr>
        <w:t>partnerstwa</w:t>
      </w:r>
      <w:r w:rsidRPr="00C16A27">
        <w:rPr>
          <w:b/>
          <w:bCs/>
        </w:rPr>
        <w:t>:</w:t>
      </w:r>
    </w:p>
    <w:p w14:paraId="5EBDDD2E" w14:textId="4FC2BE15" w:rsidR="00DA3CCB" w:rsidRDefault="00DA3CCB" w:rsidP="00DA3CCB">
      <w:pPr>
        <w:jc w:val="both"/>
      </w:pPr>
      <w:r>
        <w:t>Partnerstwo będzie polegało na wniesieniu do projektu przez Partnera zasobów ludzkich, organizacyjnych, technicznych lub finansowych niezbędnych do realizacji wyznaczonych zadań i osiągnięcia zamierzonych w projekcie celów i rezultatów.</w:t>
      </w:r>
    </w:p>
    <w:p w14:paraId="0A984F1C" w14:textId="5F81B04D" w:rsidR="00DA3CCB" w:rsidRDefault="00DA3CCB" w:rsidP="00DA3CCB">
      <w:pPr>
        <w:jc w:val="both"/>
        <w:rPr>
          <w:b/>
          <w:bCs/>
        </w:rPr>
      </w:pPr>
      <w:r w:rsidRPr="00DA3CCB">
        <w:rPr>
          <w:b/>
          <w:bCs/>
        </w:rPr>
        <w:t>Do zadań partnera należeć będzie m.in.:</w:t>
      </w:r>
    </w:p>
    <w:p w14:paraId="4401C8D4" w14:textId="2B94237C" w:rsidR="006F5BDD" w:rsidRDefault="00F37A4A" w:rsidP="00DA3CCB">
      <w:pPr>
        <w:jc w:val="both"/>
      </w:pPr>
      <w:r>
        <w:t>W zakresie przygotowania projektu:</w:t>
      </w:r>
    </w:p>
    <w:p w14:paraId="7A85E6A3" w14:textId="646F1612" w:rsidR="00F37A4A" w:rsidRDefault="00F37A4A" w:rsidP="00F37A4A">
      <w:pPr>
        <w:pStyle w:val="Akapitzlist"/>
        <w:numPr>
          <w:ilvl w:val="0"/>
          <w:numId w:val="7"/>
        </w:numPr>
        <w:jc w:val="both"/>
      </w:pPr>
      <w:r>
        <w:t>Wniesienie wkładu w realizację zadań i celu partnerstwa w postaci kno</w:t>
      </w:r>
      <w:r w:rsidR="00C36E2D">
        <w:t>w</w:t>
      </w:r>
      <w:r>
        <w:t>-how, zasobów ludzkich, zasobów o</w:t>
      </w:r>
      <w:r w:rsidR="00C36E2D">
        <w:t>rganizacyjnych i technicznych, którymi dysponuje w celu realizacji zadań/działań w projekcie,</w:t>
      </w:r>
    </w:p>
    <w:p w14:paraId="07CDBBA7" w14:textId="16245F73" w:rsidR="00C36E2D" w:rsidRDefault="00CC0835" w:rsidP="00F37A4A">
      <w:pPr>
        <w:pStyle w:val="Akapitzlist"/>
        <w:numPr>
          <w:ilvl w:val="0"/>
          <w:numId w:val="7"/>
        </w:numPr>
        <w:jc w:val="both"/>
      </w:pPr>
      <w:r>
        <w:t>Wspólne przygotowanie wniosku o dofinansowanie projektu,</w:t>
      </w:r>
    </w:p>
    <w:p w14:paraId="7C003748" w14:textId="7986FEBA" w:rsidR="00797BE3" w:rsidRDefault="00797BE3" w:rsidP="00F37A4A">
      <w:pPr>
        <w:pStyle w:val="Akapitzlist"/>
        <w:numPr>
          <w:ilvl w:val="0"/>
          <w:numId w:val="7"/>
        </w:numPr>
        <w:jc w:val="both"/>
      </w:pPr>
      <w:r>
        <w:t>Wymiana wiedzy i doświadczeń w zakresie przygotowania merytorycznych założeń do projektu w celu podniesienia efektywności i zaplanowanych do realizacji działań.</w:t>
      </w:r>
    </w:p>
    <w:p w14:paraId="22501B48" w14:textId="6DA4154D" w:rsidR="00797BE3" w:rsidRDefault="00797BE3" w:rsidP="001213DD">
      <w:pPr>
        <w:jc w:val="both"/>
      </w:pPr>
      <w:r>
        <w:t>W zakresie realizacji projektu:</w:t>
      </w:r>
    </w:p>
    <w:p w14:paraId="76E707AF" w14:textId="37671D17" w:rsidR="00797BE3" w:rsidRDefault="00797BE3" w:rsidP="001213DD">
      <w:pPr>
        <w:pStyle w:val="Akapitzlist"/>
        <w:numPr>
          <w:ilvl w:val="0"/>
          <w:numId w:val="10"/>
        </w:numPr>
        <w:jc w:val="both"/>
      </w:pPr>
      <w:r>
        <w:t>Realizacja działań przypisanych Partnerowi we wniosku o dofinansowanie</w:t>
      </w:r>
      <w:r w:rsidR="001213DD">
        <w:t>,</w:t>
      </w:r>
    </w:p>
    <w:p w14:paraId="411F6C30" w14:textId="28D90E50" w:rsidR="00797BE3" w:rsidRDefault="00797BE3" w:rsidP="001213DD">
      <w:pPr>
        <w:pStyle w:val="Akapitzlist"/>
        <w:numPr>
          <w:ilvl w:val="0"/>
          <w:numId w:val="10"/>
        </w:numPr>
        <w:jc w:val="both"/>
      </w:pPr>
      <w:r>
        <w:t>Prowadzenie monitoringu projektu w części działań realizowanych przez Partnera,</w:t>
      </w:r>
    </w:p>
    <w:p w14:paraId="62E9D78F" w14:textId="4FBD6535" w:rsidR="00797BE3" w:rsidRDefault="00797BE3" w:rsidP="001213DD">
      <w:pPr>
        <w:pStyle w:val="Akapitzlist"/>
        <w:numPr>
          <w:ilvl w:val="0"/>
          <w:numId w:val="10"/>
        </w:numPr>
        <w:jc w:val="both"/>
      </w:pPr>
      <w:r>
        <w:t>Upowszechnianie informacji na temat projektu, informowanie o źródłach jego finansowania,</w:t>
      </w:r>
    </w:p>
    <w:p w14:paraId="55B16C1A" w14:textId="2FE8DD59" w:rsidR="00797BE3" w:rsidRDefault="00797BE3" w:rsidP="001213DD">
      <w:pPr>
        <w:pStyle w:val="Akapitzlist"/>
        <w:numPr>
          <w:ilvl w:val="0"/>
          <w:numId w:val="10"/>
        </w:numPr>
        <w:jc w:val="both"/>
      </w:pPr>
      <w:r>
        <w:t>Uczestnictwo w pracach zespołu projektowego,</w:t>
      </w:r>
    </w:p>
    <w:p w14:paraId="40961719" w14:textId="032927B0" w:rsidR="00797BE3" w:rsidRPr="001213DD" w:rsidRDefault="00797BE3" w:rsidP="001213DD">
      <w:pPr>
        <w:pStyle w:val="Akapitzlist"/>
        <w:numPr>
          <w:ilvl w:val="0"/>
          <w:numId w:val="10"/>
        </w:numPr>
        <w:jc w:val="both"/>
      </w:pPr>
      <w:r w:rsidRPr="001213DD">
        <w:t>Wykorzystywanie infrastruktury, która zostanie zrewitalizowana na cele PES</w:t>
      </w:r>
      <w:r w:rsidR="001213DD" w:rsidRPr="001213DD">
        <w:t>.</w:t>
      </w:r>
    </w:p>
    <w:p w14:paraId="2162975C" w14:textId="77777777" w:rsidR="00DA3CCB" w:rsidRPr="00DA3CCB" w:rsidRDefault="00DA3CCB" w:rsidP="00DA3CCB">
      <w:pPr>
        <w:jc w:val="both"/>
      </w:pPr>
    </w:p>
    <w:p w14:paraId="2ADDFECF" w14:textId="77777777" w:rsidR="00C16A27" w:rsidRDefault="00C16A27" w:rsidP="00C16A27"/>
    <w:p w14:paraId="2FB82245" w14:textId="77777777" w:rsidR="00C16A27" w:rsidRPr="00C16A27" w:rsidRDefault="00C16A27" w:rsidP="00C16A27">
      <w:pPr>
        <w:rPr>
          <w:b/>
          <w:bCs/>
        </w:rPr>
      </w:pPr>
      <w:r w:rsidRPr="00C16A27">
        <w:rPr>
          <w:b/>
          <w:bCs/>
        </w:rPr>
        <w:t>III. Planowany termin realizacji projektu:</w:t>
      </w:r>
    </w:p>
    <w:p w14:paraId="0C1BAB17" w14:textId="303A86AA" w:rsidR="00A54DDE" w:rsidRDefault="00C16A27" w:rsidP="00A54DDE">
      <w:pPr>
        <w:rPr>
          <w:color w:val="FF0000"/>
        </w:rPr>
      </w:pPr>
      <w:r>
        <w:t xml:space="preserve">Rozpoczęcie – </w:t>
      </w:r>
      <w:r w:rsidR="00626448">
        <w:t>wrzesień 2025</w:t>
      </w:r>
      <w:r>
        <w:t xml:space="preserve">, </w:t>
      </w:r>
      <w:r w:rsidRPr="00A54DDE">
        <w:t>zakończenie –</w:t>
      </w:r>
      <w:r w:rsidR="00A54DDE" w:rsidRPr="00A54DDE">
        <w:t>wrzesień 2027</w:t>
      </w:r>
    </w:p>
    <w:p w14:paraId="46076DE8" w14:textId="1C7F57CA" w:rsidR="00C16A27" w:rsidRDefault="00C16A27" w:rsidP="00C16A27"/>
    <w:p w14:paraId="26104A01" w14:textId="77777777" w:rsidR="00C16A27" w:rsidRDefault="00C16A27" w:rsidP="00C16A27">
      <w:r>
        <w:t>Termin może ulec zmianie na etapie jego realizacji.</w:t>
      </w:r>
    </w:p>
    <w:p w14:paraId="0D8B0B2F" w14:textId="77777777" w:rsidR="00C16A27" w:rsidRDefault="00C16A27" w:rsidP="00C16A27"/>
    <w:p w14:paraId="6037EDA3" w14:textId="77777777" w:rsidR="00CC0835" w:rsidRDefault="00CC0835" w:rsidP="00C16A27"/>
    <w:p w14:paraId="2B13D318" w14:textId="77777777" w:rsidR="00CC0835" w:rsidRDefault="00CC0835" w:rsidP="00C16A27"/>
    <w:p w14:paraId="1B6FD5BC" w14:textId="77777777" w:rsidR="00667979" w:rsidRDefault="00667979" w:rsidP="00C16A27"/>
    <w:p w14:paraId="797996A7" w14:textId="4940A0F1" w:rsidR="00B432C7" w:rsidRPr="00B432C7" w:rsidRDefault="00C16A27" w:rsidP="00B432C7">
      <w:pPr>
        <w:jc w:val="both"/>
        <w:rPr>
          <w:b/>
          <w:bCs/>
        </w:rPr>
      </w:pPr>
      <w:bookmarkStart w:id="1" w:name="_Hlk190417048"/>
      <w:r w:rsidRPr="00B432C7">
        <w:rPr>
          <w:b/>
          <w:bCs/>
        </w:rPr>
        <w:t>IV.</w:t>
      </w:r>
      <w:r w:rsidR="00CC0835" w:rsidRPr="00B432C7">
        <w:rPr>
          <w:b/>
          <w:bCs/>
        </w:rPr>
        <w:t xml:space="preserve"> Zasady naboru</w:t>
      </w:r>
      <w:r w:rsidR="00B432C7">
        <w:rPr>
          <w:b/>
          <w:bCs/>
        </w:rPr>
        <w:t>:</w:t>
      </w:r>
    </w:p>
    <w:p w14:paraId="326755FB" w14:textId="6CF3C064" w:rsidR="00CC0835" w:rsidRPr="00CC0835" w:rsidRDefault="00CC0835" w:rsidP="00CC0835">
      <w:pPr>
        <w:jc w:val="both"/>
      </w:pPr>
      <w:r w:rsidRPr="00CC0835">
        <w:t xml:space="preserve">W naborze mogą wziąć udział podmioty niepublicznej pomocy i integracji społecznej lub rynku pracy/przedsiębiorstwa/przedsiębiorstwa społeczne mające siedzibę na terenie powiatu gostyńskiego </w:t>
      </w:r>
      <w:r w:rsidR="00B00500" w:rsidRPr="00B00500">
        <w:rPr>
          <w:rFonts w:ascii="Calibri" w:eastAsia="Calibri" w:hAnsi="Calibri" w:cs="Times New Roman"/>
        </w:rPr>
        <w:t>lub organizacje pozarządowe nie działające w celu osiągniecia zysku</w:t>
      </w:r>
      <w:r w:rsidR="00B00500">
        <w:rPr>
          <w:rFonts w:ascii="Calibri" w:eastAsia="Calibri" w:hAnsi="Calibri" w:cs="Times New Roman"/>
        </w:rPr>
        <w:t xml:space="preserve">, </w:t>
      </w:r>
      <w:r w:rsidR="00B00500" w:rsidRPr="00B00500">
        <w:t>które w okresie 3 lat od dnia ogłoszenia o naborze partnerów prowadziły  lub prowadzą jako projektodawca i/lub partner i/lub wykonawca aktywne działania w obszarze włączenia społecznego na terenie powiatu gostyńskiego w formie projektów z obszaru  włączenia społecznego realizowanych na rzecz beneficjentów zamieszkałych na terenie powiatu gostyńskiego,</w:t>
      </w:r>
      <w:r w:rsidR="00B00500">
        <w:t xml:space="preserve"> </w:t>
      </w:r>
      <w:r w:rsidR="00B00500" w:rsidRPr="00B00500">
        <w:t>które spełniają następujące warunki</w:t>
      </w:r>
      <w:r w:rsidRPr="00CC0835">
        <w:t>:</w:t>
      </w:r>
    </w:p>
    <w:p w14:paraId="415A4ECF" w14:textId="77777777" w:rsidR="00CC0835" w:rsidRPr="00CC0835" w:rsidRDefault="00CC0835" w:rsidP="00CC0835">
      <w:pPr>
        <w:numPr>
          <w:ilvl w:val="0"/>
          <w:numId w:val="11"/>
        </w:numPr>
        <w:jc w:val="both"/>
      </w:pPr>
      <w:r w:rsidRPr="00CC0835">
        <w:t>nie podlegają wykluczeniu z możliwości otrzymania dofinansowania na podstawie przepisów i wytycznych z Regulaminu tj.:</w:t>
      </w:r>
    </w:p>
    <w:p w14:paraId="408E1FC2" w14:textId="77777777" w:rsidR="00CC0835" w:rsidRPr="00CC0835" w:rsidRDefault="00CC0835" w:rsidP="00CC0835">
      <w:pPr>
        <w:numPr>
          <w:ilvl w:val="1"/>
          <w:numId w:val="11"/>
        </w:numPr>
        <w:jc w:val="both"/>
      </w:pPr>
      <w:r w:rsidRPr="00CC0835">
        <w:t>podmioty, które nie zostały wykluczone na podstawie artykułu 207 ustawy z dnia 27 sierpnia 2009 roku o finansach publicznych (t.j. Dz.U. z 2024 r., poz. 1530 ze zm.).</w:t>
      </w:r>
    </w:p>
    <w:p w14:paraId="27653709" w14:textId="77777777" w:rsidR="00CC0835" w:rsidRPr="00CC0835" w:rsidRDefault="00CC0835" w:rsidP="00CC0835">
      <w:pPr>
        <w:numPr>
          <w:ilvl w:val="1"/>
          <w:numId w:val="11"/>
        </w:numPr>
        <w:jc w:val="both"/>
      </w:pPr>
      <w:r w:rsidRPr="00CC0835">
        <w:t>podmioty, na których nie ciąży obowiązek zwrotu pomocy wynikający z decyzji KE uznającej pomoc za niezgodną z prawem oraz ze wspólnym rynkiem w rozumieniu artykułu 107 (dawny artykuł 87 TWE) Traktatu o Funkcjonowaniu Unii Europejskiej (TFUE) (Dz.U.2004.90.864/2 ze zm.).</w:t>
      </w:r>
    </w:p>
    <w:p w14:paraId="70FD1AC6" w14:textId="77777777" w:rsidR="00CC0835" w:rsidRPr="00CC0835" w:rsidRDefault="00CC0835" w:rsidP="00CC0835">
      <w:pPr>
        <w:numPr>
          <w:ilvl w:val="1"/>
          <w:numId w:val="11"/>
        </w:numPr>
        <w:jc w:val="both"/>
      </w:pPr>
      <w:r w:rsidRPr="00CC0835">
        <w:t>podmioty, wobec których nie orzeczono zakaz dostępu do środków, o których mowa w artykule 5 ustęp 3 punkt 1 i 4 ustawy z dnia 27 sierpnia 2009 roku o finansach publicznych (t.j. Dz.U. z 2024 r., poz. 1530 ze zm.), w przypadku skazania za przestępstwo, o którym mowa w artykule 9 lub artykule 10 ustawy z dnia 15 czerwca 2012 roku o skutkach powierzania wykonywania pracy cudzoziemcom przebywającym wbrew przepisom na terytorium Rzeczpospolitej Polskiej (t.j. Dz.U. z 2021 r., poz. 1745).</w:t>
      </w:r>
    </w:p>
    <w:p w14:paraId="38F91B36" w14:textId="77777777" w:rsidR="00CC0835" w:rsidRPr="00CC0835" w:rsidRDefault="00CC0835" w:rsidP="00CC0835">
      <w:pPr>
        <w:numPr>
          <w:ilvl w:val="1"/>
          <w:numId w:val="11"/>
        </w:numPr>
        <w:jc w:val="both"/>
      </w:pPr>
      <w:r w:rsidRPr="00CC0835">
        <w:t>podmioty, które nie podlegają wykluczeniu na podstawie artykułu 9 ustęp 1 punkt 2a ustawy z dnia 28 października 2002 roku o odpowiedzialności podmiotów zbiorowych za czyny zabronione pod groźbą kary (t.j. Dz.U. z 2023 r., poz. 659 ze zm.)</w:t>
      </w:r>
    </w:p>
    <w:p w14:paraId="4795B511" w14:textId="77777777" w:rsidR="00CC0835" w:rsidRPr="00CC0835" w:rsidRDefault="00CC0835" w:rsidP="00CC0835">
      <w:pPr>
        <w:numPr>
          <w:ilvl w:val="1"/>
          <w:numId w:val="11"/>
        </w:numPr>
        <w:jc w:val="both"/>
      </w:pPr>
      <w:r w:rsidRPr="00CC0835">
        <w:t xml:space="preserve">podmioty, które nie znajdują się w sytuacjach wskazanych w artykule 138 i artykule 143 Rozporządzenia Parlamentu Europejskiego i Rady (UE, Euratom) 2024/2509 z dnia 23 września 2024 roku w sprawie zasad finansowych mających zastosowanie do budżetu ogólnego Unii (Dz.U.UE.L.2024.2509),  zastępującego Rozporządzenie Parlamentu Europejskiego i Rady (UE, Euratom) 2018/1046 z dnia 18 </w:t>
      </w:r>
      <w:r w:rsidRPr="00CC0835">
        <w:lastRenderedPageBreak/>
        <w:t>lipca 2018 r. w sprawie zasad finansowych mających zastosowanie do budżetu ogólnego Unii (Dz.U.UE.L.2018.193.1 ze zm.).</w:t>
      </w:r>
    </w:p>
    <w:p w14:paraId="55502DD5" w14:textId="77777777" w:rsidR="00CC0835" w:rsidRPr="00CC0835" w:rsidRDefault="00CC0835" w:rsidP="00CC0835">
      <w:pPr>
        <w:numPr>
          <w:ilvl w:val="1"/>
          <w:numId w:val="11"/>
        </w:numPr>
        <w:jc w:val="both"/>
      </w:pPr>
      <w:r w:rsidRPr="00CC0835">
        <w:t>podmioty, które nie podlegają wykluczeniu na podstawie artykułu 5l Rozporządzenia (UE) nr 833/2014 z dnia 31 lipca 2014 roku dotyczącego środków ograniczających w związku z działaniami Rosji destabilizującymi sytuację na Ukrainie (Dz.U.UE.L.2014.229.1 ze zm.) oraz ustawy z dnia 13 kwietnia 2022 roku o szczególnych rozwiązaniach w zakresie przeciwdziałania wspieraniu agresji na Ukrainę oraz służących ochronie bezpieczeństwa narodowego (t.j. Dz.U. z 2024 r., poz. 507).</w:t>
      </w:r>
    </w:p>
    <w:p w14:paraId="7FFB2A5A" w14:textId="77777777" w:rsidR="00CC0835" w:rsidRPr="00CC0835" w:rsidRDefault="00CC0835" w:rsidP="00CC0835">
      <w:pPr>
        <w:jc w:val="both"/>
      </w:pPr>
    </w:p>
    <w:p w14:paraId="6194C710" w14:textId="77777777" w:rsidR="00CC0835" w:rsidRPr="00CC0835" w:rsidRDefault="00CC0835" w:rsidP="00CC0835">
      <w:pPr>
        <w:numPr>
          <w:ilvl w:val="0"/>
          <w:numId w:val="11"/>
        </w:numPr>
        <w:jc w:val="both"/>
      </w:pPr>
      <w:r w:rsidRPr="00CC0835">
        <w:t>deklarują gotowość do współpracy z Gminą Krobia w celu opracowania koncepcji projektu i jego tekstu.</w:t>
      </w:r>
    </w:p>
    <w:p w14:paraId="23A5A122" w14:textId="77777777" w:rsidR="00CC0835" w:rsidRPr="00CC0835" w:rsidRDefault="00CC0835" w:rsidP="00CC0835">
      <w:pPr>
        <w:numPr>
          <w:ilvl w:val="0"/>
          <w:numId w:val="11"/>
        </w:numPr>
        <w:jc w:val="both"/>
      </w:pPr>
      <w:r w:rsidRPr="00CC0835">
        <w:t>deklarują potencjalny wkład w realizację celu partnerstwa przez m.in. zasoby ludzkie, organizacyjne, techniczne lub finansowe.</w:t>
      </w:r>
    </w:p>
    <w:p w14:paraId="2423538B" w14:textId="77777777" w:rsidR="00CC0835" w:rsidRPr="00CC0835" w:rsidRDefault="00CC0835" w:rsidP="00CC0835">
      <w:pPr>
        <w:numPr>
          <w:ilvl w:val="0"/>
          <w:numId w:val="11"/>
        </w:numPr>
        <w:jc w:val="both"/>
      </w:pPr>
      <w:r w:rsidRPr="00CC0835">
        <w:t>posiadają doświadczenie na rzecz realizacji działań na rzecz osób wykluczonych społecznie i zagrożonych wykluczeniem społecznym oraz/lub w zakresie usług aktywizacyjno-integracyjnych oraz/lub osób wspierających rodzinę ze środowiskiem lokalnym</w:t>
      </w:r>
    </w:p>
    <w:p w14:paraId="7A48CC31" w14:textId="77777777" w:rsidR="00CC0835" w:rsidRPr="00CC0835" w:rsidRDefault="00CC0835" w:rsidP="00CC0835">
      <w:pPr>
        <w:numPr>
          <w:ilvl w:val="0"/>
          <w:numId w:val="11"/>
        </w:numPr>
        <w:jc w:val="both"/>
      </w:pPr>
      <w:r w:rsidRPr="00CC0835">
        <w:t>prowadzą działalność statutową zgodną z zadaniami określonymi w niniejszej ofercie współpracy.</w:t>
      </w:r>
    </w:p>
    <w:p w14:paraId="55CE65B1" w14:textId="77777777" w:rsidR="00CC0835" w:rsidRPr="00CC0835" w:rsidRDefault="00CC0835" w:rsidP="00CC0835">
      <w:pPr>
        <w:numPr>
          <w:ilvl w:val="0"/>
          <w:numId w:val="11"/>
        </w:numPr>
        <w:jc w:val="both"/>
      </w:pPr>
      <w:r w:rsidRPr="00CC0835">
        <w:t>nie zalegają z opłacaniem podatków, lub uzyskał przewidziane prawem zwolnienie, odroczenie lub rozłożenie na raty zaległych płatności lub wstrzymanie w całości wykonanie decyzji właściwego organu.</w:t>
      </w:r>
    </w:p>
    <w:p w14:paraId="6A2014BC" w14:textId="77777777" w:rsidR="00CC0835" w:rsidRDefault="00CC0835" w:rsidP="00CC0835">
      <w:pPr>
        <w:numPr>
          <w:ilvl w:val="0"/>
          <w:numId w:val="11"/>
        </w:numPr>
        <w:jc w:val="both"/>
      </w:pPr>
      <w:r w:rsidRPr="00CC0835">
        <w:t>nie zalegają z opłacaniem składek na ubezpieczenia zdrowotne i społeczne, lub uzyskał przewidziane prawem zwolnienie, odroczenie lub rozłożenie na raty zaległych płatności lub wstrzymanie w całości wykonania decyzji właściwego organu.</w:t>
      </w:r>
    </w:p>
    <w:p w14:paraId="5AFCB63E" w14:textId="02635EC9" w:rsidR="00CC0835" w:rsidRDefault="00CC0835" w:rsidP="00CC0835">
      <w:pPr>
        <w:jc w:val="both"/>
      </w:pPr>
      <w:r w:rsidRPr="00CC0835">
        <w:t>Do postępowania i oceny ofert zostaną zakwalifikowane wyłącznie podmioty, które łącznie spełnią następujące wymagania</w:t>
      </w:r>
      <w:r>
        <w:t>:</w:t>
      </w:r>
    </w:p>
    <w:p w14:paraId="68CE8B3C" w14:textId="77777777" w:rsidR="00CC0835" w:rsidRPr="00CC0835" w:rsidRDefault="00CC0835" w:rsidP="00CC0835">
      <w:pPr>
        <w:numPr>
          <w:ilvl w:val="0"/>
          <w:numId w:val="2"/>
        </w:numPr>
        <w:jc w:val="both"/>
      </w:pPr>
      <w:r w:rsidRPr="00CC0835">
        <w:t>Złożenie wypełnionego i podpisanego zgłoszenia na formularzu, którego wzór stanowi załącznik nr 1 w terminie i miejscu wskazanym w ogłoszeniu i dostępnym na stronie Gminy Krobia.</w:t>
      </w:r>
    </w:p>
    <w:p w14:paraId="31C21E7B" w14:textId="5F9698EA" w:rsidR="00CC0835" w:rsidRDefault="00CC0835" w:rsidP="00CC0835">
      <w:pPr>
        <w:pStyle w:val="Akapitzlist"/>
        <w:numPr>
          <w:ilvl w:val="0"/>
          <w:numId w:val="2"/>
        </w:numPr>
        <w:spacing w:after="0"/>
        <w:jc w:val="both"/>
      </w:pPr>
      <w:r>
        <w:t>Złożenie następujących dokumentów (oryginały lub kopie poświadczone za zgodność z oryginałem), będących załącznikami do formularza oferty:</w:t>
      </w:r>
    </w:p>
    <w:p w14:paraId="7F181378" w14:textId="77777777" w:rsidR="00CC0835" w:rsidRPr="00704802" w:rsidRDefault="00CC0835" w:rsidP="00CC0835">
      <w:pPr>
        <w:pStyle w:val="Akapitzlist"/>
        <w:numPr>
          <w:ilvl w:val="0"/>
          <w:numId w:val="14"/>
        </w:numPr>
        <w:jc w:val="both"/>
      </w:pPr>
      <w:r w:rsidRPr="00704802">
        <w:lastRenderedPageBreak/>
        <w:t>Aktualny odpis z KRS lub inny równoważny dokument potwierdzający status prawny i organizacyjny oraz umocowanie osób reprezentujących partnera (wystawione nie wcześniej niż 3 miesiące przed terminem składania ofert),</w:t>
      </w:r>
    </w:p>
    <w:p w14:paraId="411E0FF1" w14:textId="64674205" w:rsidR="00CC0835" w:rsidRDefault="00CC0835" w:rsidP="00CC0835">
      <w:pPr>
        <w:pStyle w:val="Akapitzlist"/>
        <w:numPr>
          <w:ilvl w:val="0"/>
          <w:numId w:val="14"/>
        </w:numPr>
        <w:spacing w:after="0"/>
        <w:jc w:val="both"/>
      </w:pPr>
      <w:r>
        <w:t>Pełnomocnictwo, jeśli oferta została podpisana przez osoby inne niż upoważnione</w:t>
      </w:r>
    </w:p>
    <w:p w14:paraId="39565F60" w14:textId="77777777" w:rsidR="00CC0835" w:rsidRDefault="00CC0835" w:rsidP="00CC0835">
      <w:pPr>
        <w:pStyle w:val="Akapitzlist"/>
        <w:numPr>
          <w:ilvl w:val="0"/>
          <w:numId w:val="14"/>
        </w:numPr>
        <w:spacing w:after="0"/>
        <w:jc w:val="both"/>
      </w:pPr>
      <w:r>
        <w:t>Kopię statutu Oferenta składającego ofertę lub dokumentu równoważnego</w:t>
      </w:r>
    </w:p>
    <w:p w14:paraId="4195C303" w14:textId="70B25E3F" w:rsidR="00CC0835" w:rsidRDefault="00CC0835" w:rsidP="00CC0835">
      <w:pPr>
        <w:pStyle w:val="Akapitzlist"/>
        <w:numPr>
          <w:ilvl w:val="0"/>
          <w:numId w:val="14"/>
        </w:numPr>
        <w:jc w:val="both"/>
      </w:pPr>
      <w:r w:rsidRPr="00704802">
        <w:t>Zaświadczenie o niezaleganiu z płatnościami wobec ZUS i Urzędu Skarbowego (wystawione nie wcześniej niż 6 miesięcy przed terminem składania ofert)</w:t>
      </w:r>
    </w:p>
    <w:p w14:paraId="6E0DBA72" w14:textId="77777777" w:rsidR="00B432C7" w:rsidRDefault="00B432C7" w:rsidP="00B432C7">
      <w:pPr>
        <w:spacing w:after="0"/>
        <w:jc w:val="both"/>
      </w:pPr>
      <w:r>
        <w:t>Oferent musi być podmiotem zarejestrowanym i działającym na terytorium</w:t>
      </w:r>
    </w:p>
    <w:p w14:paraId="1FB6A393" w14:textId="77777777" w:rsidR="00B432C7" w:rsidRDefault="00B432C7" w:rsidP="00B432C7">
      <w:pPr>
        <w:spacing w:after="0"/>
        <w:jc w:val="both"/>
      </w:pPr>
      <w:r>
        <w:t>Rzeczpospolitej Polskiej.</w:t>
      </w:r>
    </w:p>
    <w:p w14:paraId="3AA23EE8" w14:textId="77777777" w:rsidR="00B432C7" w:rsidRDefault="00B432C7" w:rsidP="00B432C7">
      <w:pPr>
        <w:spacing w:after="0"/>
        <w:jc w:val="both"/>
      </w:pPr>
    </w:p>
    <w:p w14:paraId="7C38E1E8" w14:textId="77777777" w:rsidR="00B432C7" w:rsidRDefault="00B432C7" w:rsidP="00B432C7">
      <w:pPr>
        <w:spacing w:after="0"/>
        <w:jc w:val="both"/>
        <w:rPr>
          <w:b/>
          <w:bCs/>
        </w:rPr>
      </w:pPr>
    </w:p>
    <w:p w14:paraId="6CCE993C" w14:textId="1BFF2EB2" w:rsidR="004364BE" w:rsidRDefault="00CC0835" w:rsidP="00B432C7">
      <w:pPr>
        <w:spacing w:after="0"/>
        <w:jc w:val="both"/>
        <w:rPr>
          <w:b/>
          <w:bCs/>
        </w:rPr>
      </w:pPr>
      <w:r w:rsidRPr="00CC0835">
        <w:rPr>
          <w:b/>
          <w:bCs/>
        </w:rPr>
        <w:t>V. Wybór partnera podlegać będzie poniższej procedurze:</w:t>
      </w:r>
    </w:p>
    <w:p w14:paraId="5277C477" w14:textId="5E7267E4" w:rsidR="00DB346F" w:rsidRDefault="00DB346F" w:rsidP="00DB346F">
      <w:pPr>
        <w:pStyle w:val="Akapitzlist"/>
        <w:numPr>
          <w:ilvl w:val="0"/>
          <w:numId w:val="18"/>
        </w:numPr>
        <w:jc w:val="both"/>
      </w:pPr>
      <w:r w:rsidRPr="00DB346F">
        <w:t>Komisja powołana przez Burmistrza Krobi dokona oceny dokumentów złożonych przez kandydatów na Partnera.</w:t>
      </w:r>
    </w:p>
    <w:p w14:paraId="44C2BC00" w14:textId="6D50CFF1" w:rsidR="00DB346F" w:rsidRDefault="00DB346F" w:rsidP="00DB346F">
      <w:pPr>
        <w:jc w:val="both"/>
      </w:pPr>
      <w:r>
        <w:t xml:space="preserve">2. Komisja </w:t>
      </w:r>
      <w:r w:rsidR="00707421">
        <w:t>z</w:t>
      </w:r>
      <w:r>
        <w:t>weryfikuj</w:t>
      </w:r>
      <w:r w:rsidR="00707421">
        <w:t>e</w:t>
      </w:r>
      <w:r>
        <w:t xml:space="preserve"> złożone oferty pod względem formalnymi merytorycznym.</w:t>
      </w:r>
    </w:p>
    <w:p w14:paraId="7DB3278F" w14:textId="677E057D" w:rsidR="00DB346F" w:rsidRDefault="00050EC8" w:rsidP="00050EC8">
      <w:pPr>
        <w:jc w:val="both"/>
      </w:pPr>
      <w:r>
        <w:t xml:space="preserve">3. </w:t>
      </w:r>
      <w:r w:rsidR="00DB346F">
        <w:t>Ocena formalna oferty</w:t>
      </w:r>
      <w:r w:rsidR="00707421">
        <w:t xml:space="preserve"> podlega ocenie i dotyczy</w:t>
      </w:r>
      <w:r w:rsidR="00DB346F">
        <w:t>:</w:t>
      </w:r>
    </w:p>
    <w:p w14:paraId="5D0197CD" w14:textId="77777777" w:rsidR="00DB346F" w:rsidRDefault="00DB346F" w:rsidP="00DB346F">
      <w:pPr>
        <w:pStyle w:val="Akapitzlist"/>
        <w:numPr>
          <w:ilvl w:val="0"/>
          <w:numId w:val="17"/>
        </w:numPr>
        <w:jc w:val="both"/>
      </w:pPr>
      <w:r>
        <w:t>Kompletności oferty i załączników, w tym złożenia oświadczeń będących częścią formularza oferty,</w:t>
      </w:r>
    </w:p>
    <w:p w14:paraId="2129813F" w14:textId="4D79E2D5" w:rsidR="00DB346F" w:rsidRDefault="00DB346F" w:rsidP="00DB346F">
      <w:pPr>
        <w:pStyle w:val="Akapitzlist"/>
        <w:numPr>
          <w:ilvl w:val="0"/>
          <w:numId w:val="17"/>
        </w:numPr>
        <w:jc w:val="both"/>
      </w:pPr>
      <w:r>
        <w:t>Podpisania składanych dokumentów przez osoby upoważnione do reprezentacji Oferenta</w:t>
      </w:r>
      <w:r w:rsidR="004364BE">
        <w:t>,</w:t>
      </w:r>
    </w:p>
    <w:p w14:paraId="50500555" w14:textId="57FFED3A" w:rsidR="00DB346F" w:rsidRDefault="00DB346F" w:rsidP="00DB346F">
      <w:pPr>
        <w:pStyle w:val="Akapitzlist"/>
        <w:numPr>
          <w:ilvl w:val="0"/>
          <w:numId w:val="17"/>
        </w:numPr>
        <w:jc w:val="both"/>
      </w:pPr>
      <w:r>
        <w:t>Spełnienia przez Oferenta wymogów, o których mowa w pkt. IV niniejszego ogłoszenia</w:t>
      </w:r>
      <w:r w:rsidR="004364BE">
        <w:t>.</w:t>
      </w:r>
    </w:p>
    <w:p w14:paraId="6B79DCAA" w14:textId="5E716E96" w:rsidR="00DB346F" w:rsidRDefault="00050EC8" w:rsidP="00DB346F">
      <w:pPr>
        <w:jc w:val="both"/>
      </w:pPr>
      <w:r>
        <w:t>4</w:t>
      </w:r>
      <w:r w:rsidR="00DB346F">
        <w:t>. Oferty niezgodne z wymaganiami określonymi w naborze zostaną odrzucone</w:t>
      </w:r>
      <w:r w:rsidR="004364BE">
        <w:t>.</w:t>
      </w:r>
    </w:p>
    <w:p w14:paraId="3D134B23" w14:textId="2C0B77CB" w:rsidR="00DB346F" w:rsidRDefault="00050EC8" w:rsidP="00DB346F">
      <w:pPr>
        <w:jc w:val="both"/>
      </w:pPr>
      <w:r>
        <w:t>5</w:t>
      </w:r>
      <w:r w:rsidR="00DB346F">
        <w:t>. Ocenie merytorycznej podlegają wyłącznie oferty, które otrzymały pozytywną ocenę formalną.</w:t>
      </w:r>
    </w:p>
    <w:p w14:paraId="28364E6A" w14:textId="3AFA8BE8" w:rsidR="00DB346F" w:rsidRPr="008A4AEA" w:rsidRDefault="00050EC8" w:rsidP="00DB346F">
      <w:r>
        <w:t>6</w:t>
      </w:r>
      <w:r w:rsidR="00DB346F" w:rsidRPr="00E50502">
        <w:t xml:space="preserve">. </w:t>
      </w:r>
      <w:r w:rsidR="00DB346F" w:rsidRPr="008A4AEA">
        <w:t>Przy wyborze Partnera oceniane będą następujące kryteria merytoryczne:</w:t>
      </w:r>
    </w:p>
    <w:p w14:paraId="466B0409" w14:textId="77777777" w:rsidR="00DB346F" w:rsidRPr="003E6833" w:rsidRDefault="00DB346F" w:rsidP="00DB346F">
      <w:pPr>
        <w:pStyle w:val="Akapitzlist"/>
        <w:numPr>
          <w:ilvl w:val="0"/>
          <w:numId w:val="8"/>
        </w:numPr>
        <w:jc w:val="both"/>
        <w:rPr>
          <w:rFonts w:cstheme="minorHAnsi"/>
        </w:rPr>
      </w:pPr>
      <w:r w:rsidRPr="003E6833">
        <w:rPr>
          <w:rFonts w:cstheme="minorHAnsi"/>
        </w:rPr>
        <w:t xml:space="preserve">doświadczenie w realizacji działań na rzecz osób wykluczonych społecznie i zagrożonych wykluczeniem społecznym oraz/lub w zakresie aktywizacyjno- integracyjnych oraz/lub usług wspierających rodzinę ze środowiskiem lokalnym </w:t>
      </w:r>
      <w:r>
        <w:rPr>
          <w:rFonts w:cstheme="minorHAnsi"/>
        </w:rPr>
        <w:t>(max. 5 pkt.)</w:t>
      </w:r>
    </w:p>
    <w:p w14:paraId="1286AAB5" w14:textId="77777777" w:rsidR="00DB346F" w:rsidRPr="003E6833" w:rsidRDefault="00DB346F" w:rsidP="00DB346F">
      <w:pPr>
        <w:pStyle w:val="Akapitzlist"/>
        <w:numPr>
          <w:ilvl w:val="0"/>
          <w:numId w:val="8"/>
        </w:numPr>
        <w:jc w:val="both"/>
        <w:rPr>
          <w:rFonts w:cstheme="minorHAnsi"/>
        </w:rPr>
      </w:pPr>
      <w:r w:rsidRPr="003E6833">
        <w:rPr>
          <w:rFonts w:cstheme="minorHAnsi"/>
        </w:rPr>
        <w:t xml:space="preserve">Proponowany zakres współpracy i wkład oferenta w przygotowanie projektu oraz wniosku o dofinansowanie </w:t>
      </w:r>
      <w:r>
        <w:rPr>
          <w:rFonts w:cstheme="minorHAnsi"/>
        </w:rPr>
        <w:t>(max. 5 pkt.)</w:t>
      </w:r>
    </w:p>
    <w:p w14:paraId="534FA8A3" w14:textId="77777777" w:rsidR="00DB346F" w:rsidRPr="003E6833" w:rsidRDefault="00DB346F" w:rsidP="00DB346F">
      <w:pPr>
        <w:pStyle w:val="Akapitzlist"/>
        <w:numPr>
          <w:ilvl w:val="0"/>
          <w:numId w:val="8"/>
        </w:numPr>
        <w:jc w:val="both"/>
        <w:rPr>
          <w:rFonts w:cstheme="minorHAnsi"/>
        </w:rPr>
      </w:pPr>
      <w:r w:rsidRPr="003E6833">
        <w:rPr>
          <w:rFonts w:cstheme="minorHAnsi"/>
        </w:rPr>
        <w:t>wkład w realizację celów  partnerstwa</w:t>
      </w:r>
      <w:r>
        <w:rPr>
          <w:rFonts w:cstheme="minorHAnsi"/>
        </w:rPr>
        <w:t xml:space="preserve"> (max. 10 pkt.)</w:t>
      </w:r>
    </w:p>
    <w:p w14:paraId="3205489C" w14:textId="77777777" w:rsidR="00DB346F" w:rsidRPr="003E6833" w:rsidRDefault="00DB346F" w:rsidP="00DB346F">
      <w:pPr>
        <w:pStyle w:val="Akapitzlist"/>
        <w:numPr>
          <w:ilvl w:val="0"/>
          <w:numId w:val="8"/>
        </w:numPr>
        <w:rPr>
          <w:rFonts w:cstheme="minorHAnsi"/>
        </w:rPr>
      </w:pPr>
      <w:r w:rsidRPr="003E6833">
        <w:rPr>
          <w:rFonts w:cstheme="minorHAnsi"/>
        </w:rPr>
        <w:t>opis koncepcji udziału w projekcie</w:t>
      </w:r>
      <w:r>
        <w:rPr>
          <w:rFonts w:cstheme="minorHAnsi"/>
        </w:rPr>
        <w:t xml:space="preserve"> – propozycja realizacji działań w ramach projektu (max. 10 pkt.)</w:t>
      </w:r>
    </w:p>
    <w:p w14:paraId="0FBF68E2" w14:textId="77777777" w:rsidR="00DB346F" w:rsidRDefault="00DB346F" w:rsidP="00DB346F">
      <w:pPr>
        <w:pStyle w:val="Akapitzlist"/>
        <w:numPr>
          <w:ilvl w:val="0"/>
          <w:numId w:val="8"/>
        </w:numPr>
        <w:jc w:val="both"/>
        <w:rPr>
          <w:rFonts w:cstheme="minorHAnsi"/>
        </w:rPr>
      </w:pPr>
      <w:r w:rsidRPr="003E6833">
        <w:rPr>
          <w:rFonts w:cstheme="minorHAnsi"/>
        </w:rPr>
        <w:t xml:space="preserve">zgodność misji i celów z celami partnerstwa, zgodność misji i celów podmiotu ze złożoną ofertą współpracy partnerskiej </w:t>
      </w:r>
      <w:r>
        <w:rPr>
          <w:rFonts w:cstheme="minorHAnsi"/>
        </w:rPr>
        <w:t>(max. 10 pkt.)</w:t>
      </w:r>
    </w:p>
    <w:p w14:paraId="2EA8EE58" w14:textId="77777777" w:rsidR="00DB346F" w:rsidRDefault="00DB346F" w:rsidP="00DB346F">
      <w:pPr>
        <w:pStyle w:val="Akapitzlist"/>
        <w:jc w:val="both"/>
        <w:rPr>
          <w:rFonts w:cstheme="minorHAnsi"/>
        </w:rPr>
      </w:pPr>
    </w:p>
    <w:p w14:paraId="605BBBA9" w14:textId="07DA8EF0" w:rsidR="00DB346F" w:rsidRDefault="00050EC8" w:rsidP="004364BE">
      <w:pPr>
        <w:jc w:val="both"/>
      </w:pPr>
      <w:r>
        <w:t>7</w:t>
      </w:r>
      <w:r w:rsidR="004364BE">
        <w:t xml:space="preserve">.  </w:t>
      </w:r>
      <w:r w:rsidR="00DB346F">
        <w:t>Spośród nadesłanych ofert wybrana zostanie oferta, która spełni wszystkie wymogi formalne i merytoryczne oraz uzyska największą liczbę punktów.</w:t>
      </w:r>
    </w:p>
    <w:p w14:paraId="3735CE61" w14:textId="359C383F" w:rsidR="00DB346F" w:rsidRDefault="00A54DDE" w:rsidP="004364BE">
      <w:pPr>
        <w:jc w:val="both"/>
      </w:pPr>
      <w:r>
        <w:t>8</w:t>
      </w:r>
      <w:r w:rsidR="00DB346F">
        <w:t>.</w:t>
      </w:r>
      <w:r w:rsidR="004364BE">
        <w:t xml:space="preserve">  </w:t>
      </w:r>
      <w:r w:rsidR="00DB346F">
        <w:t xml:space="preserve"> Lider (Gmina Krobia) partnerstwa zastrzega sobie możliwość negocjacji zasad współpracy z kandydatem na partnera.</w:t>
      </w:r>
    </w:p>
    <w:p w14:paraId="7BA6A6CB" w14:textId="744681DF" w:rsidR="00DB346F" w:rsidRPr="00DB346F" w:rsidRDefault="00A54DDE" w:rsidP="004364BE">
      <w:pPr>
        <w:jc w:val="both"/>
      </w:pPr>
      <w:r>
        <w:t>9</w:t>
      </w:r>
      <w:r w:rsidR="00DB346F" w:rsidRPr="00DB346F">
        <w:t>.</w:t>
      </w:r>
      <w:r w:rsidR="004364BE">
        <w:t xml:space="preserve">  </w:t>
      </w:r>
      <w:r w:rsidR="00DB346F" w:rsidRPr="00DB346F">
        <w:t xml:space="preserve"> Komisja podejmuje decyzje zwykłą większością głosów</w:t>
      </w:r>
      <w:r w:rsidR="004364BE">
        <w:t>.</w:t>
      </w:r>
    </w:p>
    <w:p w14:paraId="4359AFD5" w14:textId="3CAA84B8" w:rsidR="00DB346F" w:rsidRPr="00DB346F" w:rsidRDefault="00A54DDE" w:rsidP="004364BE">
      <w:pPr>
        <w:jc w:val="both"/>
      </w:pPr>
      <w:r>
        <w:t>10</w:t>
      </w:r>
      <w:r w:rsidR="00DB346F" w:rsidRPr="00DB346F">
        <w:t>. Decyzję o wyborze Oferenta do realizacji partnerstwa podejmuje Burmistrz Krobi na podstawie propozycji komisji.</w:t>
      </w:r>
    </w:p>
    <w:p w14:paraId="62BB6268" w14:textId="76E11186" w:rsidR="00DB346F" w:rsidRPr="00DB346F" w:rsidRDefault="004364BE" w:rsidP="004364BE">
      <w:pPr>
        <w:jc w:val="both"/>
      </w:pPr>
      <w:r>
        <w:t>1</w:t>
      </w:r>
      <w:r w:rsidR="00A54DDE">
        <w:t>1</w:t>
      </w:r>
      <w:r w:rsidR="00DB346F" w:rsidRPr="00DB346F">
        <w:t>. Informacja o wyborze partnera zostanie podana do publicznej wiadomości na stronie podmiotowej gminy w Biuletynie Informacji Publicznej.</w:t>
      </w:r>
    </w:p>
    <w:p w14:paraId="49BB1C6D" w14:textId="4A13A901" w:rsidR="00DB346F" w:rsidRPr="00DB346F" w:rsidRDefault="004364BE" w:rsidP="004364BE">
      <w:pPr>
        <w:jc w:val="both"/>
      </w:pPr>
      <w:r>
        <w:t>1</w:t>
      </w:r>
      <w:r w:rsidR="00A54DDE">
        <w:t>2</w:t>
      </w:r>
      <w:r w:rsidR="00DB346F" w:rsidRPr="00DB346F">
        <w:t>. Z Oferentem wyłonionym w toku postępowania zostanie zawarta umowa partnerska na podstawie art. 39 ust. 9 ustawy z dnia 28 kwietnia 2022 r. o zasadach realizacji zadań finansowych ze środków europejskich w perspektywie finansowej 2021-2027.</w:t>
      </w:r>
    </w:p>
    <w:p w14:paraId="39C9627B" w14:textId="77777777" w:rsidR="00DB346F" w:rsidRDefault="00DB346F" w:rsidP="00DB346F">
      <w:pPr>
        <w:pStyle w:val="Akapitzlist"/>
        <w:ind w:left="360"/>
        <w:jc w:val="both"/>
      </w:pPr>
    </w:p>
    <w:p w14:paraId="3428EBAC" w14:textId="061674DD" w:rsidR="00DB346F" w:rsidRPr="00DB346F" w:rsidRDefault="00DB346F" w:rsidP="00DB346F">
      <w:pPr>
        <w:pStyle w:val="Akapitzlist"/>
        <w:ind w:left="0"/>
        <w:jc w:val="both"/>
        <w:rPr>
          <w:rFonts w:cstheme="minorHAnsi"/>
          <w:b/>
          <w:bCs/>
        </w:rPr>
      </w:pPr>
      <w:r w:rsidRPr="00DB346F">
        <w:rPr>
          <w:rFonts w:cstheme="minorHAnsi"/>
          <w:b/>
          <w:bCs/>
        </w:rPr>
        <w:t>VI. Termin i miejsce składania ofert</w:t>
      </w:r>
    </w:p>
    <w:p w14:paraId="20E5F4D6" w14:textId="77777777" w:rsidR="00DB346F" w:rsidRPr="00DB346F" w:rsidRDefault="00DB346F" w:rsidP="00DB346F">
      <w:pPr>
        <w:pStyle w:val="Akapitzlist"/>
        <w:ind w:left="0"/>
        <w:jc w:val="both"/>
        <w:rPr>
          <w:rFonts w:cstheme="minorHAnsi"/>
        </w:rPr>
      </w:pPr>
      <w:r w:rsidRPr="00DB346F">
        <w:rPr>
          <w:rFonts w:cstheme="minorHAnsi"/>
        </w:rPr>
        <w:t>Kompletną ofertę wraz z załącznikami można składać w terminie od dnia zamieszczenia</w:t>
      </w:r>
    </w:p>
    <w:p w14:paraId="30EE76EE" w14:textId="4DFDAAEF" w:rsidR="00DB346F" w:rsidRDefault="00DB346F" w:rsidP="00DB346F">
      <w:pPr>
        <w:pStyle w:val="Akapitzlist"/>
        <w:ind w:left="0"/>
        <w:jc w:val="both"/>
        <w:rPr>
          <w:rFonts w:cstheme="minorHAnsi"/>
        </w:rPr>
      </w:pPr>
      <w:r w:rsidRPr="00DB346F">
        <w:rPr>
          <w:rFonts w:cstheme="minorHAnsi"/>
        </w:rPr>
        <w:t xml:space="preserve">ogłoszenia, tj. </w:t>
      </w:r>
      <w:r w:rsidR="00643F8E">
        <w:rPr>
          <w:rFonts w:cstheme="minorHAnsi"/>
        </w:rPr>
        <w:t>21 luty 2025 r. – 14 marzec 2025 r.</w:t>
      </w:r>
      <w:r w:rsidRPr="00DB346F">
        <w:rPr>
          <w:rFonts w:cstheme="minorHAnsi"/>
        </w:rPr>
        <w:t>:</w:t>
      </w:r>
    </w:p>
    <w:p w14:paraId="47556359" w14:textId="5D2E5238" w:rsidR="00DB346F" w:rsidRPr="00DB346F" w:rsidRDefault="00DB346F" w:rsidP="00DB346F">
      <w:pPr>
        <w:pStyle w:val="Akapitzlist"/>
        <w:ind w:left="0"/>
        <w:jc w:val="both"/>
        <w:rPr>
          <w:rFonts w:cstheme="minorHAnsi"/>
        </w:rPr>
      </w:pPr>
      <w:r w:rsidRPr="00DB346F">
        <w:rPr>
          <w:rFonts w:cstheme="minorHAnsi"/>
        </w:rPr>
        <w:t>• drogą korespondencyjną na adres: Ur</w:t>
      </w:r>
      <w:r w:rsidR="00FF0FB5">
        <w:rPr>
          <w:rFonts w:cstheme="minorHAnsi"/>
        </w:rPr>
        <w:t>ząd Miejski w Krobi</w:t>
      </w:r>
      <w:r w:rsidRPr="00DB346F">
        <w:rPr>
          <w:rFonts w:cstheme="minorHAnsi"/>
        </w:rPr>
        <w:t>, ul. Rynek 1, 63-840 Krobia  bądź osobiście w siedzibie Urzędu</w:t>
      </w:r>
      <w:r w:rsidR="00FF0FB5">
        <w:rPr>
          <w:rFonts w:cstheme="minorHAnsi"/>
        </w:rPr>
        <w:t xml:space="preserve"> Miejskiego w </w:t>
      </w:r>
      <w:r w:rsidRPr="00DB346F">
        <w:rPr>
          <w:rFonts w:cstheme="minorHAnsi"/>
        </w:rPr>
        <w:t xml:space="preserve"> Krobi, ul. Rynek 1, 63-840 Krobia, z dopiskiem „nabór na partnera do wspólnego przygotowania i realizacji projektu”;</w:t>
      </w:r>
    </w:p>
    <w:p w14:paraId="31D133D6" w14:textId="77777777" w:rsidR="00DB346F" w:rsidRPr="00DB346F" w:rsidRDefault="00DB346F" w:rsidP="00DB346F">
      <w:pPr>
        <w:pStyle w:val="Akapitzlist"/>
        <w:ind w:left="0"/>
        <w:jc w:val="both"/>
        <w:rPr>
          <w:rFonts w:cstheme="minorHAnsi"/>
        </w:rPr>
      </w:pPr>
      <w:r w:rsidRPr="00DB346F">
        <w:rPr>
          <w:rFonts w:cstheme="minorHAnsi"/>
        </w:rPr>
        <w:t>• drogą elektroniczną na adres: krobia@krobia.pl, z dopiskiem „nabór na partnera</w:t>
      </w:r>
    </w:p>
    <w:p w14:paraId="41BE5ECD" w14:textId="52A824E3" w:rsidR="00DB346F" w:rsidRPr="00DB346F" w:rsidRDefault="00DB346F" w:rsidP="00DB346F">
      <w:pPr>
        <w:pStyle w:val="Akapitzlist"/>
        <w:ind w:left="0"/>
        <w:jc w:val="both"/>
        <w:rPr>
          <w:rFonts w:cstheme="minorHAnsi"/>
        </w:rPr>
      </w:pPr>
      <w:r w:rsidRPr="00DB346F">
        <w:rPr>
          <w:rFonts w:cstheme="minorHAnsi"/>
        </w:rPr>
        <w:t>do wspólnego przygotowania i realizacji projektu</w:t>
      </w:r>
      <w:r w:rsidR="00FF0FB5" w:rsidRPr="00FF0FB5">
        <w:t xml:space="preserve"> </w:t>
      </w:r>
      <w:r w:rsidR="00FF0FB5">
        <w:t xml:space="preserve">realizowanego przez Gminę Krobia w ramach programu Fundusze Europejskie dla Wielkopolski 2021-2027, Priorytetu 07 – Fundusze europejskie na wielkopolskie inicjatywy lokalne, </w:t>
      </w:r>
      <w:r w:rsidR="00FF0FB5" w:rsidRPr="00A0568D">
        <w:rPr>
          <w:color w:val="000000" w:themeColor="text1"/>
        </w:rPr>
        <w:t>Działania 07.01 Rewitalizacja</w:t>
      </w:r>
      <w:r w:rsidR="00FF0FB5">
        <w:rPr>
          <w:color w:val="000000" w:themeColor="text1"/>
        </w:rPr>
        <w:t>, nabór FEFWP.07.01-IŻ.00-001/24.</w:t>
      </w:r>
      <w:r w:rsidRPr="00DB346F">
        <w:rPr>
          <w:rFonts w:cstheme="minorHAnsi"/>
        </w:rPr>
        <w:t>”.</w:t>
      </w:r>
    </w:p>
    <w:p w14:paraId="3F47B1F1" w14:textId="77777777" w:rsidR="00DB346F" w:rsidRPr="00DB346F" w:rsidRDefault="00DB346F" w:rsidP="00DB346F">
      <w:pPr>
        <w:pStyle w:val="Akapitzlist"/>
        <w:ind w:left="0"/>
        <w:jc w:val="both"/>
        <w:rPr>
          <w:rFonts w:cstheme="minorHAnsi"/>
        </w:rPr>
      </w:pPr>
      <w:r w:rsidRPr="00DB346F">
        <w:rPr>
          <w:rFonts w:cstheme="minorHAnsi"/>
        </w:rPr>
        <w:t>• e-puap: /692rsul4h1/skrytka</w:t>
      </w:r>
    </w:p>
    <w:p w14:paraId="6E862AFA" w14:textId="1AC2A221" w:rsidR="00DB346F" w:rsidRDefault="00DB346F" w:rsidP="00DB346F">
      <w:pPr>
        <w:pStyle w:val="Akapitzlist"/>
        <w:ind w:left="0"/>
        <w:jc w:val="both"/>
        <w:rPr>
          <w:rFonts w:cstheme="minorHAnsi"/>
        </w:rPr>
      </w:pPr>
      <w:r w:rsidRPr="00DB346F">
        <w:rPr>
          <w:rFonts w:cstheme="minorHAnsi"/>
        </w:rPr>
        <w:t>• e-doręczenia: AE:PL-36435-93868-EJIVF-</w:t>
      </w:r>
    </w:p>
    <w:p w14:paraId="5AF59FC5" w14:textId="77777777" w:rsidR="00803C5B" w:rsidRDefault="00803C5B" w:rsidP="00DB346F">
      <w:pPr>
        <w:pStyle w:val="Akapitzlist"/>
        <w:ind w:left="0"/>
        <w:jc w:val="both"/>
        <w:rPr>
          <w:rFonts w:cstheme="minorHAnsi"/>
        </w:rPr>
      </w:pPr>
    </w:p>
    <w:p w14:paraId="207F54C5" w14:textId="77777777" w:rsidR="00DB346F" w:rsidRPr="00DB346F" w:rsidRDefault="00DB346F" w:rsidP="00DB346F">
      <w:pPr>
        <w:pStyle w:val="Akapitzlist"/>
        <w:ind w:left="0"/>
        <w:jc w:val="both"/>
        <w:rPr>
          <w:rFonts w:cstheme="minorHAnsi"/>
          <w:b/>
          <w:bCs/>
        </w:rPr>
      </w:pPr>
    </w:p>
    <w:p w14:paraId="2C2BB3EE" w14:textId="268DE341" w:rsidR="00DB346F" w:rsidRPr="00DB346F" w:rsidRDefault="00DB346F" w:rsidP="001213DD">
      <w:pPr>
        <w:pStyle w:val="Akapitzlist"/>
        <w:ind w:left="0"/>
        <w:jc w:val="both"/>
        <w:rPr>
          <w:rFonts w:cstheme="minorHAnsi"/>
          <w:b/>
          <w:bCs/>
        </w:rPr>
      </w:pPr>
      <w:r w:rsidRPr="00DB346F">
        <w:rPr>
          <w:rFonts w:cstheme="minorHAnsi"/>
          <w:b/>
          <w:bCs/>
        </w:rPr>
        <w:t>VII. Dodatkowe informacje:</w:t>
      </w:r>
    </w:p>
    <w:p w14:paraId="23A275B9" w14:textId="77777777" w:rsidR="00DB346F" w:rsidRPr="00DB346F" w:rsidRDefault="00DB346F" w:rsidP="001213DD">
      <w:pPr>
        <w:pStyle w:val="Akapitzlist"/>
        <w:numPr>
          <w:ilvl w:val="0"/>
          <w:numId w:val="3"/>
        </w:numPr>
        <w:jc w:val="both"/>
        <w:rPr>
          <w:rFonts w:cstheme="minorHAnsi"/>
        </w:rPr>
      </w:pPr>
      <w:r w:rsidRPr="00DB346F">
        <w:rPr>
          <w:rFonts w:cstheme="minorHAnsi"/>
        </w:rPr>
        <w:t>Gmina Krobia będzie uczestniczyć w proponowanym przedsięwzięciu w roli Partnera         wiodącego.</w:t>
      </w:r>
    </w:p>
    <w:p w14:paraId="2A8AFFE4" w14:textId="77777777" w:rsidR="00DB346F" w:rsidRPr="00DB346F" w:rsidRDefault="00DB346F" w:rsidP="001213DD">
      <w:pPr>
        <w:pStyle w:val="Akapitzlist"/>
        <w:numPr>
          <w:ilvl w:val="0"/>
          <w:numId w:val="3"/>
        </w:numPr>
        <w:jc w:val="both"/>
        <w:rPr>
          <w:rFonts w:cstheme="minorHAnsi"/>
        </w:rPr>
      </w:pPr>
      <w:r w:rsidRPr="00DB346F">
        <w:rPr>
          <w:rFonts w:cstheme="minorHAnsi"/>
        </w:rPr>
        <w:t>Kandydat na Partnera może złożyć w odpowiedzi na niniejsze ogłoszenie o naborze wyłącznie jedną ofertę.</w:t>
      </w:r>
    </w:p>
    <w:p w14:paraId="3187A4D2" w14:textId="77777777" w:rsidR="00DB346F" w:rsidRPr="00DB346F" w:rsidRDefault="00DB346F" w:rsidP="001213DD">
      <w:pPr>
        <w:pStyle w:val="Akapitzlist"/>
        <w:numPr>
          <w:ilvl w:val="0"/>
          <w:numId w:val="3"/>
        </w:numPr>
        <w:jc w:val="both"/>
        <w:rPr>
          <w:rFonts w:cstheme="minorHAnsi"/>
        </w:rPr>
      </w:pPr>
      <w:r w:rsidRPr="00DB346F">
        <w:rPr>
          <w:rFonts w:cstheme="minorHAnsi"/>
        </w:rPr>
        <w:t>Gmina Krobia zastrzega sobie prawo do:</w:t>
      </w:r>
    </w:p>
    <w:p w14:paraId="3BCAE1B5" w14:textId="77777777" w:rsidR="00DB346F" w:rsidRPr="001213DD" w:rsidRDefault="00DB346F" w:rsidP="001213DD">
      <w:pPr>
        <w:jc w:val="both"/>
        <w:rPr>
          <w:rFonts w:cstheme="minorHAnsi"/>
        </w:rPr>
      </w:pPr>
      <w:r w:rsidRPr="001213DD">
        <w:rPr>
          <w:rFonts w:cstheme="minorHAnsi"/>
        </w:rPr>
        <w:t>• unieważnienia naboru bez podania przyczyny,</w:t>
      </w:r>
    </w:p>
    <w:p w14:paraId="7141B94A" w14:textId="0C4C2DF1" w:rsidR="00DB346F" w:rsidRPr="001213DD" w:rsidRDefault="00DB346F" w:rsidP="00DE42E4">
      <w:pPr>
        <w:rPr>
          <w:rFonts w:cstheme="minorHAnsi"/>
        </w:rPr>
      </w:pPr>
      <w:r w:rsidRPr="001213DD">
        <w:rPr>
          <w:rFonts w:cstheme="minorHAnsi"/>
        </w:rPr>
        <w:lastRenderedPageBreak/>
        <w:t xml:space="preserve">• zmian w treści ogłoszenia o otwartym naborze, przy czym każdorazowa zmiana publikowana będzie na stronie internetowej: </w:t>
      </w:r>
      <w:r w:rsidR="00FF0FB5">
        <w:rPr>
          <w:rFonts w:cstheme="minorHAnsi"/>
        </w:rPr>
        <w:t>www.krobia.pl</w:t>
      </w:r>
    </w:p>
    <w:p w14:paraId="016E323D" w14:textId="77777777" w:rsidR="00DB346F" w:rsidRPr="001213DD" w:rsidRDefault="00DB346F" w:rsidP="001213DD">
      <w:pPr>
        <w:jc w:val="both"/>
        <w:rPr>
          <w:rFonts w:cstheme="minorHAnsi"/>
        </w:rPr>
      </w:pPr>
      <w:r w:rsidRPr="001213DD">
        <w:rPr>
          <w:rFonts w:cstheme="minorHAnsi"/>
        </w:rPr>
        <w:t>• wyboru więcej niż 1 Partnera projektu,</w:t>
      </w:r>
    </w:p>
    <w:p w14:paraId="7B8A066E" w14:textId="77777777" w:rsidR="00DB346F" w:rsidRPr="001213DD" w:rsidRDefault="00DB346F" w:rsidP="001213DD">
      <w:pPr>
        <w:jc w:val="both"/>
        <w:rPr>
          <w:rFonts w:cstheme="minorHAnsi"/>
        </w:rPr>
      </w:pPr>
      <w:r w:rsidRPr="001213DD">
        <w:rPr>
          <w:rFonts w:cstheme="minorHAnsi"/>
        </w:rPr>
        <w:t>• negocjacji działań planowanych w ramach projektu z wybranym/wybranymi Partnerem/Partnerami,</w:t>
      </w:r>
    </w:p>
    <w:p w14:paraId="7925939C" w14:textId="77777777" w:rsidR="00DB346F" w:rsidRPr="001213DD" w:rsidRDefault="00DB346F" w:rsidP="001213DD">
      <w:pPr>
        <w:jc w:val="both"/>
        <w:rPr>
          <w:rFonts w:cstheme="minorHAnsi"/>
        </w:rPr>
      </w:pPr>
      <w:r w:rsidRPr="001213DD">
        <w:rPr>
          <w:rFonts w:cstheme="minorHAnsi"/>
        </w:rPr>
        <w:t>• zawarcia umowy partnerskiej z wybranym/wybranymi Partnerem/Partnerami, a w przypadku wystąpienia okoliczności uniemożliwiających zawarcie umowy partnerskiej z wybranym/wybranymi Partnerem/Partnerami zawarcia umowy partnerskiej z podmiotem, który jako następny w kolejności został najwyżej oceniony.</w:t>
      </w:r>
    </w:p>
    <w:p w14:paraId="319CB166" w14:textId="35F5A65B" w:rsidR="00DB346F" w:rsidRPr="00DB346F" w:rsidRDefault="00DB346F" w:rsidP="001213DD">
      <w:pPr>
        <w:pStyle w:val="Akapitzlist"/>
        <w:numPr>
          <w:ilvl w:val="0"/>
          <w:numId w:val="3"/>
        </w:numPr>
        <w:jc w:val="both"/>
        <w:rPr>
          <w:rFonts w:cstheme="minorHAnsi"/>
        </w:rPr>
      </w:pPr>
      <w:r w:rsidRPr="00DB346F">
        <w:rPr>
          <w:rFonts w:cstheme="minorHAnsi"/>
        </w:rPr>
        <w:t>Gmina Krobia nie ponosi kosztów związanych z przygotowaniem i złożeniem</w:t>
      </w:r>
      <w:r w:rsidR="00B432C7">
        <w:rPr>
          <w:rFonts w:cstheme="minorHAnsi"/>
        </w:rPr>
        <w:t xml:space="preserve"> </w:t>
      </w:r>
      <w:r w:rsidRPr="00DB346F">
        <w:rPr>
          <w:rFonts w:cstheme="minorHAnsi"/>
        </w:rPr>
        <w:t>oferty w odpowiedzi na niniejsze ogłoszenie o naborze.</w:t>
      </w:r>
    </w:p>
    <w:p w14:paraId="634E54EB" w14:textId="77777777" w:rsidR="00DB346F" w:rsidRPr="00DB346F" w:rsidRDefault="00DB346F" w:rsidP="001213DD">
      <w:pPr>
        <w:pStyle w:val="Akapitzlist"/>
        <w:numPr>
          <w:ilvl w:val="0"/>
          <w:numId w:val="3"/>
        </w:numPr>
        <w:jc w:val="both"/>
        <w:rPr>
          <w:rFonts w:cstheme="minorHAnsi"/>
        </w:rPr>
      </w:pPr>
      <w:r w:rsidRPr="00DB346F">
        <w:rPr>
          <w:rFonts w:cstheme="minorHAnsi"/>
        </w:rPr>
        <w:t>Oferty złożone po terminie nie będą rozpatrywane.</w:t>
      </w:r>
    </w:p>
    <w:p w14:paraId="4F1CA46C" w14:textId="6182DB55" w:rsidR="00DB346F" w:rsidRPr="001213DD" w:rsidRDefault="00DB346F" w:rsidP="001213DD">
      <w:pPr>
        <w:pStyle w:val="Akapitzlist"/>
        <w:numPr>
          <w:ilvl w:val="0"/>
          <w:numId w:val="3"/>
        </w:numPr>
        <w:jc w:val="both"/>
        <w:rPr>
          <w:rFonts w:cstheme="minorHAnsi"/>
        </w:rPr>
      </w:pPr>
      <w:r w:rsidRPr="001213DD">
        <w:rPr>
          <w:rFonts w:cstheme="minorHAnsi"/>
        </w:rPr>
        <w:t>Oferta wraz z załącznikami powinna być sporządzona w języku polskim i podpisana przez osobę upoważnioną do reprezentowania instytucji zgodnie z zapisami zawartymi w dokumencie rejestrowym lub osobę upoważnioną przez Oferenta, zgodnie z załączonym pełnomocnictwem.</w:t>
      </w:r>
    </w:p>
    <w:p w14:paraId="18DC900A" w14:textId="77777777" w:rsidR="00DB346F" w:rsidRPr="00DB346F" w:rsidRDefault="00DB346F" w:rsidP="001213DD">
      <w:pPr>
        <w:pStyle w:val="Akapitzlist"/>
        <w:numPr>
          <w:ilvl w:val="0"/>
          <w:numId w:val="3"/>
        </w:numPr>
        <w:jc w:val="both"/>
        <w:rPr>
          <w:rFonts w:cstheme="minorHAnsi"/>
          <w:u w:val="single"/>
        </w:rPr>
      </w:pPr>
      <w:r w:rsidRPr="00DB346F">
        <w:rPr>
          <w:rFonts w:cstheme="minorHAnsi"/>
        </w:rPr>
        <w:t>Wyniki naboru zostaną ogłoszone na stronie internetowej</w:t>
      </w:r>
      <w:r w:rsidRPr="00DB346F">
        <w:rPr>
          <w:rFonts w:cstheme="minorHAnsi"/>
          <w:u w:val="single"/>
        </w:rPr>
        <w:t xml:space="preserve"> www.krobia.pl</w:t>
      </w:r>
    </w:p>
    <w:p w14:paraId="608E8A13" w14:textId="77777777" w:rsidR="00DB346F" w:rsidRPr="00DB346F" w:rsidRDefault="00DB346F" w:rsidP="001213DD">
      <w:pPr>
        <w:pStyle w:val="Akapitzlist"/>
        <w:numPr>
          <w:ilvl w:val="0"/>
          <w:numId w:val="3"/>
        </w:numPr>
        <w:jc w:val="both"/>
        <w:rPr>
          <w:rFonts w:cstheme="minorHAnsi"/>
        </w:rPr>
      </w:pPr>
      <w:r w:rsidRPr="00DB346F">
        <w:rPr>
          <w:rFonts w:cstheme="minorHAnsi"/>
        </w:rPr>
        <w:t>Od wyniku naboru nie przysługuje odwołanie.</w:t>
      </w:r>
    </w:p>
    <w:p w14:paraId="5753EED1" w14:textId="77777777" w:rsidR="00DB346F" w:rsidRDefault="00DB346F" w:rsidP="001213DD">
      <w:pPr>
        <w:pStyle w:val="Akapitzlist"/>
        <w:jc w:val="both"/>
        <w:rPr>
          <w:rFonts w:cstheme="minorHAnsi"/>
        </w:rPr>
      </w:pPr>
    </w:p>
    <w:p w14:paraId="77766440" w14:textId="77777777" w:rsidR="001213DD" w:rsidRPr="00DB346F" w:rsidRDefault="001213DD" w:rsidP="001213DD">
      <w:pPr>
        <w:pStyle w:val="Akapitzlist"/>
        <w:jc w:val="both"/>
        <w:rPr>
          <w:rFonts w:cstheme="minorHAnsi"/>
        </w:rPr>
      </w:pPr>
    </w:p>
    <w:p w14:paraId="49FDA1B1" w14:textId="77777777" w:rsidR="00DB346F" w:rsidRDefault="00DB346F" w:rsidP="001213DD">
      <w:pPr>
        <w:pStyle w:val="Akapitzlist"/>
        <w:ind w:left="0"/>
        <w:jc w:val="both"/>
        <w:rPr>
          <w:rFonts w:cstheme="minorHAnsi"/>
          <w:b/>
          <w:bCs/>
        </w:rPr>
      </w:pPr>
      <w:r w:rsidRPr="00DB346F">
        <w:rPr>
          <w:rFonts w:cstheme="minorHAnsi"/>
          <w:b/>
          <w:bCs/>
        </w:rPr>
        <w:t>Załączniki:</w:t>
      </w:r>
    </w:p>
    <w:p w14:paraId="325A472E" w14:textId="48C79306" w:rsidR="001213DD" w:rsidRPr="00DB346F" w:rsidRDefault="001213DD" w:rsidP="001213DD">
      <w:pPr>
        <w:pStyle w:val="Akapitzlist"/>
        <w:ind w:left="397" w:firstLine="108"/>
        <w:jc w:val="both"/>
        <w:rPr>
          <w:rFonts w:cstheme="minorHAnsi"/>
          <w:b/>
          <w:bCs/>
        </w:rPr>
      </w:pPr>
    </w:p>
    <w:p w14:paraId="2230CE02" w14:textId="5F0DC6EE" w:rsidR="00DB346F" w:rsidRPr="00DB346F" w:rsidRDefault="00DB346F" w:rsidP="001213DD">
      <w:pPr>
        <w:pStyle w:val="Akapitzlist"/>
        <w:numPr>
          <w:ilvl w:val="0"/>
          <w:numId w:val="21"/>
        </w:numPr>
        <w:spacing w:after="0"/>
        <w:jc w:val="both"/>
        <w:rPr>
          <w:rFonts w:cstheme="minorHAnsi"/>
        </w:rPr>
      </w:pPr>
      <w:r w:rsidRPr="00DB346F">
        <w:rPr>
          <w:rFonts w:cstheme="minorHAnsi"/>
        </w:rPr>
        <w:t>Formularz oferty</w:t>
      </w:r>
    </w:p>
    <w:p w14:paraId="455BD9E0" w14:textId="77777777" w:rsidR="00DB346F" w:rsidRPr="00DB346F" w:rsidRDefault="00DB346F" w:rsidP="001213DD">
      <w:pPr>
        <w:pStyle w:val="Akapitzlist"/>
        <w:numPr>
          <w:ilvl w:val="0"/>
          <w:numId w:val="21"/>
        </w:numPr>
        <w:spacing w:after="0"/>
        <w:jc w:val="both"/>
        <w:rPr>
          <w:rFonts w:cstheme="minorHAnsi"/>
        </w:rPr>
      </w:pPr>
      <w:r w:rsidRPr="00DB346F">
        <w:rPr>
          <w:rFonts w:cstheme="minorHAnsi"/>
        </w:rPr>
        <w:t>Klauzula informacyjna dot. przetwarzania danych osobowych przez Urząd Miejski w Krobi  w związku z przeprowadzeniem naboru partnera do wspólnej realizacji projektu</w:t>
      </w:r>
    </w:p>
    <w:p w14:paraId="0D73903F" w14:textId="77777777" w:rsidR="00DB346F" w:rsidRDefault="00DB346F" w:rsidP="001213DD">
      <w:pPr>
        <w:pStyle w:val="Akapitzlist"/>
        <w:ind w:left="1416"/>
        <w:jc w:val="both"/>
        <w:rPr>
          <w:rFonts w:cstheme="minorHAnsi"/>
        </w:rPr>
      </w:pPr>
    </w:p>
    <w:p w14:paraId="38A4D41A" w14:textId="77777777" w:rsidR="00DB346F" w:rsidRPr="003E6833" w:rsidRDefault="00DB346F" w:rsidP="00DB346F">
      <w:pPr>
        <w:pStyle w:val="Akapitzlist"/>
        <w:jc w:val="both"/>
        <w:rPr>
          <w:rFonts w:cstheme="minorHAnsi"/>
        </w:rPr>
      </w:pPr>
    </w:p>
    <w:p w14:paraId="7A13A373" w14:textId="77777777" w:rsidR="00DB346F" w:rsidRPr="00DB346F" w:rsidRDefault="00DB346F" w:rsidP="00DB346F">
      <w:pPr>
        <w:pStyle w:val="Akapitzlist"/>
        <w:jc w:val="both"/>
      </w:pPr>
    </w:p>
    <w:p w14:paraId="30144FA2" w14:textId="77777777" w:rsidR="00CC0835" w:rsidRDefault="00CC0835" w:rsidP="00CC0835">
      <w:pPr>
        <w:jc w:val="both"/>
        <w:rPr>
          <w:b/>
          <w:bCs/>
        </w:rPr>
      </w:pPr>
    </w:p>
    <w:p w14:paraId="686F8BD5" w14:textId="77777777" w:rsidR="00CC0835" w:rsidRPr="00CC0835" w:rsidRDefault="00CC0835" w:rsidP="00CC0835">
      <w:pPr>
        <w:jc w:val="both"/>
        <w:rPr>
          <w:b/>
          <w:bCs/>
        </w:rPr>
      </w:pPr>
    </w:p>
    <w:p w14:paraId="23A64400" w14:textId="77777777" w:rsidR="00CC0835" w:rsidRPr="00CC0835" w:rsidRDefault="00CC0835" w:rsidP="00CC0835">
      <w:pPr>
        <w:jc w:val="both"/>
      </w:pPr>
    </w:p>
    <w:p w14:paraId="3807089F" w14:textId="77777777" w:rsidR="00CC0835" w:rsidRDefault="00CC0835" w:rsidP="00C16A27">
      <w:pPr>
        <w:rPr>
          <w:b/>
          <w:bCs/>
        </w:rPr>
      </w:pPr>
    </w:p>
    <w:p w14:paraId="0F6CA84D" w14:textId="77777777" w:rsidR="00CC0835" w:rsidRDefault="00CC0835" w:rsidP="00C16A27">
      <w:pPr>
        <w:rPr>
          <w:b/>
          <w:bCs/>
        </w:rPr>
      </w:pPr>
    </w:p>
    <w:p w14:paraId="3A887079" w14:textId="77777777" w:rsidR="00CC0835" w:rsidRDefault="00CC0835" w:rsidP="00C16A27">
      <w:pPr>
        <w:rPr>
          <w:b/>
          <w:bCs/>
        </w:rPr>
      </w:pPr>
    </w:p>
    <w:p w14:paraId="4FB214F1" w14:textId="77777777" w:rsidR="00CC0835" w:rsidRDefault="00CC0835" w:rsidP="00C16A27">
      <w:pPr>
        <w:rPr>
          <w:b/>
          <w:bCs/>
        </w:rPr>
      </w:pPr>
    </w:p>
    <w:p w14:paraId="3AFC7C48" w14:textId="77777777" w:rsidR="00CC0835" w:rsidRDefault="00CC0835" w:rsidP="00C16A27">
      <w:pPr>
        <w:rPr>
          <w:b/>
          <w:bCs/>
        </w:rPr>
      </w:pPr>
    </w:p>
    <w:p w14:paraId="2FB0A7BA" w14:textId="77777777" w:rsidR="00CC0835" w:rsidRDefault="00CC0835" w:rsidP="00C16A27">
      <w:pPr>
        <w:rPr>
          <w:b/>
          <w:bCs/>
        </w:rPr>
      </w:pPr>
    </w:p>
    <w:p w14:paraId="7656E71D" w14:textId="77777777" w:rsidR="00CC0835" w:rsidRDefault="00CC0835" w:rsidP="00C16A27">
      <w:pPr>
        <w:rPr>
          <w:b/>
          <w:bCs/>
        </w:rPr>
      </w:pPr>
    </w:p>
    <w:bookmarkEnd w:id="1"/>
    <w:p w14:paraId="330496F6" w14:textId="77777777" w:rsidR="002C2C5C" w:rsidRPr="002C2C5C" w:rsidRDefault="002C2C5C" w:rsidP="00672449">
      <w:pPr>
        <w:jc w:val="both"/>
        <w:rPr>
          <w:color w:val="FF0000"/>
        </w:rPr>
      </w:pPr>
    </w:p>
    <w:sectPr w:rsidR="002C2C5C" w:rsidRPr="002C2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42A5"/>
    <w:multiLevelType w:val="hybridMultilevel"/>
    <w:tmpl w:val="88C80ADE"/>
    <w:lvl w:ilvl="0" w:tplc="0415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CC62A82"/>
    <w:multiLevelType w:val="hybridMultilevel"/>
    <w:tmpl w:val="1E90BF6E"/>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87919EF"/>
    <w:multiLevelType w:val="hybridMultilevel"/>
    <w:tmpl w:val="8C4CDF04"/>
    <w:lvl w:ilvl="0" w:tplc="0415000F">
      <w:start w:val="1"/>
      <w:numFmt w:val="decimal"/>
      <w:lvlText w:val="%1."/>
      <w:lvlJc w:val="left"/>
      <w:pPr>
        <w:ind w:left="720" w:hanging="360"/>
      </w:pPr>
    </w:lvl>
    <w:lvl w:ilvl="1" w:tplc="4D7866A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C93EA9"/>
    <w:multiLevelType w:val="hybridMultilevel"/>
    <w:tmpl w:val="8140E8A2"/>
    <w:lvl w:ilvl="0" w:tplc="04150019">
      <w:start w:val="1"/>
      <w:numFmt w:val="lowerLetter"/>
      <w:lvlText w:val="%1."/>
      <w:lvlJc w:val="left"/>
      <w:pPr>
        <w:ind w:left="644" w:hanging="360"/>
      </w:pPr>
      <w:rPr>
        <w:rFonts w:hint="default"/>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D9756D"/>
    <w:multiLevelType w:val="hybridMultilevel"/>
    <w:tmpl w:val="4F6AE83E"/>
    <w:lvl w:ilvl="0" w:tplc="173A4D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6B67B4"/>
    <w:multiLevelType w:val="hybridMultilevel"/>
    <w:tmpl w:val="40F800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1C42B2"/>
    <w:multiLevelType w:val="hybridMultilevel"/>
    <w:tmpl w:val="D4020E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07F39F2"/>
    <w:multiLevelType w:val="hybridMultilevel"/>
    <w:tmpl w:val="5D7E0B3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D560EC"/>
    <w:multiLevelType w:val="hybridMultilevel"/>
    <w:tmpl w:val="E8EEBA0E"/>
    <w:lvl w:ilvl="0" w:tplc="173A4D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FC05CB"/>
    <w:multiLevelType w:val="hybridMultilevel"/>
    <w:tmpl w:val="47BA0AAE"/>
    <w:lvl w:ilvl="0" w:tplc="173A4D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B7286D"/>
    <w:multiLevelType w:val="hybridMultilevel"/>
    <w:tmpl w:val="041A933E"/>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7013F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9E7006"/>
    <w:multiLevelType w:val="hybridMultilevel"/>
    <w:tmpl w:val="C988E05E"/>
    <w:lvl w:ilvl="0" w:tplc="173A4D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3A21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77463B"/>
    <w:multiLevelType w:val="hybridMultilevel"/>
    <w:tmpl w:val="EE3E6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AA2DAF"/>
    <w:multiLevelType w:val="hybridMultilevel"/>
    <w:tmpl w:val="8C041602"/>
    <w:lvl w:ilvl="0" w:tplc="2F705F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6CE76ED"/>
    <w:multiLevelType w:val="hybridMultilevel"/>
    <w:tmpl w:val="A402938C"/>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5EC20E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7356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1F412A"/>
    <w:multiLevelType w:val="hybridMultilevel"/>
    <w:tmpl w:val="571051FE"/>
    <w:lvl w:ilvl="0" w:tplc="E60E274A">
      <w:start w:val="1"/>
      <w:numFmt w:val="decimal"/>
      <w:lvlText w:val="%1."/>
      <w:lvlJc w:val="left"/>
      <w:pPr>
        <w:ind w:left="644"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4F2DAD"/>
    <w:multiLevelType w:val="hybridMultilevel"/>
    <w:tmpl w:val="6F0488A6"/>
    <w:lvl w:ilvl="0" w:tplc="2F705F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5953B3"/>
    <w:multiLevelType w:val="hybridMultilevel"/>
    <w:tmpl w:val="85AEF2D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879315103">
    <w:abstractNumId w:val="2"/>
  </w:num>
  <w:num w:numId="2" w16cid:durableId="1907107385">
    <w:abstractNumId w:val="19"/>
  </w:num>
  <w:num w:numId="3" w16cid:durableId="1538086055">
    <w:abstractNumId w:val="18"/>
  </w:num>
  <w:num w:numId="4" w16cid:durableId="976379799">
    <w:abstractNumId w:val="17"/>
  </w:num>
  <w:num w:numId="5" w16cid:durableId="1011570278">
    <w:abstractNumId w:val="11"/>
  </w:num>
  <w:num w:numId="6" w16cid:durableId="1890334238">
    <w:abstractNumId w:val="13"/>
  </w:num>
  <w:num w:numId="7" w16cid:durableId="180246778">
    <w:abstractNumId w:val="9"/>
  </w:num>
  <w:num w:numId="8" w16cid:durableId="1269117702">
    <w:abstractNumId w:val="8"/>
  </w:num>
  <w:num w:numId="9" w16cid:durableId="2064719648">
    <w:abstractNumId w:val="12"/>
  </w:num>
  <w:num w:numId="10" w16cid:durableId="1690258901">
    <w:abstractNumId w:val="4"/>
  </w:num>
  <w:num w:numId="11" w16cid:durableId="510996471">
    <w:abstractNumId w:val="10"/>
  </w:num>
  <w:num w:numId="12" w16cid:durableId="534730829">
    <w:abstractNumId w:val="3"/>
  </w:num>
  <w:num w:numId="13" w16cid:durableId="1653632847">
    <w:abstractNumId w:val="21"/>
  </w:num>
  <w:num w:numId="14" w16cid:durableId="2046825638">
    <w:abstractNumId w:val="16"/>
  </w:num>
  <w:num w:numId="15" w16cid:durableId="99030418">
    <w:abstractNumId w:val="0"/>
  </w:num>
  <w:num w:numId="16" w16cid:durableId="1321730945">
    <w:abstractNumId w:val="20"/>
  </w:num>
  <w:num w:numId="17" w16cid:durableId="1092362035">
    <w:abstractNumId w:val="7"/>
  </w:num>
  <w:num w:numId="18" w16cid:durableId="199899698">
    <w:abstractNumId w:val="15"/>
  </w:num>
  <w:num w:numId="19" w16cid:durableId="980497752">
    <w:abstractNumId w:val="6"/>
  </w:num>
  <w:num w:numId="20" w16cid:durableId="1918400230">
    <w:abstractNumId w:val="5"/>
  </w:num>
  <w:num w:numId="21" w16cid:durableId="1877499817">
    <w:abstractNumId w:val="1"/>
  </w:num>
  <w:num w:numId="22" w16cid:durableId="2257726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76"/>
    <w:rsid w:val="00050EC8"/>
    <w:rsid w:val="00072521"/>
    <w:rsid w:val="000B5681"/>
    <w:rsid w:val="00110048"/>
    <w:rsid w:val="001213DD"/>
    <w:rsid w:val="00132CD3"/>
    <w:rsid w:val="001B5788"/>
    <w:rsid w:val="002002AD"/>
    <w:rsid w:val="002265AF"/>
    <w:rsid w:val="00251754"/>
    <w:rsid w:val="002C2C5C"/>
    <w:rsid w:val="00367B21"/>
    <w:rsid w:val="003777C6"/>
    <w:rsid w:val="003832B7"/>
    <w:rsid w:val="004364BE"/>
    <w:rsid w:val="004C0EB9"/>
    <w:rsid w:val="004F41C1"/>
    <w:rsid w:val="005D2C91"/>
    <w:rsid w:val="00626448"/>
    <w:rsid w:val="00643F8E"/>
    <w:rsid w:val="00667979"/>
    <w:rsid w:val="00671B66"/>
    <w:rsid w:val="00672449"/>
    <w:rsid w:val="006935F9"/>
    <w:rsid w:val="006F29F0"/>
    <w:rsid w:val="006F5BDD"/>
    <w:rsid w:val="00707421"/>
    <w:rsid w:val="0071385C"/>
    <w:rsid w:val="00797BE3"/>
    <w:rsid w:val="007E012C"/>
    <w:rsid w:val="007E7AB4"/>
    <w:rsid w:val="00803C5B"/>
    <w:rsid w:val="00955B93"/>
    <w:rsid w:val="009755A1"/>
    <w:rsid w:val="0097602D"/>
    <w:rsid w:val="009B15F1"/>
    <w:rsid w:val="009D756D"/>
    <w:rsid w:val="009E52CC"/>
    <w:rsid w:val="009E5D77"/>
    <w:rsid w:val="00A0568D"/>
    <w:rsid w:val="00A54DDE"/>
    <w:rsid w:val="00A97846"/>
    <w:rsid w:val="00AB357B"/>
    <w:rsid w:val="00AD60B9"/>
    <w:rsid w:val="00B00500"/>
    <w:rsid w:val="00B432C7"/>
    <w:rsid w:val="00B729FE"/>
    <w:rsid w:val="00BD50F3"/>
    <w:rsid w:val="00BF3F39"/>
    <w:rsid w:val="00C00FC7"/>
    <w:rsid w:val="00C16A27"/>
    <w:rsid w:val="00C20239"/>
    <w:rsid w:val="00C36E2D"/>
    <w:rsid w:val="00C749EA"/>
    <w:rsid w:val="00CA431E"/>
    <w:rsid w:val="00CC0835"/>
    <w:rsid w:val="00CC7404"/>
    <w:rsid w:val="00D2465B"/>
    <w:rsid w:val="00D82DCC"/>
    <w:rsid w:val="00D83E7D"/>
    <w:rsid w:val="00DA3CCB"/>
    <w:rsid w:val="00DB346F"/>
    <w:rsid w:val="00DE42E4"/>
    <w:rsid w:val="00DE7276"/>
    <w:rsid w:val="00E45BD7"/>
    <w:rsid w:val="00E73494"/>
    <w:rsid w:val="00EA67A1"/>
    <w:rsid w:val="00F37A4A"/>
    <w:rsid w:val="00F935E8"/>
    <w:rsid w:val="00FF0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31B5"/>
  <w15:chartTrackingRefBased/>
  <w15:docId w15:val="{69CE9F08-8CBF-4C09-A143-B133600D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E72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E72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E727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E727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E727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E727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E727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E727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E727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727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E727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E727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E727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E727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E727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727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727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7276"/>
    <w:rPr>
      <w:rFonts w:eastAsiaTheme="majorEastAsia" w:cstheme="majorBidi"/>
      <w:color w:val="272727" w:themeColor="text1" w:themeTint="D8"/>
    </w:rPr>
  </w:style>
  <w:style w:type="paragraph" w:styleId="Tytu">
    <w:name w:val="Title"/>
    <w:basedOn w:val="Normalny"/>
    <w:next w:val="Normalny"/>
    <w:link w:val="TytuZnak"/>
    <w:uiPriority w:val="10"/>
    <w:qFormat/>
    <w:rsid w:val="00DE7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E727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E727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E727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7276"/>
    <w:pPr>
      <w:spacing w:before="160"/>
      <w:jc w:val="center"/>
    </w:pPr>
    <w:rPr>
      <w:i/>
      <w:iCs/>
      <w:color w:val="404040" w:themeColor="text1" w:themeTint="BF"/>
    </w:rPr>
  </w:style>
  <w:style w:type="character" w:customStyle="1" w:styleId="CytatZnak">
    <w:name w:val="Cytat Znak"/>
    <w:basedOn w:val="Domylnaczcionkaakapitu"/>
    <w:link w:val="Cytat"/>
    <w:uiPriority w:val="29"/>
    <w:rsid w:val="00DE7276"/>
    <w:rPr>
      <w:i/>
      <w:iCs/>
      <w:color w:val="404040" w:themeColor="text1" w:themeTint="BF"/>
    </w:rPr>
  </w:style>
  <w:style w:type="paragraph" w:styleId="Akapitzlist">
    <w:name w:val="List Paragraph"/>
    <w:basedOn w:val="Normalny"/>
    <w:uiPriority w:val="34"/>
    <w:qFormat/>
    <w:rsid w:val="00DE7276"/>
    <w:pPr>
      <w:ind w:left="720"/>
      <w:contextualSpacing/>
    </w:pPr>
  </w:style>
  <w:style w:type="character" w:styleId="Wyrnienieintensywne">
    <w:name w:val="Intense Emphasis"/>
    <w:basedOn w:val="Domylnaczcionkaakapitu"/>
    <w:uiPriority w:val="21"/>
    <w:qFormat/>
    <w:rsid w:val="00DE7276"/>
    <w:rPr>
      <w:i/>
      <w:iCs/>
      <w:color w:val="2F5496" w:themeColor="accent1" w:themeShade="BF"/>
    </w:rPr>
  </w:style>
  <w:style w:type="paragraph" w:styleId="Cytatintensywny">
    <w:name w:val="Intense Quote"/>
    <w:basedOn w:val="Normalny"/>
    <w:next w:val="Normalny"/>
    <w:link w:val="CytatintensywnyZnak"/>
    <w:uiPriority w:val="30"/>
    <w:qFormat/>
    <w:rsid w:val="00DE7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E7276"/>
    <w:rPr>
      <w:i/>
      <w:iCs/>
      <w:color w:val="2F5496" w:themeColor="accent1" w:themeShade="BF"/>
    </w:rPr>
  </w:style>
  <w:style w:type="character" w:styleId="Odwoanieintensywne">
    <w:name w:val="Intense Reference"/>
    <w:basedOn w:val="Domylnaczcionkaakapitu"/>
    <w:uiPriority w:val="32"/>
    <w:qFormat/>
    <w:rsid w:val="00DE7276"/>
    <w:rPr>
      <w:b/>
      <w:bCs/>
      <w:smallCaps/>
      <w:color w:val="2F5496" w:themeColor="accent1" w:themeShade="BF"/>
      <w:spacing w:val="5"/>
    </w:rPr>
  </w:style>
  <w:style w:type="character" w:styleId="Odwoaniedokomentarza">
    <w:name w:val="annotation reference"/>
    <w:basedOn w:val="Domylnaczcionkaakapitu"/>
    <w:uiPriority w:val="99"/>
    <w:semiHidden/>
    <w:unhideWhenUsed/>
    <w:rsid w:val="00CC0835"/>
    <w:rPr>
      <w:sz w:val="16"/>
      <w:szCs w:val="16"/>
    </w:rPr>
  </w:style>
  <w:style w:type="paragraph" w:styleId="Tekstkomentarza">
    <w:name w:val="annotation text"/>
    <w:basedOn w:val="Normalny"/>
    <w:link w:val="TekstkomentarzaZnak"/>
    <w:uiPriority w:val="99"/>
    <w:unhideWhenUsed/>
    <w:rsid w:val="00CC0835"/>
    <w:pPr>
      <w:spacing w:line="240" w:lineRule="auto"/>
    </w:pPr>
    <w:rPr>
      <w:sz w:val="20"/>
      <w:szCs w:val="20"/>
    </w:rPr>
  </w:style>
  <w:style w:type="character" w:customStyle="1" w:styleId="TekstkomentarzaZnak">
    <w:name w:val="Tekst komentarza Znak"/>
    <w:basedOn w:val="Domylnaczcionkaakapitu"/>
    <w:link w:val="Tekstkomentarza"/>
    <w:uiPriority w:val="99"/>
    <w:rsid w:val="00CC08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2351</Words>
  <Characters>14107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Kaczor</dc:creator>
  <cp:keywords/>
  <dc:description/>
  <cp:lastModifiedBy>Katarzyna Szablewska</cp:lastModifiedBy>
  <cp:revision>8</cp:revision>
  <dcterms:created xsi:type="dcterms:W3CDTF">2025-02-21T09:56:00Z</dcterms:created>
  <dcterms:modified xsi:type="dcterms:W3CDTF">2025-02-21T11:02:00Z</dcterms:modified>
</cp:coreProperties>
</file>