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BE4" w:rsidRPr="0091544F" w:rsidRDefault="000D0B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WO.271.</w:t>
      </w:r>
      <w:r w:rsidR="002B21A7">
        <w:rPr>
          <w:rFonts w:ascii="Times New Roman" w:hAnsi="Times New Roman" w:cs="Times New Roman"/>
          <w:sz w:val="24"/>
        </w:rPr>
        <w:t>27</w:t>
      </w:r>
      <w:r w:rsidR="006F5948">
        <w:rPr>
          <w:rFonts w:ascii="Times New Roman" w:hAnsi="Times New Roman" w:cs="Times New Roman"/>
          <w:sz w:val="24"/>
        </w:rPr>
        <w:t>.201</w:t>
      </w:r>
      <w:r w:rsidR="002B21A7">
        <w:rPr>
          <w:rFonts w:ascii="Times New Roman" w:hAnsi="Times New Roman" w:cs="Times New Roman"/>
          <w:sz w:val="24"/>
        </w:rPr>
        <w:t>9</w:t>
      </w:r>
      <w:r w:rsidR="006F5948">
        <w:rPr>
          <w:rFonts w:ascii="Times New Roman" w:hAnsi="Times New Roman" w:cs="Times New Roman"/>
          <w:sz w:val="24"/>
        </w:rPr>
        <w:t>.</w:t>
      </w:r>
      <w:r w:rsidR="00084BE4" w:rsidRPr="00084BE4">
        <w:rPr>
          <w:rFonts w:ascii="Times New Roman" w:hAnsi="Times New Roman" w:cs="Times New Roman"/>
          <w:sz w:val="24"/>
        </w:rPr>
        <w:t xml:space="preserve">ZP </w:t>
      </w:r>
      <w:r w:rsidR="00084BE4" w:rsidRPr="00084BE4">
        <w:rPr>
          <w:rFonts w:ascii="Times New Roman" w:hAnsi="Times New Roman" w:cs="Times New Roman"/>
          <w:sz w:val="24"/>
        </w:rPr>
        <w:tab/>
      </w:r>
      <w:r w:rsidR="00084BE4" w:rsidRPr="00084BE4">
        <w:rPr>
          <w:rFonts w:ascii="Times New Roman" w:hAnsi="Times New Roman" w:cs="Times New Roman"/>
          <w:sz w:val="24"/>
        </w:rPr>
        <w:tab/>
      </w:r>
      <w:r w:rsidR="00084BE4" w:rsidRPr="00084BE4">
        <w:rPr>
          <w:rFonts w:ascii="Times New Roman" w:hAnsi="Times New Roman" w:cs="Times New Roman"/>
          <w:sz w:val="24"/>
        </w:rPr>
        <w:tab/>
      </w:r>
      <w:r w:rsidR="00084BE4" w:rsidRPr="00084BE4">
        <w:rPr>
          <w:rFonts w:ascii="Times New Roman" w:hAnsi="Times New Roman" w:cs="Times New Roman"/>
          <w:sz w:val="24"/>
        </w:rPr>
        <w:tab/>
      </w:r>
      <w:r w:rsidR="00084BE4" w:rsidRPr="00084BE4">
        <w:rPr>
          <w:rFonts w:ascii="Times New Roman" w:hAnsi="Times New Roman" w:cs="Times New Roman"/>
          <w:sz w:val="24"/>
        </w:rPr>
        <w:tab/>
        <w:t xml:space="preserve">    </w:t>
      </w:r>
      <w:r w:rsidR="00742452">
        <w:rPr>
          <w:rFonts w:ascii="Times New Roman" w:hAnsi="Times New Roman" w:cs="Times New Roman"/>
          <w:sz w:val="24"/>
        </w:rPr>
        <w:t xml:space="preserve">            Krobia, dnia </w:t>
      </w:r>
      <w:r w:rsidR="002B21A7">
        <w:rPr>
          <w:rFonts w:ascii="Times New Roman" w:hAnsi="Times New Roman" w:cs="Times New Roman"/>
          <w:sz w:val="24"/>
        </w:rPr>
        <w:t>17 kwietnia</w:t>
      </w:r>
      <w:r w:rsidR="00084BE4" w:rsidRPr="00084BE4">
        <w:rPr>
          <w:rFonts w:ascii="Times New Roman" w:hAnsi="Times New Roman" w:cs="Times New Roman"/>
          <w:sz w:val="24"/>
        </w:rPr>
        <w:t xml:space="preserve"> 201</w:t>
      </w:r>
      <w:r w:rsidR="002B21A7">
        <w:rPr>
          <w:rFonts w:ascii="Times New Roman" w:hAnsi="Times New Roman" w:cs="Times New Roman"/>
          <w:sz w:val="24"/>
        </w:rPr>
        <w:t>9</w:t>
      </w:r>
      <w:r w:rsidR="00084BE4" w:rsidRPr="00084BE4">
        <w:rPr>
          <w:rFonts w:ascii="Times New Roman" w:hAnsi="Times New Roman" w:cs="Times New Roman"/>
          <w:sz w:val="24"/>
        </w:rPr>
        <w:t xml:space="preserve">r. </w:t>
      </w:r>
    </w:p>
    <w:p w:rsidR="0083004C" w:rsidRDefault="0083004C" w:rsidP="00102210">
      <w:pPr>
        <w:pStyle w:val="center"/>
        <w:rPr>
          <w:rFonts w:ascii="Times New Roman" w:hAnsi="Times New Roman" w:cs="Times New Roman"/>
          <w:sz w:val="24"/>
          <w:szCs w:val="24"/>
        </w:rPr>
      </w:pPr>
    </w:p>
    <w:p w:rsidR="0083004C" w:rsidRDefault="0083004C" w:rsidP="00102210">
      <w:pPr>
        <w:pStyle w:val="center"/>
        <w:rPr>
          <w:rFonts w:ascii="Times New Roman" w:hAnsi="Times New Roman" w:cs="Times New Roman"/>
          <w:sz w:val="24"/>
          <w:szCs w:val="24"/>
        </w:rPr>
      </w:pPr>
    </w:p>
    <w:p w:rsidR="002B21A7" w:rsidRPr="002B21A7" w:rsidRDefault="002B21A7" w:rsidP="00102210">
      <w:pPr>
        <w:pStyle w:val="center"/>
        <w:rPr>
          <w:rFonts w:ascii="Times New Roman" w:hAnsi="Times New Roman" w:cs="Times New Roman"/>
          <w:sz w:val="24"/>
          <w:szCs w:val="24"/>
        </w:rPr>
      </w:pPr>
    </w:p>
    <w:p w:rsidR="002B21A7" w:rsidRPr="002B21A7" w:rsidRDefault="00084BE4" w:rsidP="002B21A7">
      <w:pPr>
        <w:pStyle w:val="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1A7">
        <w:rPr>
          <w:rFonts w:ascii="Times New Roman" w:hAnsi="Times New Roman" w:cs="Times New Roman"/>
          <w:sz w:val="24"/>
          <w:szCs w:val="24"/>
        </w:rPr>
        <w:t>dot. wyjaśnień specyfikacji istotnych warunków zamówienia postępowania o udzielenie zamówienia publicznego w trybie</w:t>
      </w:r>
      <w:r w:rsidR="0083004C" w:rsidRPr="002B21A7">
        <w:rPr>
          <w:rFonts w:ascii="Times New Roman" w:hAnsi="Times New Roman" w:cs="Times New Roman"/>
          <w:sz w:val="24"/>
          <w:szCs w:val="24"/>
        </w:rPr>
        <w:t xml:space="preserve"> „przetargu nieograniczonego” pn. </w:t>
      </w:r>
      <w:r w:rsidR="002B21A7" w:rsidRPr="002B21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Zakup wyposażenia zewnętrznego Lokalnego Centrum Popularyzacji Nauki Edukacji i Innowacji w Krobi - etap IV </w:t>
      </w:r>
      <w:r w:rsidR="002B21A7" w:rsidRPr="002B21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 związku z umową o dofinansowanie projektu w ramach Regionalnego Programu Operacyjnego Województwa Wielkopolskiego na lata 2014-2020, Oś Priorytetowa 9 Infrastruktura dla kapitału ludzkiego, Działanie 9.3 Inwestowanie w rozwój infrastruktury edukacyjnej i szkoleniowej, Poddziałanie 9.3.3 Inwestowanie w rozwój infrastruktury edukacji ogólnokształcącej</w:t>
      </w:r>
    </w:p>
    <w:p w:rsidR="0083004C" w:rsidRDefault="0083004C" w:rsidP="002B21A7">
      <w:pPr>
        <w:pStyle w:val="Tekstpodstawowy21"/>
        <w:snapToGrid w:val="0"/>
        <w:jc w:val="left"/>
        <w:rPr>
          <w:rFonts w:ascii="Times New Roman" w:eastAsia="Calibri" w:hAnsi="Times New Roman"/>
          <w:sz w:val="24"/>
          <w:szCs w:val="24"/>
        </w:rPr>
      </w:pPr>
    </w:p>
    <w:p w:rsidR="002B21A7" w:rsidRPr="0083004C" w:rsidRDefault="002B21A7" w:rsidP="002B21A7">
      <w:pPr>
        <w:pStyle w:val="Tekstpodstawowy21"/>
        <w:snapToGrid w:val="0"/>
        <w:jc w:val="left"/>
        <w:rPr>
          <w:rFonts w:ascii="Times New Roman" w:eastAsia="Calibri" w:hAnsi="Times New Roman"/>
          <w:sz w:val="24"/>
          <w:szCs w:val="24"/>
        </w:rPr>
      </w:pPr>
    </w:p>
    <w:p w:rsidR="0083004C" w:rsidRPr="0083004C" w:rsidRDefault="0083004C" w:rsidP="00102210">
      <w:pPr>
        <w:pStyle w:val="Tekstpodstawowy21"/>
        <w:snapToGrid w:val="0"/>
        <w:rPr>
          <w:rFonts w:ascii="Times New Roman" w:eastAsia="Calibri" w:hAnsi="Times New Roman"/>
          <w:sz w:val="24"/>
          <w:szCs w:val="24"/>
        </w:rPr>
      </w:pPr>
    </w:p>
    <w:p w:rsidR="002B21A7" w:rsidRPr="002B21A7" w:rsidRDefault="00084BE4" w:rsidP="002B21A7">
      <w:pPr>
        <w:pStyle w:val="p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1A7">
        <w:rPr>
          <w:rFonts w:ascii="Times New Roman" w:eastAsia="Calibri" w:hAnsi="Times New Roman" w:cs="Times New Roman"/>
          <w:sz w:val="24"/>
          <w:szCs w:val="24"/>
        </w:rPr>
        <w:t xml:space="preserve">Gmina Krobia reprezentowana przez Burmistrza ul. Rynek 1, 63-840 Krobia zgodnie z art. 38 ust. 2 ustawy z dnia 29 stycznia 2004 r. Prawo zamówień publicznych </w:t>
      </w:r>
      <w:r w:rsidRPr="002B21A7">
        <w:rPr>
          <w:rFonts w:ascii="Times New Roman" w:eastAsia="Calibri" w:hAnsi="Times New Roman" w:cs="Times New Roman"/>
          <w:iCs/>
          <w:sz w:val="24"/>
          <w:szCs w:val="24"/>
        </w:rPr>
        <w:t>(</w:t>
      </w:r>
      <w:proofErr w:type="spellStart"/>
      <w:r w:rsidRPr="002B21A7">
        <w:rPr>
          <w:rFonts w:ascii="Times New Roman" w:eastAsia="Calibri" w:hAnsi="Times New Roman" w:cs="Times New Roman"/>
          <w:iCs/>
          <w:sz w:val="24"/>
          <w:szCs w:val="24"/>
        </w:rPr>
        <w:t>t.j</w:t>
      </w:r>
      <w:proofErr w:type="spellEnd"/>
      <w:r w:rsidRPr="002B21A7">
        <w:rPr>
          <w:rFonts w:ascii="Times New Roman" w:eastAsia="Calibri" w:hAnsi="Times New Roman" w:cs="Times New Roman"/>
          <w:iCs/>
          <w:sz w:val="24"/>
          <w:szCs w:val="24"/>
        </w:rPr>
        <w:t>. Dz. U. z 201</w:t>
      </w:r>
      <w:r w:rsidR="002B21A7" w:rsidRPr="002B21A7">
        <w:rPr>
          <w:rFonts w:ascii="Times New Roman" w:eastAsia="Calibri" w:hAnsi="Times New Roman" w:cs="Times New Roman"/>
          <w:iCs/>
          <w:sz w:val="24"/>
          <w:szCs w:val="24"/>
        </w:rPr>
        <w:t>8</w:t>
      </w:r>
      <w:r w:rsidRPr="002B21A7">
        <w:rPr>
          <w:rFonts w:ascii="Times New Roman" w:eastAsia="Calibri" w:hAnsi="Times New Roman" w:cs="Times New Roman"/>
          <w:iCs/>
          <w:sz w:val="24"/>
          <w:szCs w:val="24"/>
        </w:rPr>
        <w:t xml:space="preserve"> r. poz. 1</w:t>
      </w:r>
      <w:r w:rsidR="002B21A7" w:rsidRPr="002B21A7">
        <w:rPr>
          <w:rFonts w:ascii="Times New Roman" w:eastAsia="Calibri" w:hAnsi="Times New Roman" w:cs="Times New Roman"/>
          <w:iCs/>
          <w:sz w:val="24"/>
          <w:szCs w:val="24"/>
        </w:rPr>
        <w:t>986</w:t>
      </w:r>
      <w:r w:rsidRPr="002B21A7">
        <w:rPr>
          <w:rFonts w:ascii="Times New Roman" w:eastAsia="Calibri" w:hAnsi="Times New Roman" w:cs="Times New Roman"/>
          <w:iCs/>
          <w:sz w:val="24"/>
          <w:szCs w:val="24"/>
        </w:rPr>
        <w:t xml:space="preserve"> z </w:t>
      </w:r>
      <w:proofErr w:type="spellStart"/>
      <w:r w:rsidRPr="002B21A7">
        <w:rPr>
          <w:rFonts w:ascii="Times New Roman" w:eastAsia="Calibri" w:hAnsi="Times New Roman" w:cs="Times New Roman"/>
          <w:iCs/>
          <w:sz w:val="24"/>
          <w:szCs w:val="24"/>
        </w:rPr>
        <w:t>późn</w:t>
      </w:r>
      <w:proofErr w:type="spellEnd"/>
      <w:r w:rsidRPr="002B21A7">
        <w:rPr>
          <w:rFonts w:ascii="Times New Roman" w:eastAsia="Calibri" w:hAnsi="Times New Roman" w:cs="Times New Roman"/>
          <w:iCs/>
          <w:sz w:val="24"/>
          <w:szCs w:val="24"/>
        </w:rPr>
        <w:t xml:space="preserve">. zm.) </w:t>
      </w:r>
      <w:r w:rsidRPr="002B21A7">
        <w:rPr>
          <w:rFonts w:ascii="Times New Roman" w:eastAsia="Calibri" w:hAnsi="Times New Roman" w:cs="Times New Roman"/>
          <w:sz w:val="24"/>
          <w:szCs w:val="24"/>
        </w:rPr>
        <w:t>przekazuje wyjaśnienia, w związku z otrzymanymi pytaniami do treści SIWZ w postępowaniu o udzielenie zamówienia publicznego</w:t>
      </w:r>
      <w:r w:rsidR="002B21A7">
        <w:rPr>
          <w:rFonts w:ascii="Times New Roman" w:eastAsia="Calibri" w:hAnsi="Times New Roman" w:cs="Times New Roman"/>
          <w:sz w:val="24"/>
          <w:szCs w:val="24"/>
        </w:rPr>
        <w:t xml:space="preserve"> pn.</w:t>
      </w:r>
      <w:r w:rsidRPr="002B21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21A7" w:rsidRPr="002B21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Zakup wyposażenia zewnętrznego Lokalnego Centrum Popularyzacji Nauki Edukacji i Innowacji w Krobi - etap IV </w:t>
      </w:r>
      <w:r w:rsidR="002B21A7" w:rsidRPr="002B21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 związku z umową o dofinansowanie projektu w ramach Regionalnego Programu Operacyjnego Województwa Wielkopolskiego na lata 2014-2020, Oś Priorytetowa 9 Infrastruktura dla kapitału ludzkiego, Działanie 9.3 Inwestowanie w rozwój infrastruktury edukacyjnej i szkoleniowej, Poddziałanie 9.3.3 Inwestowanie w rozwój infrastruktury edukacji ogólnokształcącej</w:t>
      </w:r>
    </w:p>
    <w:p w:rsidR="00084BE4" w:rsidRDefault="00144CED" w:rsidP="002B21A7">
      <w:pPr>
        <w:pStyle w:val="cent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04C">
        <w:rPr>
          <w:rFonts w:ascii="Times New Roman" w:hAnsi="Times New Roman" w:cs="Times New Roman"/>
          <w:b/>
          <w:sz w:val="24"/>
          <w:szCs w:val="24"/>
        </w:rPr>
        <w:tab/>
      </w:r>
    </w:p>
    <w:p w:rsidR="002B21A7" w:rsidRPr="0083004C" w:rsidRDefault="002B21A7" w:rsidP="002B21A7">
      <w:pPr>
        <w:pStyle w:val="cent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BE4" w:rsidRPr="0083004C" w:rsidRDefault="00084BE4" w:rsidP="00084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04C">
        <w:rPr>
          <w:rFonts w:ascii="Times New Roman" w:eastAsia="Times New Roman" w:hAnsi="Times New Roman" w:cs="Times New Roman"/>
          <w:b/>
          <w:sz w:val="24"/>
          <w:szCs w:val="24"/>
        </w:rPr>
        <w:t>Pytanie 1</w:t>
      </w:r>
    </w:p>
    <w:p w:rsidR="0083004C" w:rsidRDefault="0083004C" w:rsidP="008300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1A7" w:rsidRPr="0083004C" w:rsidRDefault="002B21A7" w:rsidP="00830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dokumentacji przetargowej mowa jest o konieczności posiadania certyfikatu dla urządzeń wodnego placu zabaw. Czy certyfikat ten należy dołączyć do oferty przetargowej i czy dokument ten musi być wydany przez akredytowaną jednostkę certyfikującą? </w:t>
      </w:r>
    </w:p>
    <w:p w:rsidR="00084BE4" w:rsidRPr="0083004C" w:rsidRDefault="00084BE4" w:rsidP="00084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BE4" w:rsidRPr="0083004C" w:rsidRDefault="00084BE4" w:rsidP="00084BE4">
      <w:pPr>
        <w:pStyle w:val="Tekstpodstawowy"/>
        <w:ind w:left="0" w:firstLine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3004C">
        <w:rPr>
          <w:rFonts w:ascii="Times New Roman" w:hAnsi="Times New Roman" w:cs="Times New Roman"/>
          <w:b/>
          <w:bCs/>
          <w:color w:val="FF0000"/>
          <w:sz w:val="24"/>
          <w:szCs w:val="24"/>
        </w:rPr>
        <w:t>Odpowiedź</w:t>
      </w:r>
    </w:p>
    <w:p w:rsidR="0091544F" w:rsidRPr="0083004C" w:rsidRDefault="0091544F" w:rsidP="00084BE4">
      <w:pPr>
        <w:pStyle w:val="Tekstpodstawowy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4BE4" w:rsidRPr="0083004C" w:rsidRDefault="00DF2F14" w:rsidP="00084BE4">
      <w:pPr>
        <w:pStyle w:val="Tekstpodstawowy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Certyfikat nie jest wymagany na etapie składania oferty. </w:t>
      </w:r>
      <w:r w:rsidR="002B21A7">
        <w:rPr>
          <w:rFonts w:ascii="Times New Roman" w:hAnsi="Times New Roman" w:cs="Times New Roman"/>
          <w:sz w:val="24"/>
          <w:szCs w:val="24"/>
        </w:rPr>
        <w:t xml:space="preserve">Wykonawca będzie zobligowany przedstawić certyfikat przed podpisaniem umowy, dokument ten musi być wydany przez akredytowaną jednostkę certyfikującą. </w:t>
      </w:r>
    </w:p>
    <w:p w:rsidR="0083004C" w:rsidRPr="0083004C" w:rsidRDefault="0083004C" w:rsidP="00830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04C" w:rsidRDefault="0083004C" w:rsidP="00830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1A7" w:rsidRDefault="002B21A7" w:rsidP="00830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1A7" w:rsidRDefault="002B21A7" w:rsidP="00830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1A7" w:rsidRDefault="002B21A7" w:rsidP="00830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1A7" w:rsidRDefault="002B21A7" w:rsidP="00830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1A7" w:rsidRPr="0083004C" w:rsidRDefault="002B21A7" w:rsidP="00830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04C" w:rsidRDefault="0083004C" w:rsidP="002B2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04C">
        <w:rPr>
          <w:rFonts w:ascii="Times New Roman" w:eastAsia="Times New Roman" w:hAnsi="Times New Roman" w:cs="Times New Roman"/>
          <w:b/>
          <w:sz w:val="24"/>
          <w:szCs w:val="24"/>
        </w:rPr>
        <w:t>Pytanie 2</w:t>
      </w:r>
    </w:p>
    <w:p w:rsidR="002B21A7" w:rsidRPr="002B21A7" w:rsidRDefault="002B21A7" w:rsidP="002B2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1A7" w:rsidRPr="0083004C" w:rsidRDefault="002B21A7" w:rsidP="00830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ze względu na okres świąteczny i możliwe utrudnienia w funkcjonowaniu poczty, dopuszczacie Państwo przesunięcie godziny składania ofert na 14:00 tego samego dnia tj. 24.04.2019r. </w:t>
      </w:r>
    </w:p>
    <w:p w:rsidR="002B21A7" w:rsidRDefault="002B21A7" w:rsidP="0083004C">
      <w:pPr>
        <w:pStyle w:val="Tekstpodstawowy"/>
        <w:ind w:left="0" w:firstLine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3004C" w:rsidRDefault="0083004C" w:rsidP="0083004C">
      <w:pPr>
        <w:pStyle w:val="Tekstpodstawowy"/>
        <w:ind w:left="0" w:firstLine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3004C">
        <w:rPr>
          <w:rFonts w:ascii="Times New Roman" w:hAnsi="Times New Roman" w:cs="Times New Roman"/>
          <w:b/>
          <w:bCs/>
          <w:color w:val="FF0000"/>
          <w:sz w:val="24"/>
          <w:szCs w:val="24"/>
        </w:rPr>
        <w:t>Odpowiedź</w:t>
      </w:r>
    </w:p>
    <w:p w:rsidR="002B21A7" w:rsidRPr="0083004C" w:rsidRDefault="002B21A7" w:rsidP="002B21A7">
      <w:pPr>
        <w:pStyle w:val="Tekstpodstawowy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21A7" w:rsidRPr="0083004C" w:rsidRDefault="002B21A7" w:rsidP="002B21A7">
      <w:pPr>
        <w:pStyle w:val="Tekstpodstawowy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04C">
        <w:rPr>
          <w:rFonts w:ascii="Times New Roman" w:hAnsi="Times New Roman" w:cs="Times New Roman"/>
          <w:sz w:val="24"/>
          <w:szCs w:val="24"/>
        </w:rPr>
        <w:t>Zamawi</w:t>
      </w:r>
      <w:r>
        <w:rPr>
          <w:rFonts w:ascii="Times New Roman" w:hAnsi="Times New Roman" w:cs="Times New Roman"/>
          <w:sz w:val="24"/>
          <w:szCs w:val="24"/>
        </w:rPr>
        <w:t>ając</w:t>
      </w:r>
      <w:r w:rsidR="00DF2F1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nie wyraża zgody na przesunięcie godziny składania ofert. </w:t>
      </w:r>
    </w:p>
    <w:p w:rsidR="001230F4" w:rsidRDefault="001230F4" w:rsidP="0091544F">
      <w:pPr>
        <w:pStyle w:val="Bezodstpw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</w:p>
    <w:p w:rsidR="001230F4" w:rsidRDefault="001230F4" w:rsidP="001230F4"/>
    <w:p w:rsidR="00143393" w:rsidRDefault="00143393" w:rsidP="001230F4"/>
    <w:p w:rsidR="00143393" w:rsidRDefault="00143393" w:rsidP="001230F4"/>
    <w:p w:rsidR="00143393" w:rsidRDefault="00143393" w:rsidP="00143393">
      <w:pPr>
        <w:pStyle w:val="Bezodstpw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Krobi</w:t>
      </w:r>
    </w:p>
    <w:p w:rsidR="00143393" w:rsidRDefault="00143393" w:rsidP="00143393">
      <w:pPr>
        <w:pStyle w:val="Bezodstpw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/-/ Łukasz Kubiak</w:t>
      </w:r>
    </w:p>
    <w:p w:rsidR="00143393" w:rsidRPr="001230F4" w:rsidRDefault="00143393" w:rsidP="001230F4">
      <w:bookmarkStart w:id="0" w:name="_GoBack"/>
      <w:bookmarkEnd w:id="0"/>
    </w:p>
    <w:sectPr w:rsidR="00143393" w:rsidRPr="001230F4" w:rsidSect="003B62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837" w:rsidRDefault="00C97837" w:rsidP="00084BE4">
      <w:pPr>
        <w:spacing w:after="0" w:line="240" w:lineRule="auto"/>
      </w:pPr>
      <w:r>
        <w:separator/>
      </w:r>
    </w:p>
  </w:endnote>
  <w:endnote w:type="continuationSeparator" w:id="0">
    <w:p w:rsidR="00C97837" w:rsidRDefault="00C97837" w:rsidP="0008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837" w:rsidRDefault="00C97837" w:rsidP="00084BE4">
      <w:pPr>
        <w:spacing w:after="0" w:line="240" w:lineRule="auto"/>
      </w:pPr>
      <w:r>
        <w:separator/>
      </w:r>
    </w:p>
  </w:footnote>
  <w:footnote w:type="continuationSeparator" w:id="0">
    <w:p w:rsidR="00C97837" w:rsidRDefault="00C97837" w:rsidP="0008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BE4" w:rsidRDefault="000D0B90">
    <w:pPr>
      <w:pStyle w:val="Nagwek"/>
    </w:pPr>
    <w:r w:rsidRPr="000D0B9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-306705</wp:posOffset>
          </wp:positionV>
          <wp:extent cx="6191250" cy="628650"/>
          <wp:effectExtent l="19050" t="0" r="0" b="0"/>
          <wp:wrapNone/>
          <wp:docPr id="1" name="Obraz 2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_Samorzad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5551"/>
    <w:multiLevelType w:val="hybridMultilevel"/>
    <w:tmpl w:val="7A26A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E4"/>
    <w:rsid w:val="0007065C"/>
    <w:rsid w:val="00084BE4"/>
    <w:rsid w:val="000A10A7"/>
    <w:rsid w:val="000D0B90"/>
    <w:rsid w:val="00102210"/>
    <w:rsid w:val="00106795"/>
    <w:rsid w:val="001230F4"/>
    <w:rsid w:val="00143393"/>
    <w:rsid w:val="00144CED"/>
    <w:rsid w:val="001F3DB2"/>
    <w:rsid w:val="002B21A7"/>
    <w:rsid w:val="003B6202"/>
    <w:rsid w:val="006F5948"/>
    <w:rsid w:val="00742452"/>
    <w:rsid w:val="00760C6E"/>
    <w:rsid w:val="0083004C"/>
    <w:rsid w:val="0085034D"/>
    <w:rsid w:val="0085659F"/>
    <w:rsid w:val="008726C9"/>
    <w:rsid w:val="008E2945"/>
    <w:rsid w:val="0091544F"/>
    <w:rsid w:val="00B66024"/>
    <w:rsid w:val="00C97837"/>
    <w:rsid w:val="00D72367"/>
    <w:rsid w:val="00D75E48"/>
    <w:rsid w:val="00D7622C"/>
    <w:rsid w:val="00D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12E16"/>
  <w15:docId w15:val="{2BAF4E48-B661-4AF3-8F9B-3F33AFAA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BE4"/>
  </w:style>
  <w:style w:type="paragraph" w:styleId="Stopka">
    <w:name w:val="footer"/>
    <w:basedOn w:val="Normalny"/>
    <w:link w:val="StopkaZnak"/>
    <w:uiPriority w:val="99"/>
    <w:semiHidden/>
    <w:unhideWhenUsed/>
    <w:rsid w:val="0008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4BE4"/>
  </w:style>
  <w:style w:type="paragraph" w:styleId="Tekstdymka">
    <w:name w:val="Balloon Text"/>
    <w:basedOn w:val="Normalny"/>
    <w:link w:val="TekstdymkaZnak"/>
    <w:uiPriority w:val="99"/>
    <w:semiHidden/>
    <w:unhideWhenUsed/>
    <w:rsid w:val="0008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BE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84BE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084BE4"/>
    <w:pPr>
      <w:widowControl w:val="0"/>
      <w:autoSpaceDE w:val="0"/>
      <w:autoSpaceDN w:val="0"/>
      <w:adjustRightInd w:val="0"/>
      <w:spacing w:after="0" w:line="240" w:lineRule="auto"/>
      <w:ind w:left="150" w:firstLine="283"/>
    </w:pPr>
    <w:rPr>
      <w:rFonts w:ascii="Myriad Pro" w:eastAsiaTheme="minorEastAsia" w:hAnsi="Myriad Pro" w:cs="Myriad Pr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84BE4"/>
    <w:rPr>
      <w:rFonts w:ascii="Myriad Pro" w:eastAsiaTheme="minorEastAsia" w:hAnsi="Myriad Pro" w:cs="Myriad Pro"/>
      <w:lang w:eastAsia="pl-PL"/>
    </w:rPr>
  </w:style>
  <w:style w:type="paragraph" w:styleId="Bezodstpw">
    <w:name w:val="No Spacing"/>
    <w:uiPriority w:val="1"/>
    <w:qFormat/>
    <w:rsid w:val="00D72367"/>
    <w:pPr>
      <w:spacing w:after="0" w:line="240" w:lineRule="auto"/>
    </w:pPr>
  </w:style>
  <w:style w:type="paragraph" w:customStyle="1" w:styleId="center">
    <w:name w:val="center"/>
    <w:rsid w:val="00102210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221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unhideWhenUsed/>
    <w:qFormat/>
    <w:rsid w:val="0083004C"/>
    <w:pPr>
      <w:spacing w:after="180" w:line="288" w:lineRule="auto"/>
      <w:ind w:left="720"/>
      <w:contextualSpacing/>
    </w:pPr>
    <w:rPr>
      <w:rFonts w:ascii="Cambria" w:hAnsi="Cambria"/>
      <w:color w:val="404040" w:themeColor="text1" w:themeTint="BF"/>
      <w:szCs w:val="20"/>
      <w:lang w:eastAsia="pl-PL"/>
    </w:rPr>
  </w:style>
  <w:style w:type="paragraph" w:customStyle="1" w:styleId="p">
    <w:name w:val="p"/>
    <w:rsid w:val="002B21A7"/>
    <w:pPr>
      <w:spacing w:after="0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1D156-D105-448D-9692-1BB9867E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jratajczak</dc:creator>
  <cp:lastModifiedBy>Maciej Smektała</cp:lastModifiedBy>
  <cp:revision>4</cp:revision>
  <cp:lastPrinted>2019-04-17T08:43:00Z</cp:lastPrinted>
  <dcterms:created xsi:type="dcterms:W3CDTF">2019-04-17T08:51:00Z</dcterms:created>
  <dcterms:modified xsi:type="dcterms:W3CDTF">2019-04-17T09:01:00Z</dcterms:modified>
</cp:coreProperties>
</file>