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683A1" w14:textId="77777777" w:rsidR="006F3B35" w:rsidRPr="00E821B5" w:rsidRDefault="006F3B35" w:rsidP="006F3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1B5">
        <w:rPr>
          <w:rFonts w:ascii="Times New Roman" w:hAnsi="Times New Roman" w:cs="Times New Roman"/>
          <w:b/>
          <w:sz w:val="24"/>
          <w:szCs w:val="24"/>
        </w:rPr>
        <w:t>Informacje dotyczące przetwarzania danych osobowych</w:t>
      </w:r>
    </w:p>
    <w:p w14:paraId="6484B538" w14:textId="31EEAC12" w:rsidR="006F3B35" w:rsidRPr="00E821B5" w:rsidRDefault="006F3B35" w:rsidP="006F3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1B5">
        <w:rPr>
          <w:rFonts w:ascii="Times New Roman" w:hAnsi="Times New Roman" w:cs="Times New Roman"/>
          <w:b/>
          <w:sz w:val="24"/>
          <w:szCs w:val="24"/>
        </w:rPr>
        <w:t xml:space="preserve">w celu realizacji naboru kandydatów na rachmistrzów </w:t>
      </w:r>
      <w:r w:rsidR="00C511EA">
        <w:rPr>
          <w:rFonts w:ascii="Times New Roman" w:hAnsi="Times New Roman" w:cs="Times New Roman"/>
          <w:b/>
          <w:sz w:val="24"/>
          <w:szCs w:val="24"/>
        </w:rPr>
        <w:t>spisowych</w:t>
      </w:r>
    </w:p>
    <w:p w14:paraId="52290E51" w14:textId="77777777" w:rsidR="006F3B35" w:rsidRPr="00E821B5" w:rsidRDefault="006F3B35" w:rsidP="006F3B35">
      <w:pPr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14:paraId="0C1725A0" w14:textId="77777777" w:rsidR="006F3B35" w:rsidRPr="00E821B5" w:rsidRDefault="006F3B35" w:rsidP="006F3B35">
      <w:pPr>
        <w:rPr>
          <w:rFonts w:ascii="Times New Roman" w:hAnsi="Times New Roman" w:cs="Times New Roman"/>
          <w:b/>
          <w:sz w:val="24"/>
          <w:szCs w:val="24"/>
        </w:rPr>
      </w:pPr>
      <w:r w:rsidRPr="00E821B5">
        <w:rPr>
          <w:rFonts w:ascii="Times New Roman" w:hAnsi="Times New Roman" w:cs="Times New Roman"/>
          <w:b/>
          <w:sz w:val="24"/>
          <w:szCs w:val="24"/>
        </w:rPr>
        <w:t xml:space="preserve">I. Administrator </w:t>
      </w:r>
    </w:p>
    <w:p w14:paraId="6F0B29B0" w14:textId="77777777" w:rsidR="006F3B35" w:rsidRPr="00E821B5" w:rsidRDefault="006F3B35" w:rsidP="006F3B35">
      <w:pPr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 xml:space="preserve">Administratorem Pani/Pana danych osobowych jest Gminny Komisarz Spisowy </w:t>
      </w:r>
      <w:r w:rsidR="00D85A78" w:rsidRPr="00E821B5">
        <w:rPr>
          <w:rFonts w:ascii="Times New Roman" w:hAnsi="Times New Roman" w:cs="Times New Roman"/>
          <w:sz w:val="24"/>
          <w:szCs w:val="24"/>
        </w:rPr>
        <w:t>Burmistrz Krobi z siedzibą ul. Rynek 1, 63-840 Krobia, tel. (65)</w:t>
      </w:r>
      <w:r w:rsidRPr="00E821B5">
        <w:rPr>
          <w:rFonts w:ascii="Times New Roman" w:hAnsi="Times New Roman" w:cs="Times New Roman"/>
          <w:sz w:val="24"/>
          <w:szCs w:val="24"/>
        </w:rPr>
        <w:t xml:space="preserve"> </w:t>
      </w:r>
      <w:r w:rsidR="00D85A78" w:rsidRPr="00E821B5">
        <w:rPr>
          <w:rFonts w:ascii="Times New Roman" w:hAnsi="Times New Roman" w:cs="Times New Roman"/>
          <w:sz w:val="24"/>
          <w:szCs w:val="24"/>
        </w:rPr>
        <w:t>57-11-111</w:t>
      </w:r>
    </w:p>
    <w:p w14:paraId="1A4B387B" w14:textId="77777777" w:rsidR="006F3B35" w:rsidRPr="00E821B5" w:rsidRDefault="006F3B35" w:rsidP="006F3B35">
      <w:pPr>
        <w:rPr>
          <w:rFonts w:ascii="Times New Roman" w:hAnsi="Times New Roman" w:cs="Times New Roman"/>
          <w:b/>
          <w:sz w:val="24"/>
          <w:szCs w:val="24"/>
        </w:rPr>
      </w:pPr>
      <w:r w:rsidRPr="00E821B5">
        <w:rPr>
          <w:rFonts w:ascii="Times New Roman" w:hAnsi="Times New Roman" w:cs="Times New Roman"/>
          <w:b/>
          <w:sz w:val="24"/>
          <w:szCs w:val="24"/>
        </w:rPr>
        <w:t xml:space="preserve">II. Inspektor ochrony danych </w:t>
      </w:r>
    </w:p>
    <w:p w14:paraId="52C27DC1" w14:textId="77777777" w:rsidR="006F3B35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 xml:space="preserve">Z inspektorem ochrony danych (IOD) może się Pani/Pan kontaktować: </w:t>
      </w:r>
    </w:p>
    <w:p w14:paraId="0A5F425D" w14:textId="77777777" w:rsidR="006F3B35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 xml:space="preserve">1. pocztą tradycyjną na adres: </w:t>
      </w:r>
      <w:r w:rsidR="00D85A78" w:rsidRPr="00E821B5">
        <w:rPr>
          <w:rFonts w:ascii="Times New Roman" w:hAnsi="Times New Roman" w:cs="Times New Roman"/>
          <w:sz w:val="24"/>
          <w:szCs w:val="24"/>
        </w:rPr>
        <w:t xml:space="preserve"> Urząd Miejski w Krobi ul. Rynek 1, 63-840 Krobia</w:t>
      </w:r>
    </w:p>
    <w:p w14:paraId="038196D2" w14:textId="77777777" w:rsidR="006F3B35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 xml:space="preserve">2. pocztą elektroniczną na adres e-mail: </w:t>
      </w:r>
      <w:r w:rsidR="00D85A78" w:rsidRPr="00E821B5">
        <w:rPr>
          <w:rFonts w:ascii="Times New Roman" w:hAnsi="Times New Roman" w:cs="Times New Roman"/>
          <w:sz w:val="24"/>
          <w:szCs w:val="24"/>
        </w:rPr>
        <w:t>krobia@krobia.pl</w:t>
      </w:r>
    </w:p>
    <w:p w14:paraId="1D83B023" w14:textId="77777777" w:rsidR="006F3B35" w:rsidRPr="00E821B5" w:rsidRDefault="006F3B35" w:rsidP="006F3B35">
      <w:pPr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 xml:space="preserve">Do IOD należy kierować wyłącznie sprawy dotyczące przetwarzania Pani/Pana danych osobowych przez administratora, w tym realizacji Pani/Pana praw wynikających z RODO. </w:t>
      </w:r>
    </w:p>
    <w:p w14:paraId="6008EAE1" w14:textId="77777777" w:rsidR="006F3B35" w:rsidRPr="00E821B5" w:rsidRDefault="006F3B35" w:rsidP="006F3B35">
      <w:pPr>
        <w:rPr>
          <w:rFonts w:ascii="Times New Roman" w:hAnsi="Times New Roman" w:cs="Times New Roman"/>
          <w:b/>
          <w:sz w:val="24"/>
          <w:szCs w:val="24"/>
        </w:rPr>
      </w:pPr>
      <w:r w:rsidRPr="00E821B5">
        <w:rPr>
          <w:rFonts w:ascii="Times New Roman" w:hAnsi="Times New Roman" w:cs="Times New Roman"/>
          <w:b/>
          <w:sz w:val="24"/>
          <w:szCs w:val="24"/>
        </w:rPr>
        <w:t xml:space="preserve">III. Cele oraz podstawa prawna przetwarzania Pani/Pana danych osobowych </w:t>
      </w:r>
    </w:p>
    <w:p w14:paraId="5127B478" w14:textId="77777777" w:rsidR="006F3B35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podstawie: </w:t>
      </w:r>
    </w:p>
    <w:p w14:paraId="7B434DA9" w14:textId="77777777" w:rsidR="006F3B35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>- art. 6. ust. 1 lit. c RODO, tj. przetwarzanie jest niezbędne do wypełnienia obowiązku prawnego ciążącego na administratorze wynikającego z art. 2</w:t>
      </w:r>
      <w:r w:rsidR="00E821B5" w:rsidRPr="00E821B5">
        <w:rPr>
          <w:rFonts w:ascii="Times New Roman" w:hAnsi="Times New Roman" w:cs="Times New Roman"/>
          <w:sz w:val="24"/>
          <w:szCs w:val="24"/>
        </w:rPr>
        <w:t>4</w:t>
      </w:r>
      <w:r w:rsidRPr="00E821B5">
        <w:rPr>
          <w:rFonts w:ascii="Times New Roman" w:hAnsi="Times New Roman" w:cs="Times New Roman"/>
          <w:sz w:val="24"/>
          <w:szCs w:val="24"/>
        </w:rPr>
        <w:t xml:space="preserve"> </w:t>
      </w:r>
      <w:r w:rsidR="00E821B5" w:rsidRPr="00E8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9 sierpnia 2019 r. o narodowym spisie powszechnym ludności i mieszkań w 2021 r. (Dz.U. poz.1775, z późn.zm.) </w:t>
      </w:r>
    </w:p>
    <w:p w14:paraId="60074614" w14:textId="77777777" w:rsidR="006F3B35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84682" w14:textId="77777777" w:rsidR="006F3B35" w:rsidRPr="00E821B5" w:rsidRDefault="006F3B35" w:rsidP="006F3B35">
      <w:pPr>
        <w:rPr>
          <w:rFonts w:ascii="Times New Roman" w:hAnsi="Times New Roman" w:cs="Times New Roman"/>
          <w:b/>
          <w:sz w:val="24"/>
          <w:szCs w:val="24"/>
        </w:rPr>
      </w:pPr>
      <w:r w:rsidRPr="00E821B5">
        <w:rPr>
          <w:rFonts w:ascii="Times New Roman" w:hAnsi="Times New Roman" w:cs="Times New Roman"/>
          <w:b/>
          <w:sz w:val="24"/>
          <w:szCs w:val="24"/>
        </w:rPr>
        <w:t xml:space="preserve">IV. Odbiorcy danych osobowych </w:t>
      </w:r>
    </w:p>
    <w:p w14:paraId="4855A984" w14:textId="77777777" w:rsidR="009C24B6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>Odbiorcą Pani/Pana danych osobowych będą podmioty współpracujące z administratorem, dostawcy usług technicznych i organizacyjnych umożliwiających przeprowadzenie naboru oraz przechowywanie</w:t>
      </w:r>
    </w:p>
    <w:p w14:paraId="195500F3" w14:textId="77777777" w:rsidR="006F3B35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 xml:space="preserve">dokumentacji dotyczącej naboru, osoby działające na polecenie administratora, osoby i podmioty upoważnione na podstawie przepisów prawa powszechnie obowiązującego. </w:t>
      </w:r>
    </w:p>
    <w:p w14:paraId="6D123581" w14:textId="77777777" w:rsidR="006F3B35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B7DC9" w14:textId="77777777" w:rsidR="006F3B35" w:rsidRPr="00E821B5" w:rsidRDefault="006F3B35" w:rsidP="006F3B35">
      <w:pPr>
        <w:rPr>
          <w:rFonts w:ascii="Times New Roman" w:hAnsi="Times New Roman" w:cs="Times New Roman"/>
          <w:b/>
          <w:sz w:val="24"/>
          <w:szCs w:val="24"/>
        </w:rPr>
      </w:pPr>
      <w:r w:rsidRPr="00E821B5">
        <w:rPr>
          <w:rFonts w:ascii="Times New Roman" w:hAnsi="Times New Roman" w:cs="Times New Roman"/>
          <w:b/>
          <w:sz w:val="24"/>
          <w:szCs w:val="24"/>
        </w:rPr>
        <w:t xml:space="preserve">V. Okres przechowywania danych osobowych </w:t>
      </w:r>
    </w:p>
    <w:p w14:paraId="5E3585D3" w14:textId="77777777" w:rsidR="006F3B35" w:rsidRPr="00E821B5" w:rsidRDefault="006F3B35" w:rsidP="006F3B35">
      <w:pPr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5-ciu lat od zakończenia procesu naboru na rachmistrza terenowego. </w:t>
      </w:r>
    </w:p>
    <w:p w14:paraId="465BC898" w14:textId="77777777" w:rsidR="006F3B35" w:rsidRPr="00E821B5" w:rsidRDefault="006F3B35" w:rsidP="006F3B35">
      <w:pPr>
        <w:rPr>
          <w:rFonts w:ascii="Times New Roman" w:hAnsi="Times New Roman" w:cs="Times New Roman"/>
          <w:b/>
          <w:sz w:val="24"/>
          <w:szCs w:val="24"/>
        </w:rPr>
      </w:pPr>
      <w:r w:rsidRPr="00E821B5">
        <w:rPr>
          <w:rFonts w:ascii="Times New Roman" w:hAnsi="Times New Roman" w:cs="Times New Roman"/>
          <w:b/>
          <w:sz w:val="24"/>
          <w:szCs w:val="24"/>
        </w:rPr>
        <w:t xml:space="preserve">VI. Prawa osoby, której dane dotyczą </w:t>
      </w:r>
    </w:p>
    <w:p w14:paraId="4A2B39FF" w14:textId="77777777" w:rsidR="006F3B35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 xml:space="preserve">Przysługuje Pani/Panu prawo do: </w:t>
      </w:r>
    </w:p>
    <w:p w14:paraId="775CD01D" w14:textId="77777777" w:rsidR="006F3B35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 xml:space="preserve">1. dostępu do danych osobowych, w tym prawo do uzyskania kopii tych danych; </w:t>
      </w:r>
    </w:p>
    <w:p w14:paraId="3EA8D8A1" w14:textId="77777777" w:rsidR="006F3B35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 xml:space="preserve">2. sprostowania (poprawiania) danych osobowych; </w:t>
      </w:r>
    </w:p>
    <w:p w14:paraId="6E8B6822" w14:textId="77777777" w:rsidR="006F3B35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 xml:space="preserve">3. ograniczenia przetwarzania danych osobowych; </w:t>
      </w:r>
    </w:p>
    <w:p w14:paraId="7526E3C6" w14:textId="77777777" w:rsidR="006F3B35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 xml:space="preserve">4. przenoszenia danych; </w:t>
      </w:r>
    </w:p>
    <w:p w14:paraId="6FFD13D8" w14:textId="77777777" w:rsidR="006F3B35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lastRenderedPageBreak/>
        <w:t xml:space="preserve">5. sprzeciwu wobec przetwarzania danych osobowych; </w:t>
      </w:r>
    </w:p>
    <w:p w14:paraId="5AEF3B7B" w14:textId="77777777" w:rsidR="006F3B35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26C9BAD2" w14:textId="77777777" w:rsidR="006F3B35" w:rsidRPr="00E821B5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0DBAA" w14:textId="77777777" w:rsidR="006F3B35" w:rsidRPr="00E821B5" w:rsidRDefault="006F3B35" w:rsidP="006F3B35">
      <w:pPr>
        <w:rPr>
          <w:rFonts w:ascii="Times New Roman" w:hAnsi="Times New Roman" w:cs="Times New Roman"/>
          <w:b/>
          <w:sz w:val="24"/>
          <w:szCs w:val="24"/>
        </w:rPr>
      </w:pPr>
      <w:r w:rsidRPr="00E821B5">
        <w:rPr>
          <w:rFonts w:ascii="Times New Roman" w:hAnsi="Times New Roman" w:cs="Times New Roman"/>
          <w:b/>
          <w:sz w:val="24"/>
          <w:szCs w:val="24"/>
        </w:rPr>
        <w:t xml:space="preserve">VII. Dobrowolność/ Obowiązek podania danych osobowych </w:t>
      </w:r>
    </w:p>
    <w:p w14:paraId="35C7C646" w14:textId="57DE9A17" w:rsidR="006F3B35" w:rsidRPr="00E821B5" w:rsidRDefault="006F3B35" w:rsidP="006F3B35">
      <w:pPr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>Podanie danych zawartych w dokumentach rekrutacyjnych nie jest obowiązkowe, jednak jest warunkiem umożliwiającym ubieganie się kandydata o przyjęcie na rachmistrza</w:t>
      </w:r>
      <w:r w:rsidR="00A80805">
        <w:rPr>
          <w:rFonts w:ascii="Times New Roman" w:hAnsi="Times New Roman" w:cs="Times New Roman"/>
          <w:sz w:val="24"/>
          <w:szCs w:val="24"/>
        </w:rPr>
        <w:t xml:space="preserve"> </w:t>
      </w:r>
      <w:r w:rsidR="00C511EA" w:rsidRPr="00C511EA">
        <w:rPr>
          <w:rFonts w:ascii="Times New Roman" w:hAnsi="Times New Roman" w:cs="Times New Roman"/>
          <w:sz w:val="24"/>
          <w:szCs w:val="24"/>
        </w:rPr>
        <w:t xml:space="preserve">spisowego </w:t>
      </w:r>
      <w:r w:rsidRPr="00C511EA">
        <w:rPr>
          <w:rFonts w:ascii="Times New Roman" w:hAnsi="Times New Roman" w:cs="Times New Roman"/>
          <w:sz w:val="24"/>
          <w:szCs w:val="24"/>
        </w:rPr>
        <w:t>i</w:t>
      </w:r>
      <w:r w:rsidR="00A80805" w:rsidRPr="00C511EA">
        <w:rPr>
          <w:rFonts w:ascii="Times New Roman" w:hAnsi="Times New Roman" w:cs="Times New Roman"/>
          <w:sz w:val="24"/>
          <w:szCs w:val="24"/>
        </w:rPr>
        <w:t> </w:t>
      </w:r>
      <w:r w:rsidRPr="00C511EA">
        <w:rPr>
          <w:rFonts w:ascii="Times New Roman" w:hAnsi="Times New Roman" w:cs="Times New Roman"/>
          <w:sz w:val="24"/>
          <w:szCs w:val="24"/>
        </w:rPr>
        <w:t xml:space="preserve">udzielenie dostępu do aplikacji e/m-learning. </w:t>
      </w:r>
    </w:p>
    <w:p w14:paraId="4C0E4A23" w14:textId="77777777" w:rsidR="006F3B35" w:rsidRPr="00E821B5" w:rsidRDefault="006F3B35" w:rsidP="006F3B35">
      <w:pPr>
        <w:rPr>
          <w:rFonts w:ascii="Times New Roman" w:hAnsi="Times New Roman" w:cs="Times New Roman"/>
          <w:b/>
          <w:sz w:val="24"/>
          <w:szCs w:val="24"/>
        </w:rPr>
      </w:pPr>
      <w:r w:rsidRPr="00E821B5">
        <w:rPr>
          <w:rFonts w:ascii="Times New Roman" w:hAnsi="Times New Roman" w:cs="Times New Roman"/>
          <w:b/>
          <w:sz w:val="24"/>
          <w:szCs w:val="24"/>
        </w:rPr>
        <w:t xml:space="preserve">VIII. Zautomatyzowane podejmowanie decyzji, w tym profilowanie </w:t>
      </w:r>
    </w:p>
    <w:p w14:paraId="5B3F1155" w14:textId="77777777" w:rsidR="006F3B35" w:rsidRPr="00E821B5" w:rsidRDefault="006F3B35" w:rsidP="006F3B35">
      <w:pPr>
        <w:rPr>
          <w:rFonts w:ascii="Times New Roman" w:hAnsi="Times New Roman" w:cs="Times New Roman"/>
          <w:sz w:val="24"/>
          <w:szCs w:val="24"/>
        </w:rPr>
      </w:pPr>
      <w:r w:rsidRPr="00E821B5">
        <w:rPr>
          <w:rFonts w:ascii="Times New Roman" w:hAnsi="Times New Roman" w:cs="Times New Roman"/>
          <w:sz w:val="24"/>
          <w:szCs w:val="24"/>
        </w:rPr>
        <w:t>Pani/Pana dane osobowe nie będą profilowane ani też nie będą podlegały zautomatyzowanemu podejmowaniu decyzji.</w:t>
      </w:r>
    </w:p>
    <w:sectPr w:rsidR="006F3B35" w:rsidRPr="00E821B5" w:rsidSect="00B9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B35"/>
    <w:rsid w:val="006F3B35"/>
    <w:rsid w:val="009C24B6"/>
    <w:rsid w:val="00A80805"/>
    <w:rsid w:val="00B95E22"/>
    <w:rsid w:val="00C511EA"/>
    <w:rsid w:val="00D85A78"/>
    <w:rsid w:val="00E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DB21"/>
  <w15:docId w15:val="{69F67441-62CF-421A-A510-5E97529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KarwowskaJarłowiecka  Renata</dc:creator>
  <cp:keywords/>
  <dc:description/>
  <cp:lastModifiedBy>Katarzyna Szablewska</cp:lastModifiedBy>
  <cp:revision>5</cp:revision>
  <dcterms:created xsi:type="dcterms:W3CDTF">2020-06-16T05:30:00Z</dcterms:created>
  <dcterms:modified xsi:type="dcterms:W3CDTF">2021-01-27T11:46:00Z</dcterms:modified>
</cp:coreProperties>
</file>