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317EE" w14:textId="7B18A5AA" w:rsidR="006154BE" w:rsidRPr="00A761E9" w:rsidRDefault="006154BE" w:rsidP="006154BE">
      <w:pPr>
        <w:pStyle w:val="right"/>
        <w:jc w:val="left"/>
      </w:pPr>
      <w:r w:rsidRPr="007D68FD">
        <w:t>WO.271.</w:t>
      </w:r>
      <w:r w:rsidR="007D68FD" w:rsidRPr="007D68FD">
        <w:t>32</w:t>
      </w:r>
      <w:r w:rsidR="005A4F8D" w:rsidRPr="007D68FD">
        <w:t>.20</w:t>
      </w:r>
      <w:r w:rsidR="009534DF" w:rsidRPr="007D68FD">
        <w:t>20</w:t>
      </w:r>
      <w:r w:rsidR="005A4F8D" w:rsidRPr="007D68FD">
        <w:t>.ZP</w:t>
      </w:r>
      <w:r w:rsidR="005A4F8D" w:rsidRPr="007D68FD">
        <w:tab/>
      </w:r>
      <w:r w:rsidR="005A4F8D" w:rsidRPr="007D68FD">
        <w:tab/>
      </w:r>
      <w:r w:rsidR="005A4F8D" w:rsidRPr="007D68FD">
        <w:tab/>
      </w:r>
      <w:r w:rsidR="005A4F8D" w:rsidRPr="007D68FD">
        <w:tab/>
      </w:r>
      <w:r w:rsidR="005A4F8D" w:rsidRPr="007D68FD">
        <w:tab/>
      </w:r>
      <w:r w:rsidR="005A4F8D" w:rsidRPr="007D68FD">
        <w:tab/>
      </w:r>
      <w:r w:rsidR="00312A6E" w:rsidRPr="007D68FD">
        <w:t xml:space="preserve">                 </w:t>
      </w:r>
      <w:r w:rsidR="005A4F8D" w:rsidRPr="007D68FD">
        <w:t xml:space="preserve">Krobia, dnia </w:t>
      </w:r>
      <w:r w:rsidR="007D68FD" w:rsidRPr="007D68FD">
        <w:t>3</w:t>
      </w:r>
      <w:r w:rsidR="00A12BA6">
        <w:t>1</w:t>
      </w:r>
      <w:r w:rsidR="007D68FD" w:rsidRPr="007D68FD">
        <w:t xml:space="preserve"> lipca</w:t>
      </w:r>
      <w:r w:rsidR="00312A6E" w:rsidRPr="007D68FD">
        <w:t xml:space="preserve"> </w:t>
      </w:r>
      <w:r w:rsidRPr="007D68FD">
        <w:t>20</w:t>
      </w:r>
      <w:r w:rsidR="009534DF" w:rsidRPr="007D68FD">
        <w:t>20</w:t>
      </w:r>
      <w:r w:rsidRPr="007D68FD">
        <w:t xml:space="preserve"> r.</w:t>
      </w:r>
    </w:p>
    <w:p w14:paraId="3BA9DB7B" w14:textId="77777777" w:rsidR="006154BE" w:rsidRPr="00E35632" w:rsidRDefault="006154BE" w:rsidP="006154BE">
      <w:pPr>
        <w:pStyle w:val="right"/>
      </w:pPr>
    </w:p>
    <w:p w14:paraId="7E55C53D" w14:textId="77777777" w:rsidR="006154BE" w:rsidRPr="00E35632" w:rsidRDefault="006154BE" w:rsidP="006154BE">
      <w:pPr>
        <w:pStyle w:val="p"/>
      </w:pPr>
    </w:p>
    <w:p w14:paraId="3B7CA0E8" w14:textId="77777777" w:rsidR="006154BE" w:rsidRPr="00E35632" w:rsidRDefault="006154BE" w:rsidP="006154BE">
      <w:pPr>
        <w:pStyle w:val="center"/>
        <w:rPr>
          <w:rStyle w:val="bold"/>
        </w:rPr>
      </w:pPr>
    </w:p>
    <w:p w14:paraId="3735C5EA" w14:textId="77777777" w:rsidR="006154BE" w:rsidRPr="00E35632" w:rsidRDefault="006154BE" w:rsidP="006154BE">
      <w:pPr>
        <w:pStyle w:val="center"/>
        <w:rPr>
          <w:rStyle w:val="bold"/>
        </w:rPr>
      </w:pPr>
    </w:p>
    <w:p w14:paraId="24F66F7C" w14:textId="77777777" w:rsidR="006154BE" w:rsidRPr="00E35632" w:rsidRDefault="006154BE" w:rsidP="006154BE">
      <w:pPr>
        <w:pStyle w:val="center"/>
        <w:rPr>
          <w:b/>
          <w:bCs/>
        </w:rPr>
      </w:pPr>
      <w:r w:rsidRPr="00E35632">
        <w:rPr>
          <w:b/>
          <w:bCs/>
        </w:rPr>
        <w:t>SPECYFIKACJA ISTOTNYCH WARUNKÓW ZAMÓWIENIA</w:t>
      </w:r>
    </w:p>
    <w:p w14:paraId="1D1FBAD8" w14:textId="77777777" w:rsidR="006154BE" w:rsidRPr="00E35632" w:rsidRDefault="006154BE" w:rsidP="006154BE">
      <w:pPr>
        <w:pStyle w:val="center"/>
        <w:rPr>
          <w:b/>
        </w:rPr>
      </w:pPr>
    </w:p>
    <w:p w14:paraId="654FBF4B" w14:textId="77777777" w:rsidR="006154BE" w:rsidRPr="00E35632" w:rsidRDefault="006154BE" w:rsidP="006154BE">
      <w:pPr>
        <w:pStyle w:val="center"/>
        <w:rPr>
          <w:b/>
        </w:rPr>
      </w:pPr>
    </w:p>
    <w:p w14:paraId="3F6A7D62" w14:textId="77777777" w:rsidR="006154BE" w:rsidRPr="00E35632" w:rsidRDefault="006154BE" w:rsidP="006154BE">
      <w:pPr>
        <w:pStyle w:val="center"/>
        <w:rPr>
          <w:b/>
          <w:color w:val="FF0000"/>
        </w:rPr>
      </w:pPr>
    </w:p>
    <w:p w14:paraId="7358E9F9" w14:textId="77777777" w:rsidR="006154BE" w:rsidRPr="00E35632" w:rsidRDefault="006154BE" w:rsidP="00AC0485">
      <w:pPr>
        <w:pStyle w:val="center"/>
        <w:jc w:val="left"/>
        <w:rPr>
          <w:b/>
          <w:color w:val="FF0000"/>
        </w:rPr>
      </w:pPr>
    </w:p>
    <w:p w14:paraId="3514D956" w14:textId="77777777" w:rsidR="006154BE" w:rsidRPr="00E35632" w:rsidRDefault="006154BE" w:rsidP="006154BE">
      <w:pPr>
        <w:pStyle w:val="center"/>
        <w:rPr>
          <w:b/>
          <w:bCs/>
        </w:rPr>
      </w:pPr>
    </w:p>
    <w:p w14:paraId="7BE29706" w14:textId="77777777" w:rsidR="006154BE" w:rsidRPr="00E35632" w:rsidRDefault="006154BE" w:rsidP="006154BE">
      <w:pPr>
        <w:pStyle w:val="center"/>
        <w:rPr>
          <w:b/>
          <w:bCs/>
        </w:rPr>
      </w:pPr>
    </w:p>
    <w:p w14:paraId="3EC8B8C4" w14:textId="77777777" w:rsidR="006154BE" w:rsidRPr="00E35632" w:rsidRDefault="006154BE" w:rsidP="006154BE">
      <w:pPr>
        <w:pStyle w:val="center"/>
        <w:jc w:val="left"/>
        <w:rPr>
          <w:b/>
          <w:bCs/>
        </w:rPr>
      </w:pPr>
      <w:r w:rsidRPr="00E35632">
        <w:rPr>
          <w:b/>
          <w:bCs/>
        </w:rPr>
        <w:t xml:space="preserve">ZAMAWIAJĄCY: </w:t>
      </w:r>
      <w:r w:rsidRPr="00E35632">
        <w:rPr>
          <w:bCs/>
        </w:rPr>
        <w:t>GMINA KROBIA REPREZENTOWANA PRZEZ BURMISTRZA</w:t>
      </w:r>
    </w:p>
    <w:p w14:paraId="35650D26" w14:textId="77777777" w:rsidR="006154BE" w:rsidRPr="00E35632" w:rsidRDefault="006154BE" w:rsidP="00DD0336">
      <w:pPr>
        <w:pStyle w:val="center"/>
        <w:rPr>
          <w:b/>
          <w:bCs/>
        </w:rPr>
      </w:pPr>
    </w:p>
    <w:p w14:paraId="00B62B66" w14:textId="77777777" w:rsidR="00DE7D5E" w:rsidRDefault="00DE7D5E" w:rsidP="00DE7D5E">
      <w:pPr>
        <w:pStyle w:val="center"/>
        <w:rPr>
          <w:b/>
          <w:bCs/>
        </w:rPr>
      </w:pPr>
    </w:p>
    <w:p w14:paraId="67AB8B32" w14:textId="77777777" w:rsidR="007934CF" w:rsidRDefault="006154BE" w:rsidP="00312A6E">
      <w:pPr>
        <w:pStyle w:val="center"/>
        <w:rPr>
          <w:b/>
          <w:bCs/>
        </w:rPr>
      </w:pPr>
      <w:r w:rsidRPr="00E35632">
        <w:rPr>
          <w:b/>
          <w:bCs/>
        </w:rPr>
        <w:t>PRZETARG NIEOGRANICZONY</w:t>
      </w:r>
    </w:p>
    <w:p w14:paraId="3B07DE46" w14:textId="77777777" w:rsidR="00AC0485" w:rsidRDefault="00AC0485" w:rsidP="00312A6E">
      <w:pPr>
        <w:pStyle w:val="center"/>
        <w:rPr>
          <w:b/>
          <w:bCs/>
        </w:rPr>
      </w:pPr>
      <w:bookmarkStart w:id="0" w:name="_Hlk38269827"/>
    </w:p>
    <w:p w14:paraId="2DB3FB4A" w14:textId="77777777" w:rsidR="00BC145C" w:rsidRPr="002708DE" w:rsidRDefault="00BC145C" w:rsidP="00BC145C">
      <w:pPr>
        <w:jc w:val="center"/>
        <w:rPr>
          <w:b/>
        </w:rPr>
      </w:pPr>
      <w:bookmarkStart w:id="1" w:name="_Hlk35346902"/>
      <w:bookmarkStart w:id="2" w:name="_Hlk47000705"/>
      <w:bookmarkStart w:id="3" w:name="_Hlk26687512"/>
      <w:bookmarkStart w:id="4" w:name="_Hlk26614305"/>
      <w:bookmarkEnd w:id="0"/>
      <w:r w:rsidRPr="002708DE">
        <w:rPr>
          <w:rFonts w:eastAsia="DroidSans-Bold-Identity-H"/>
          <w:b/>
        </w:rPr>
        <w:t xml:space="preserve">Zakup </w:t>
      </w:r>
      <w:bookmarkEnd w:id="1"/>
      <w:r w:rsidRPr="002708DE">
        <w:rPr>
          <w:rFonts w:eastAsia="DroidSans-Bold-Identity-H"/>
          <w:b/>
        </w:rPr>
        <w:t xml:space="preserve">sprzętu multimedialnego, mebli, zabawek i pomocy dydaktycznych oraz wyposażenia różnego do Przedszkola Samorządowego w Krobi wraz z montażem </w:t>
      </w:r>
      <w:r w:rsidRPr="002708DE">
        <w:rPr>
          <w:rFonts w:eastAsia="DroidSans-Bold-Identity-H"/>
          <w:b/>
        </w:rPr>
        <w:br/>
        <w:t>w ramach projektu „Wspieramy rozwój edukacji przedszkolnej w Krobi</w:t>
      </w:r>
      <w:r w:rsidRPr="002708DE">
        <w:rPr>
          <w:b/>
        </w:rPr>
        <w:t>”</w:t>
      </w:r>
    </w:p>
    <w:bookmarkEnd w:id="2"/>
    <w:p w14:paraId="31DD0545" w14:textId="77777777" w:rsidR="00542C0E" w:rsidRPr="009810FD" w:rsidRDefault="00542C0E" w:rsidP="00542C0E">
      <w:pPr>
        <w:jc w:val="both"/>
        <w:rPr>
          <w:b/>
          <w:bCs/>
        </w:rPr>
      </w:pPr>
    </w:p>
    <w:bookmarkEnd w:id="3"/>
    <w:bookmarkEnd w:id="4"/>
    <w:p w14:paraId="071FE390" w14:textId="77777777" w:rsidR="00542C0E" w:rsidRDefault="00542C0E" w:rsidP="00312A6E">
      <w:pPr>
        <w:pStyle w:val="center"/>
        <w:rPr>
          <w:b/>
          <w:bCs/>
        </w:rPr>
      </w:pPr>
    </w:p>
    <w:p w14:paraId="6D69C754" w14:textId="77777777" w:rsidR="006154BE" w:rsidRPr="00E35632" w:rsidRDefault="006154BE" w:rsidP="006154BE">
      <w:pPr>
        <w:pStyle w:val="justify"/>
      </w:pPr>
    </w:p>
    <w:p w14:paraId="0E10CE51" w14:textId="77777777" w:rsidR="006154BE" w:rsidRPr="00E35632" w:rsidRDefault="006154BE" w:rsidP="006154BE">
      <w:pPr>
        <w:pStyle w:val="justify"/>
      </w:pPr>
    </w:p>
    <w:p w14:paraId="35C7A303" w14:textId="77777777" w:rsidR="006154BE" w:rsidRPr="00E35632" w:rsidRDefault="006154BE" w:rsidP="006154BE">
      <w:pPr>
        <w:pStyle w:val="justify"/>
      </w:pPr>
    </w:p>
    <w:p w14:paraId="46C57CA9" w14:textId="77777777" w:rsidR="006154BE" w:rsidRPr="00E35632" w:rsidRDefault="006154BE" w:rsidP="006154BE">
      <w:pPr>
        <w:pStyle w:val="justify"/>
      </w:pPr>
    </w:p>
    <w:p w14:paraId="214C3FAE" w14:textId="77777777" w:rsidR="006154BE" w:rsidRPr="00E35632" w:rsidRDefault="006154BE" w:rsidP="006154BE">
      <w:pPr>
        <w:pStyle w:val="justify"/>
      </w:pPr>
    </w:p>
    <w:p w14:paraId="0533B95A" w14:textId="77777777" w:rsidR="006154BE" w:rsidRPr="00E35632" w:rsidRDefault="006154BE" w:rsidP="006154BE">
      <w:pPr>
        <w:pStyle w:val="justify"/>
      </w:pPr>
    </w:p>
    <w:p w14:paraId="2C5A5B95" w14:textId="77777777" w:rsidR="006154BE" w:rsidRPr="00E35632" w:rsidRDefault="006154BE" w:rsidP="006154BE">
      <w:pPr>
        <w:pStyle w:val="justify"/>
      </w:pPr>
    </w:p>
    <w:p w14:paraId="21782B36" w14:textId="77777777" w:rsidR="006154BE" w:rsidRPr="00E35632" w:rsidRDefault="006154BE" w:rsidP="006154BE">
      <w:pPr>
        <w:pStyle w:val="justify"/>
      </w:pPr>
    </w:p>
    <w:p w14:paraId="1A1E866B" w14:textId="77777777" w:rsidR="006154BE" w:rsidRPr="00E35632" w:rsidRDefault="006154BE" w:rsidP="006154BE">
      <w:pPr>
        <w:pStyle w:val="justify"/>
      </w:pPr>
    </w:p>
    <w:p w14:paraId="20177B82" w14:textId="77777777" w:rsidR="006154BE" w:rsidRPr="00E35632" w:rsidRDefault="006154BE" w:rsidP="006154BE">
      <w:pPr>
        <w:pStyle w:val="justify"/>
      </w:pPr>
    </w:p>
    <w:p w14:paraId="3FE9EC63" w14:textId="77777777" w:rsidR="006154BE" w:rsidRPr="00E35632" w:rsidRDefault="006154BE" w:rsidP="006154BE">
      <w:pPr>
        <w:pStyle w:val="justify"/>
      </w:pPr>
    </w:p>
    <w:p w14:paraId="0C1E7AB8" w14:textId="77777777" w:rsidR="006154BE" w:rsidRPr="00E35632" w:rsidRDefault="006154BE" w:rsidP="006154BE">
      <w:pPr>
        <w:pStyle w:val="justify"/>
      </w:pPr>
    </w:p>
    <w:p w14:paraId="085695C7" w14:textId="77777777" w:rsidR="006154BE" w:rsidRPr="00B75648" w:rsidRDefault="006154BE" w:rsidP="006154BE">
      <w:pPr>
        <w:pStyle w:val="justify"/>
        <w:rPr>
          <w:color w:val="00B0F0"/>
        </w:rPr>
      </w:pPr>
    </w:p>
    <w:p w14:paraId="7CBC97DB" w14:textId="77777777" w:rsidR="006154BE" w:rsidRDefault="006154BE" w:rsidP="006154BE">
      <w:pPr>
        <w:pStyle w:val="justify"/>
      </w:pPr>
    </w:p>
    <w:p w14:paraId="6A1A9EF9" w14:textId="77777777" w:rsidR="006154BE" w:rsidRDefault="006154BE" w:rsidP="006154BE">
      <w:pPr>
        <w:pStyle w:val="justify"/>
      </w:pPr>
    </w:p>
    <w:p w14:paraId="3BD05C60" w14:textId="43749FB9" w:rsidR="00286974" w:rsidRDefault="00286974" w:rsidP="006154BE">
      <w:pPr>
        <w:pStyle w:val="justify"/>
      </w:pPr>
    </w:p>
    <w:p w14:paraId="65BFA628" w14:textId="77777777" w:rsidR="00BC145C" w:rsidRDefault="00BC145C" w:rsidP="006154BE">
      <w:pPr>
        <w:pStyle w:val="justify"/>
      </w:pPr>
    </w:p>
    <w:p w14:paraId="04564BC3" w14:textId="77777777" w:rsidR="00BC145C" w:rsidRDefault="00BC145C" w:rsidP="006154BE">
      <w:pPr>
        <w:pStyle w:val="justify"/>
      </w:pPr>
    </w:p>
    <w:p w14:paraId="7DA53BA6" w14:textId="77777777" w:rsidR="00BC145C" w:rsidRDefault="00BC145C" w:rsidP="006154BE">
      <w:pPr>
        <w:pStyle w:val="justify"/>
      </w:pPr>
    </w:p>
    <w:p w14:paraId="46EE37E8" w14:textId="77777777" w:rsidR="00BC145C" w:rsidRDefault="00BC145C" w:rsidP="006154BE">
      <w:pPr>
        <w:pStyle w:val="justify"/>
      </w:pPr>
    </w:p>
    <w:p w14:paraId="6C2055AB" w14:textId="77777777" w:rsidR="00286974" w:rsidRDefault="00286974" w:rsidP="006154BE">
      <w:pPr>
        <w:pStyle w:val="justify"/>
      </w:pPr>
    </w:p>
    <w:p w14:paraId="4835ECF8" w14:textId="77777777" w:rsidR="006154BE" w:rsidRPr="00E35632" w:rsidRDefault="006154BE" w:rsidP="006154BE">
      <w:pPr>
        <w:pStyle w:val="justify"/>
      </w:pPr>
    </w:p>
    <w:p w14:paraId="1B97DA1E" w14:textId="77777777" w:rsidR="006154BE" w:rsidRPr="00E35632" w:rsidRDefault="006154BE" w:rsidP="006154BE">
      <w:pPr>
        <w:pStyle w:val="justify"/>
      </w:pPr>
      <w:r w:rsidRPr="00E35632">
        <w:lastRenderedPageBreak/>
        <w:t xml:space="preserve">Postępowanie o udzielenie zamówienia prowadzone jest w trybie </w:t>
      </w:r>
      <w:r w:rsidRPr="00E35632">
        <w:rPr>
          <w:rStyle w:val="bold"/>
        </w:rPr>
        <w:t>przetargu nieograniczonego</w:t>
      </w:r>
      <w:r w:rsidRPr="00E35632">
        <w:t xml:space="preserve"> na podstawie ustawy z dnia 29 stycznia 2004 roku Prawo zamówień publicznych – zwanej dalej „Ustawą”</w:t>
      </w:r>
    </w:p>
    <w:p w14:paraId="2B977DDA" w14:textId="77777777" w:rsidR="004E65B3" w:rsidRPr="00E35632" w:rsidRDefault="004E65B3" w:rsidP="006154BE">
      <w:pPr>
        <w:pStyle w:val="p"/>
        <w:rPr>
          <w:rStyle w:val="bold"/>
        </w:rPr>
      </w:pPr>
    </w:p>
    <w:p w14:paraId="6DC3DC93" w14:textId="77777777" w:rsidR="006154BE" w:rsidRPr="00E35632" w:rsidRDefault="006154BE" w:rsidP="006154BE">
      <w:pPr>
        <w:pStyle w:val="p"/>
        <w:rPr>
          <w:rStyle w:val="bold"/>
        </w:rPr>
      </w:pPr>
      <w:r w:rsidRPr="00E35632">
        <w:rPr>
          <w:rStyle w:val="bold"/>
        </w:rPr>
        <w:t>1. ZAMAWIAJĄCY</w:t>
      </w:r>
    </w:p>
    <w:p w14:paraId="0DF1DF14" w14:textId="77777777" w:rsidR="006154BE" w:rsidRPr="00E35632" w:rsidRDefault="006154BE" w:rsidP="006154BE">
      <w:pPr>
        <w:pStyle w:val="p"/>
        <w:rPr>
          <w:bCs/>
        </w:rPr>
      </w:pPr>
    </w:p>
    <w:p w14:paraId="1307B67E" w14:textId="77777777" w:rsidR="006154BE" w:rsidRPr="00E35632" w:rsidRDefault="006154BE" w:rsidP="006154BE">
      <w:pPr>
        <w:pStyle w:val="p"/>
        <w:rPr>
          <w:bCs/>
        </w:rPr>
      </w:pPr>
      <w:r w:rsidRPr="00E35632">
        <w:rPr>
          <w:bCs/>
        </w:rPr>
        <w:t>GMINA KROBIA</w:t>
      </w:r>
    </w:p>
    <w:p w14:paraId="29F0CA67" w14:textId="77777777" w:rsidR="006154BE" w:rsidRPr="00E35632" w:rsidRDefault="006154BE" w:rsidP="006154BE">
      <w:pPr>
        <w:pStyle w:val="p"/>
        <w:rPr>
          <w:bCs/>
        </w:rPr>
      </w:pPr>
      <w:r w:rsidRPr="00E35632">
        <w:rPr>
          <w:bCs/>
        </w:rPr>
        <w:t xml:space="preserve">UL. RYNEK 1 </w:t>
      </w:r>
    </w:p>
    <w:p w14:paraId="1591A7F7" w14:textId="77777777" w:rsidR="006154BE" w:rsidRPr="00E35632" w:rsidRDefault="006154BE" w:rsidP="006154BE">
      <w:pPr>
        <w:pStyle w:val="p"/>
        <w:rPr>
          <w:bCs/>
        </w:rPr>
      </w:pPr>
      <w:r w:rsidRPr="00E35632">
        <w:rPr>
          <w:bCs/>
        </w:rPr>
        <w:t xml:space="preserve">63-840 KROBIA </w:t>
      </w:r>
    </w:p>
    <w:p w14:paraId="0FE55A58" w14:textId="77777777" w:rsidR="006154BE" w:rsidRPr="00E35632" w:rsidRDefault="006154BE" w:rsidP="006154BE">
      <w:pPr>
        <w:pStyle w:val="p"/>
        <w:rPr>
          <w:bCs/>
        </w:rPr>
      </w:pPr>
      <w:r w:rsidRPr="00E35632">
        <w:rPr>
          <w:bCs/>
        </w:rPr>
        <w:t xml:space="preserve">TEL. 65 571-11-11 </w:t>
      </w:r>
    </w:p>
    <w:p w14:paraId="6CC78A81" w14:textId="77777777" w:rsidR="006154BE" w:rsidRPr="006131E9" w:rsidRDefault="006154BE" w:rsidP="006154BE">
      <w:pPr>
        <w:pStyle w:val="p"/>
        <w:rPr>
          <w:bCs/>
        </w:rPr>
      </w:pPr>
      <w:r w:rsidRPr="006131E9">
        <w:rPr>
          <w:bCs/>
        </w:rPr>
        <w:t>FAX 65 571-11-11,  573 –87-80</w:t>
      </w:r>
    </w:p>
    <w:p w14:paraId="3E195AF8" w14:textId="77777777" w:rsidR="006154BE" w:rsidRPr="00E35632" w:rsidRDefault="006154BE" w:rsidP="006154BE">
      <w:pPr>
        <w:pStyle w:val="p"/>
        <w:rPr>
          <w:bCs/>
          <w:lang w:val="de-DE"/>
        </w:rPr>
      </w:pPr>
      <w:r w:rsidRPr="00E35632">
        <w:rPr>
          <w:bCs/>
          <w:lang w:val="de-DE"/>
        </w:rPr>
        <w:t>REGON: 411050623</w:t>
      </w:r>
    </w:p>
    <w:p w14:paraId="6DC3A958" w14:textId="77777777" w:rsidR="006154BE" w:rsidRPr="00E35632" w:rsidRDefault="006154BE" w:rsidP="006154BE">
      <w:pPr>
        <w:pStyle w:val="p"/>
        <w:rPr>
          <w:bCs/>
          <w:lang w:val="de-DE"/>
        </w:rPr>
      </w:pPr>
      <w:r w:rsidRPr="00E35632">
        <w:rPr>
          <w:bCs/>
          <w:lang w:val="de-DE"/>
        </w:rPr>
        <w:t>NIP: 6961749038</w:t>
      </w:r>
    </w:p>
    <w:p w14:paraId="0644793A" w14:textId="77777777" w:rsidR="006154BE" w:rsidRPr="00E35632" w:rsidRDefault="006154BE" w:rsidP="006154BE">
      <w:pPr>
        <w:pStyle w:val="p"/>
        <w:rPr>
          <w:bCs/>
          <w:lang w:val="de-DE"/>
        </w:rPr>
      </w:pPr>
      <w:proofErr w:type="spellStart"/>
      <w:r w:rsidRPr="00E35632">
        <w:rPr>
          <w:bCs/>
          <w:lang w:val="de-DE"/>
        </w:rPr>
        <w:t>e-mail</w:t>
      </w:r>
      <w:proofErr w:type="spellEnd"/>
      <w:r w:rsidRPr="00E35632">
        <w:rPr>
          <w:bCs/>
          <w:lang w:val="de-DE"/>
        </w:rPr>
        <w:t xml:space="preserve">: </w:t>
      </w:r>
      <w:hyperlink r:id="rId8" w:history="1">
        <w:r w:rsidRPr="00E35632">
          <w:rPr>
            <w:rStyle w:val="Hipercze"/>
            <w:bCs/>
            <w:lang w:val="de-DE"/>
          </w:rPr>
          <w:t>projekty@krobia.pl</w:t>
        </w:r>
      </w:hyperlink>
    </w:p>
    <w:p w14:paraId="0BEB5B0C" w14:textId="77777777" w:rsidR="006154BE" w:rsidRPr="00E35632" w:rsidRDefault="00EB3A2C" w:rsidP="006154BE">
      <w:pPr>
        <w:pStyle w:val="p"/>
        <w:rPr>
          <w:bCs/>
          <w:lang w:val="de-DE"/>
        </w:rPr>
      </w:pPr>
      <w:hyperlink r:id="rId9" w:history="1">
        <w:r w:rsidR="006154BE" w:rsidRPr="00E35632">
          <w:rPr>
            <w:rStyle w:val="Hipercze"/>
            <w:bCs/>
            <w:lang w:val="de-DE"/>
          </w:rPr>
          <w:t>www.krobia.pl</w:t>
        </w:r>
      </w:hyperlink>
    </w:p>
    <w:p w14:paraId="5F109EF1" w14:textId="77777777" w:rsidR="006154BE" w:rsidRPr="00E35632" w:rsidRDefault="006154BE" w:rsidP="006154BE">
      <w:pPr>
        <w:pStyle w:val="p"/>
      </w:pPr>
      <w:r w:rsidRPr="00E35632">
        <w:t xml:space="preserve">REPREZENTOWANA PRZEZ: BURMISTRZA KROBI </w:t>
      </w:r>
    </w:p>
    <w:p w14:paraId="1BAE7D9D" w14:textId="77777777" w:rsidR="006154BE" w:rsidRPr="00E35632" w:rsidRDefault="006154BE" w:rsidP="006154BE">
      <w:pPr>
        <w:pStyle w:val="p"/>
      </w:pPr>
      <w:r w:rsidRPr="00E35632">
        <w:t xml:space="preserve">                                                  </w:t>
      </w:r>
      <w:r w:rsidR="00DE7D5E">
        <w:t xml:space="preserve"> ŁUKASZA KUBIAKA</w:t>
      </w:r>
    </w:p>
    <w:p w14:paraId="10159F65" w14:textId="77777777" w:rsidR="006154BE" w:rsidRPr="00B75648" w:rsidRDefault="006154BE" w:rsidP="006154BE">
      <w:pPr>
        <w:pStyle w:val="p"/>
        <w:rPr>
          <w:color w:val="00B050"/>
        </w:rPr>
      </w:pPr>
    </w:p>
    <w:p w14:paraId="28909160" w14:textId="77777777" w:rsidR="006154BE" w:rsidRPr="00E35632" w:rsidRDefault="006154BE" w:rsidP="006154BE">
      <w:pPr>
        <w:pStyle w:val="p"/>
      </w:pPr>
      <w:r w:rsidRPr="00E35632">
        <w:rPr>
          <w:rStyle w:val="bold"/>
        </w:rPr>
        <w:t>2. TRYB UDZIELENIA ZAMÓWIENIA</w:t>
      </w:r>
    </w:p>
    <w:p w14:paraId="4D25E5BE" w14:textId="77777777" w:rsidR="006154BE" w:rsidRPr="00E35632" w:rsidRDefault="006154BE" w:rsidP="006154BE">
      <w:pPr>
        <w:pStyle w:val="p"/>
      </w:pPr>
    </w:p>
    <w:p w14:paraId="41EB8A02" w14:textId="77777777" w:rsidR="006154BE" w:rsidRPr="00C144D2" w:rsidRDefault="006154BE" w:rsidP="006154BE">
      <w:pPr>
        <w:pStyle w:val="p"/>
      </w:pPr>
      <w:r w:rsidRPr="00C144D2">
        <w:t xml:space="preserve">Postępowanie prowadzone będzie w trybie </w:t>
      </w:r>
      <w:r w:rsidRPr="00C144D2">
        <w:rPr>
          <w:rStyle w:val="bold"/>
        </w:rPr>
        <w:t>przetargu nieograniczonego.</w:t>
      </w:r>
    </w:p>
    <w:p w14:paraId="041A3C5B" w14:textId="77777777" w:rsidR="006154BE" w:rsidRPr="00C144D2" w:rsidRDefault="006154BE" w:rsidP="006154BE">
      <w:pPr>
        <w:pStyle w:val="p"/>
      </w:pPr>
    </w:p>
    <w:p w14:paraId="7D8A296D" w14:textId="77777777" w:rsidR="006154BE" w:rsidRDefault="006154BE" w:rsidP="006154BE">
      <w:pPr>
        <w:pStyle w:val="p"/>
        <w:rPr>
          <w:rStyle w:val="bold"/>
        </w:rPr>
      </w:pPr>
      <w:r w:rsidRPr="00C144D2">
        <w:rPr>
          <w:rStyle w:val="bold"/>
        </w:rPr>
        <w:t>3. OPIS PRZEDMIOTU ZAMÓWIENIA</w:t>
      </w:r>
    </w:p>
    <w:p w14:paraId="3864278B" w14:textId="77777777" w:rsidR="00542C0E" w:rsidRDefault="00542C0E" w:rsidP="00542C0E">
      <w:pPr>
        <w:pStyle w:val="justify"/>
        <w:rPr>
          <w:b/>
          <w:bCs/>
        </w:rPr>
      </w:pPr>
    </w:p>
    <w:p w14:paraId="3493924D" w14:textId="77777777" w:rsidR="00BC145C" w:rsidRPr="002708DE" w:rsidRDefault="00BC145C" w:rsidP="00BC145C">
      <w:pPr>
        <w:jc w:val="center"/>
        <w:rPr>
          <w:b/>
        </w:rPr>
      </w:pPr>
      <w:bookmarkStart w:id="5" w:name="_Hlk31627829"/>
    </w:p>
    <w:p w14:paraId="1C607070" w14:textId="77777777" w:rsidR="00BC145C" w:rsidRPr="002708DE" w:rsidRDefault="00BC145C" w:rsidP="00BC145C">
      <w:pPr>
        <w:jc w:val="both"/>
        <w:rPr>
          <w:rFonts w:eastAsia="Calibri"/>
          <w:bCs/>
        </w:rPr>
      </w:pPr>
      <w:r w:rsidRPr="002708DE">
        <w:rPr>
          <w:rFonts w:eastAsia="Calibri"/>
          <w:bCs/>
        </w:rPr>
        <w:t>Kod CPV:</w:t>
      </w:r>
    </w:p>
    <w:p w14:paraId="3AC631B5" w14:textId="77777777" w:rsidR="00BC145C" w:rsidRPr="002708DE" w:rsidRDefault="00BC145C" w:rsidP="00BC145C">
      <w:pPr>
        <w:rPr>
          <w:lang w:eastAsia="en-US"/>
        </w:rPr>
      </w:pPr>
      <w:r w:rsidRPr="002708DE">
        <w:rPr>
          <w:lang w:eastAsia="en-US"/>
        </w:rPr>
        <w:t>32000000-3: Sprzęt radiowy, telewizyjny, komunikacyjny, telekomunikacyjny i podobny</w:t>
      </w:r>
    </w:p>
    <w:p w14:paraId="606DCF5C" w14:textId="77777777" w:rsidR="00BC145C" w:rsidRPr="002708DE" w:rsidRDefault="00BC145C" w:rsidP="00BC145C">
      <w:pPr>
        <w:rPr>
          <w:bCs/>
        </w:rPr>
      </w:pPr>
      <w:r w:rsidRPr="002708DE">
        <w:rPr>
          <w:bCs/>
        </w:rPr>
        <w:t>32320000-2: Sprzęt telewizyjny i audiowizualny</w:t>
      </w:r>
    </w:p>
    <w:p w14:paraId="6FB8D7C2" w14:textId="77777777" w:rsidR="00BC145C" w:rsidRPr="002708DE" w:rsidRDefault="00BC145C" w:rsidP="00BC145C">
      <w:pPr>
        <w:rPr>
          <w:bCs/>
        </w:rPr>
      </w:pPr>
      <w:r w:rsidRPr="002708DE">
        <w:rPr>
          <w:bCs/>
        </w:rPr>
        <w:t>30200000-1: Urządzenia komputerowe</w:t>
      </w:r>
    </w:p>
    <w:p w14:paraId="213A176D" w14:textId="77777777" w:rsidR="00BC145C" w:rsidRPr="002708DE" w:rsidRDefault="00BC145C" w:rsidP="00BC145C">
      <w:pPr>
        <w:rPr>
          <w:bCs/>
        </w:rPr>
      </w:pPr>
      <w:r w:rsidRPr="002708DE">
        <w:rPr>
          <w:bCs/>
        </w:rPr>
        <w:t>30236000-2: Różny sprzęt komputerowy</w:t>
      </w:r>
    </w:p>
    <w:p w14:paraId="4CA18471" w14:textId="77777777" w:rsidR="00BC145C" w:rsidRPr="002708DE" w:rsidRDefault="00BC145C" w:rsidP="00BC145C">
      <w:pPr>
        <w:rPr>
          <w:bCs/>
        </w:rPr>
      </w:pPr>
      <w:r w:rsidRPr="002708DE">
        <w:rPr>
          <w:bCs/>
        </w:rPr>
        <w:t>39100000-3: Meble</w:t>
      </w:r>
    </w:p>
    <w:p w14:paraId="6B62C6B4" w14:textId="77777777" w:rsidR="00BC145C" w:rsidRPr="002708DE" w:rsidRDefault="00BC145C" w:rsidP="00BC145C">
      <w:pPr>
        <w:rPr>
          <w:bCs/>
        </w:rPr>
      </w:pPr>
      <w:r w:rsidRPr="002708DE">
        <w:rPr>
          <w:bCs/>
        </w:rPr>
        <w:t>39130000-2: Meble biurowe</w:t>
      </w:r>
    </w:p>
    <w:p w14:paraId="476DD78F" w14:textId="77777777" w:rsidR="00BC145C" w:rsidRPr="002708DE" w:rsidRDefault="00BC145C" w:rsidP="00BC145C">
      <w:pPr>
        <w:rPr>
          <w:bCs/>
        </w:rPr>
      </w:pPr>
      <w:r w:rsidRPr="002708DE">
        <w:rPr>
          <w:bCs/>
        </w:rPr>
        <w:t>39150000-8: Różne meble i wyposażenie</w:t>
      </w:r>
    </w:p>
    <w:p w14:paraId="5BF35FA4" w14:textId="77777777" w:rsidR="00BC145C" w:rsidRPr="002708DE" w:rsidRDefault="00BC145C" w:rsidP="00BC145C">
      <w:pPr>
        <w:rPr>
          <w:bCs/>
        </w:rPr>
      </w:pPr>
      <w:r w:rsidRPr="002708DE">
        <w:rPr>
          <w:bCs/>
        </w:rPr>
        <w:t>39162100-6: Pomoce dydaktyczne</w:t>
      </w:r>
    </w:p>
    <w:p w14:paraId="22A8F67D" w14:textId="77777777" w:rsidR="00BC145C" w:rsidRPr="002708DE" w:rsidRDefault="00BC145C" w:rsidP="00BC145C">
      <w:pPr>
        <w:rPr>
          <w:bCs/>
        </w:rPr>
      </w:pPr>
      <w:r w:rsidRPr="002708DE">
        <w:rPr>
          <w:bCs/>
        </w:rPr>
        <w:t>39162110-9: Sprzęt dydaktyczny</w:t>
      </w:r>
    </w:p>
    <w:p w14:paraId="4704E011" w14:textId="77777777" w:rsidR="00BC145C" w:rsidRPr="002708DE" w:rsidRDefault="00BC145C" w:rsidP="00BC145C">
      <w:pPr>
        <w:rPr>
          <w:bCs/>
        </w:rPr>
      </w:pPr>
      <w:r w:rsidRPr="002708DE">
        <w:rPr>
          <w:bCs/>
        </w:rPr>
        <w:t>37520000-9: Zabawki</w:t>
      </w:r>
    </w:p>
    <w:p w14:paraId="2114D108" w14:textId="77777777" w:rsidR="00BC145C" w:rsidRPr="002708DE" w:rsidRDefault="00BC145C" w:rsidP="00BC145C">
      <w:pPr>
        <w:rPr>
          <w:bCs/>
        </w:rPr>
      </w:pPr>
      <w:r w:rsidRPr="002708DE">
        <w:rPr>
          <w:bCs/>
        </w:rPr>
        <w:t>22110000-4: Drukowane książki</w:t>
      </w:r>
    </w:p>
    <w:p w14:paraId="36A3E61D" w14:textId="77777777" w:rsidR="00BC145C" w:rsidRPr="002708DE" w:rsidRDefault="00BC145C" w:rsidP="00BC145C">
      <w:pPr>
        <w:rPr>
          <w:bCs/>
        </w:rPr>
      </w:pPr>
      <w:r w:rsidRPr="002708DE">
        <w:rPr>
          <w:bCs/>
        </w:rPr>
        <w:t>30234300-1: Płyty kompaktowe (CD)</w:t>
      </w:r>
    </w:p>
    <w:p w14:paraId="48BFC7F1" w14:textId="77777777" w:rsidR="00BC145C" w:rsidRPr="002708DE" w:rsidRDefault="00BC145C" w:rsidP="00BC145C">
      <w:pPr>
        <w:rPr>
          <w:bCs/>
        </w:rPr>
      </w:pPr>
      <w:r w:rsidRPr="002708DE">
        <w:rPr>
          <w:bCs/>
        </w:rPr>
        <w:lastRenderedPageBreak/>
        <w:t>39290000-1: Wyposażenie różne</w:t>
      </w:r>
    </w:p>
    <w:p w14:paraId="0066477D" w14:textId="77777777" w:rsidR="00BC145C" w:rsidRPr="002708DE" w:rsidRDefault="00BC145C" w:rsidP="00BC145C">
      <w:pPr>
        <w:rPr>
          <w:bCs/>
        </w:rPr>
      </w:pPr>
      <w:r w:rsidRPr="002708DE">
        <w:rPr>
          <w:bCs/>
        </w:rPr>
        <w:t>39221200-9: Zastawa stołowa</w:t>
      </w:r>
    </w:p>
    <w:p w14:paraId="6ED13F34" w14:textId="77777777" w:rsidR="00BC145C" w:rsidRPr="002708DE" w:rsidRDefault="00BC145C" w:rsidP="00BC145C">
      <w:pPr>
        <w:rPr>
          <w:bCs/>
        </w:rPr>
      </w:pPr>
      <w:r w:rsidRPr="002708DE">
        <w:rPr>
          <w:bCs/>
        </w:rPr>
        <w:t>44619100-3: Pudełka</w:t>
      </w:r>
    </w:p>
    <w:p w14:paraId="6C72A1F4" w14:textId="77777777" w:rsidR="00BC145C" w:rsidRPr="002708DE" w:rsidRDefault="00BC145C" w:rsidP="00BC145C">
      <w:pPr>
        <w:rPr>
          <w:b/>
        </w:rPr>
      </w:pPr>
    </w:p>
    <w:p w14:paraId="04BC03CE" w14:textId="77777777" w:rsidR="00BC145C" w:rsidRPr="002708DE" w:rsidRDefault="00BC145C" w:rsidP="00BC145C">
      <w:pPr>
        <w:spacing w:after="160" w:line="259" w:lineRule="auto"/>
        <w:jc w:val="both"/>
        <w:rPr>
          <w:rFonts w:eastAsia="Calibri"/>
          <w:bCs/>
          <w:lang w:eastAsia="en-US"/>
        </w:rPr>
      </w:pPr>
      <w:bookmarkStart w:id="6" w:name="_Hlk44003305"/>
      <w:r w:rsidRPr="002708DE">
        <w:t xml:space="preserve">1. Zadanie jest realizowane w ramach projektu </w:t>
      </w:r>
      <w:r w:rsidRPr="002708DE">
        <w:rPr>
          <w:b/>
          <w:bCs/>
          <w:i/>
          <w:iCs/>
        </w:rPr>
        <w:t xml:space="preserve">”Wspieramy rozwój edukacji przedszkolnej </w:t>
      </w:r>
      <w:r w:rsidRPr="002708DE">
        <w:rPr>
          <w:b/>
          <w:bCs/>
          <w:i/>
          <w:iCs/>
        </w:rPr>
        <w:br/>
        <w:t>w Krobi”</w:t>
      </w:r>
      <w:r w:rsidRPr="002708DE">
        <w:rPr>
          <w:i/>
          <w:iCs/>
        </w:rPr>
        <w:t xml:space="preserve">, </w:t>
      </w:r>
      <w:r w:rsidRPr="002708DE">
        <w:rPr>
          <w:bCs/>
        </w:rPr>
        <w:t xml:space="preserve"> w ramach Wielkopolskiego Regionalnego Programu Operacyjnego na lata 2014-2020, Oś priorytetowa </w:t>
      </w:r>
      <w:r w:rsidRPr="002708DE">
        <w:rPr>
          <w:rFonts w:eastAsia="Calibri"/>
        </w:rPr>
        <w:t xml:space="preserve">8: Edukacja, </w:t>
      </w:r>
      <w:r w:rsidRPr="002708DE">
        <w:rPr>
          <w:bCs/>
        </w:rPr>
        <w:t xml:space="preserve">Działanie </w:t>
      </w:r>
      <w:r w:rsidRPr="002708DE">
        <w:rPr>
          <w:rFonts w:eastAsia="Calibri"/>
        </w:rPr>
        <w:t>8.1. Ograniczenie i zapobieganie przedwczesnemu kończeniu nauki szkolnej oraz wyrównanie dostępu do edukacji przedszkolnej i szkolnej</w:t>
      </w:r>
      <w:r w:rsidRPr="002708DE">
        <w:rPr>
          <w:bCs/>
        </w:rPr>
        <w:t xml:space="preserve">,  Poddziałanie </w:t>
      </w:r>
      <w:r w:rsidRPr="002708DE">
        <w:rPr>
          <w:rFonts w:eastAsia="Calibri"/>
        </w:rPr>
        <w:t>8.1.1. Edukacja przedszkolna</w:t>
      </w:r>
      <w:r w:rsidRPr="002708DE">
        <w:rPr>
          <w:rFonts w:eastAsia="Calibri"/>
          <w:bCs/>
          <w:lang w:eastAsia="en-US"/>
        </w:rPr>
        <w:t>, RPWP.08.01.01-30-0051/18</w:t>
      </w:r>
    </w:p>
    <w:p w14:paraId="3BEABA8C" w14:textId="77777777" w:rsidR="00BC145C" w:rsidRPr="002708DE" w:rsidRDefault="00BC145C" w:rsidP="00BC145C">
      <w:pPr>
        <w:spacing w:after="160" w:line="259" w:lineRule="auto"/>
        <w:jc w:val="both"/>
      </w:pPr>
      <w:r w:rsidRPr="002708DE">
        <w:rPr>
          <w:rFonts w:eastAsia="Calibri"/>
          <w:bCs/>
          <w:lang w:eastAsia="en-US"/>
        </w:rPr>
        <w:t xml:space="preserve">2. </w:t>
      </w:r>
      <w:r w:rsidRPr="002708DE">
        <w:t xml:space="preserve">Wykonawca zakupi i dostarczy przedmiot zamówienia do Przedszkola Samorządowego </w:t>
      </w:r>
      <w:r w:rsidRPr="002708DE">
        <w:br/>
        <w:t xml:space="preserve">w Krobi, </w:t>
      </w:r>
      <w:r>
        <w:t xml:space="preserve">ul. </w:t>
      </w:r>
      <w:r w:rsidRPr="002708DE">
        <w:t>Powstańców Wielkopolskich 103b, 63-840 Krobia. Zakres przedmiotu zamówienia obejmuje</w:t>
      </w:r>
      <w:r w:rsidRPr="002708DE">
        <w:rPr>
          <w:spacing w:val="4"/>
        </w:rPr>
        <w:t xml:space="preserve"> transport, dostawę, rozładunek, wniesienie, rozmieszczenie asortymentu.</w:t>
      </w:r>
    </w:p>
    <w:bookmarkEnd w:id="6"/>
    <w:p w14:paraId="370355FE" w14:textId="7EEE1734" w:rsidR="00BC145C" w:rsidRPr="002708DE" w:rsidRDefault="00BC145C" w:rsidP="00BC145C">
      <w:pPr>
        <w:jc w:val="both"/>
        <w:rPr>
          <w:color w:val="000000"/>
        </w:rPr>
      </w:pPr>
      <w:r w:rsidRPr="002708DE">
        <w:rPr>
          <w:color w:val="000000"/>
        </w:rPr>
        <w:t>3. Szczegółowy opis przedmiotu zamówienia</w:t>
      </w:r>
      <w:r w:rsidR="00142D6A">
        <w:rPr>
          <w:color w:val="000000"/>
        </w:rPr>
        <w:t xml:space="preserve">: </w:t>
      </w:r>
    </w:p>
    <w:p w14:paraId="1606AF8B" w14:textId="77777777" w:rsidR="00BC145C" w:rsidRPr="002708DE" w:rsidRDefault="00BC145C" w:rsidP="00BC145C">
      <w:pPr>
        <w:pStyle w:val="Default"/>
        <w:rPr>
          <w:b/>
        </w:rPr>
      </w:pPr>
      <w:bookmarkStart w:id="7" w:name="_Hlk47012362"/>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8"/>
        <w:gridCol w:w="44"/>
        <w:gridCol w:w="1962"/>
        <w:gridCol w:w="46"/>
        <w:gridCol w:w="4706"/>
        <w:gridCol w:w="1041"/>
        <w:gridCol w:w="65"/>
      </w:tblGrid>
      <w:tr w:rsidR="00142D6A" w:rsidRPr="002708DE" w14:paraId="0BC13564" w14:textId="77777777" w:rsidTr="007B7598">
        <w:trPr>
          <w:gridAfter w:val="1"/>
          <w:wAfter w:w="65" w:type="dxa"/>
        </w:trPr>
        <w:tc>
          <w:tcPr>
            <w:tcW w:w="652" w:type="dxa"/>
            <w:gridSpan w:val="2"/>
            <w:shd w:val="clear" w:color="auto" w:fill="auto"/>
            <w:noWrap/>
            <w:vAlign w:val="center"/>
            <w:hideMark/>
          </w:tcPr>
          <w:p w14:paraId="198918CD" w14:textId="77777777" w:rsidR="00142D6A" w:rsidRPr="002708DE" w:rsidRDefault="00142D6A" w:rsidP="00BC145C">
            <w:pPr>
              <w:ind w:left="57"/>
              <w:jc w:val="center"/>
              <w:rPr>
                <w:rFonts w:eastAsia="Calibri"/>
                <w:b/>
                <w:bCs/>
              </w:rPr>
            </w:pPr>
            <w:r w:rsidRPr="002708DE">
              <w:rPr>
                <w:rFonts w:eastAsia="Calibri"/>
                <w:b/>
                <w:bCs/>
              </w:rPr>
              <w:t>Lp.</w:t>
            </w:r>
          </w:p>
        </w:tc>
        <w:tc>
          <w:tcPr>
            <w:tcW w:w="1962" w:type="dxa"/>
            <w:shd w:val="clear" w:color="auto" w:fill="auto"/>
            <w:noWrap/>
            <w:vAlign w:val="center"/>
            <w:hideMark/>
          </w:tcPr>
          <w:p w14:paraId="3B8937E1" w14:textId="77777777" w:rsidR="00142D6A" w:rsidRPr="002708DE" w:rsidRDefault="00142D6A" w:rsidP="00BC145C">
            <w:pPr>
              <w:ind w:left="360"/>
              <w:jc w:val="center"/>
              <w:rPr>
                <w:rFonts w:eastAsia="Calibri"/>
                <w:b/>
                <w:bCs/>
              </w:rPr>
            </w:pPr>
            <w:r w:rsidRPr="002708DE">
              <w:rPr>
                <w:rFonts w:eastAsia="Calibri"/>
                <w:b/>
                <w:bCs/>
              </w:rPr>
              <w:t>Przedmiot zamówienia</w:t>
            </w:r>
          </w:p>
        </w:tc>
        <w:tc>
          <w:tcPr>
            <w:tcW w:w="4752" w:type="dxa"/>
            <w:gridSpan w:val="2"/>
            <w:shd w:val="clear" w:color="auto" w:fill="auto"/>
            <w:vAlign w:val="center"/>
            <w:hideMark/>
          </w:tcPr>
          <w:p w14:paraId="1A31908D" w14:textId="77777777" w:rsidR="00142D6A" w:rsidRPr="002708DE" w:rsidRDefault="00142D6A" w:rsidP="00BC145C">
            <w:pPr>
              <w:ind w:left="75" w:hanging="75"/>
              <w:rPr>
                <w:rFonts w:eastAsia="Calibri"/>
                <w:b/>
                <w:bCs/>
              </w:rPr>
            </w:pPr>
            <w:r w:rsidRPr="002708DE">
              <w:rPr>
                <w:rFonts w:eastAsia="Calibri"/>
                <w:b/>
                <w:bCs/>
              </w:rPr>
              <w:t>Opis przedmiotu</w:t>
            </w:r>
          </w:p>
        </w:tc>
        <w:tc>
          <w:tcPr>
            <w:tcW w:w="1041" w:type="dxa"/>
            <w:shd w:val="clear" w:color="auto" w:fill="auto"/>
            <w:noWrap/>
            <w:vAlign w:val="center"/>
            <w:hideMark/>
          </w:tcPr>
          <w:p w14:paraId="7D5FD431" w14:textId="77777777" w:rsidR="00142D6A" w:rsidRPr="00142D6A" w:rsidRDefault="00142D6A" w:rsidP="00BC145C">
            <w:pPr>
              <w:ind w:left="884" w:hanging="884"/>
              <w:jc w:val="center"/>
              <w:rPr>
                <w:rFonts w:eastAsia="Calibri"/>
                <w:b/>
                <w:bCs/>
              </w:rPr>
            </w:pPr>
            <w:r w:rsidRPr="00142D6A">
              <w:rPr>
                <w:rFonts w:eastAsia="Calibri"/>
                <w:b/>
                <w:bCs/>
              </w:rPr>
              <w:t>Liczba</w:t>
            </w:r>
          </w:p>
          <w:p w14:paraId="7A833494" w14:textId="70ADF522" w:rsidR="00142D6A" w:rsidRPr="00322C12" w:rsidRDefault="00142D6A" w:rsidP="006B65F6">
            <w:pPr>
              <w:ind w:left="884" w:hanging="884"/>
              <w:jc w:val="center"/>
              <w:rPr>
                <w:rFonts w:eastAsia="Calibri"/>
                <w:b/>
                <w:bCs/>
                <w:color w:val="00B050"/>
              </w:rPr>
            </w:pPr>
            <w:r w:rsidRPr="00142D6A">
              <w:rPr>
                <w:rFonts w:eastAsia="Calibri"/>
                <w:b/>
                <w:bCs/>
              </w:rPr>
              <w:t xml:space="preserve"> egz./szt. </w:t>
            </w:r>
          </w:p>
        </w:tc>
      </w:tr>
      <w:tr w:rsidR="00142D6A" w:rsidRPr="002708DE" w14:paraId="753FBBE5" w14:textId="77777777" w:rsidTr="007B7598">
        <w:trPr>
          <w:gridAfter w:val="1"/>
          <w:wAfter w:w="65" w:type="dxa"/>
        </w:trPr>
        <w:tc>
          <w:tcPr>
            <w:tcW w:w="652" w:type="dxa"/>
            <w:gridSpan w:val="2"/>
            <w:shd w:val="clear" w:color="auto" w:fill="auto"/>
            <w:noWrap/>
            <w:vAlign w:val="center"/>
          </w:tcPr>
          <w:p w14:paraId="0E29F5D4" w14:textId="77777777" w:rsidR="00142D6A" w:rsidRPr="002708DE" w:rsidRDefault="00142D6A" w:rsidP="00BC145C">
            <w:pPr>
              <w:numPr>
                <w:ilvl w:val="0"/>
                <w:numId w:val="46"/>
              </w:numPr>
              <w:spacing w:after="0" w:line="240" w:lineRule="auto"/>
              <w:ind w:left="283"/>
              <w:jc w:val="center"/>
              <w:rPr>
                <w:rFonts w:eastAsia="Calibri"/>
                <w:bCs/>
              </w:rPr>
            </w:pPr>
          </w:p>
        </w:tc>
        <w:tc>
          <w:tcPr>
            <w:tcW w:w="1962" w:type="dxa"/>
            <w:shd w:val="clear" w:color="auto" w:fill="auto"/>
            <w:noWrap/>
            <w:vAlign w:val="center"/>
          </w:tcPr>
          <w:p w14:paraId="7AC877D7" w14:textId="77777777" w:rsidR="00142D6A" w:rsidRPr="002708DE" w:rsidRDefault="00142D6A" w:rsidP="00BC145C">
            <w:pPr>
              <w:ind w:left="360"/>
              <w:jc w:val="center"/>
            </w:pPr>
            <w:r w:rsidRPr="002708DE">
              <w:t>telewizor</w:t>
            </w:r>
          </w:p>
        </w:tc>
        <w:tc>
          <w:tcPr>
            <w:tcW w:w="4752" w:type="dxa"/>
            <w:gridSpan w:val="2"/>
            <w:shd w:val="clear" w:color="auto" w:fill="auto"/>
            <w:vAlign w:val="center"/>
          </w:tcPr>
          <w:p w14:paraId="77AA6B4A" w14:textId="77777777" w:rsidR="00142D6A" w:rsidRPr="002708DE" w:rsidRDefault="00142D6A" w:rsidP="00BC145C">
            <w:pPr>
              <w:rPr>
                <w:rFonts w:eastAsia="Calibri"/>
                <w:bCs/>
              </w:rPr>
            </w:pPr>
            <w:r w:rsidRPr="002708DE">
              <w:rPr>
                <w:rFonts w:eastAsia="Calibri"/>
                <w:bCs/>
              </w:rPr>
              <w:t>Przekątna ekranu [cal]: min. 55</w:t>
            </w:r>
            <w:r w:rsidRPr="002708DE">
              <w:rPr>
                <w:rFonts w:eastAsia="Calibri"/>
                <w:bCs/>
              </w:rPr>
              <w:br/>
              <w:t>Format HD: UHD/4K</w:t>
            </w:r>
          </w:p>
          <w:p w14:paraId="5FE2DD35" w14:textId="77777777" w:rsidR="00142D6A" w:rsidRPr="002708DE" w:rsidRDefault="00142D6A" w:rsidP="00BC145C">
            <w:pPr>
              <w:rPr>
                <w:rFonts w:eastAsia="Calibri"/>
                <w:bCs/>
              </w:rPr>
            </w:pPr>
            <w:r w:rsidRPr="002708DE">
              <w:rPr>
                <w:rFonts w:eastAsia="Calibri"/>
                <w:bCs/>
              </w:rPr>
              <w:t>Rozdzielczość:</w:t>
            </w:r>
            <w:r w:rsidRPr="002708DE">
              <w:t xml:space="preserve"> min. 3840 x 2160 </w:t>
            </w:r>
            <w:proofErr w:type="spellStart"/>
            <w:r w:rsidRPr="002708DE">
              <w:t>px</w:t>
            </w:r>
            <w:proofErr w:type="spellEnd"/>
            <w:r w:rsidRPr="002708DE">
              <w:rPr>
                <w:rFonts w:eastAsia="Calibri"/>
                <w:bCs/>
              </w:rPr>
              <w:br/>
              <w:t>Technologia odświeżania: Picture Performer  Index 1200</w:t>
            </w:r>
            <w:r w:rsidRPr="002708DE">
              <w:rPr>
                <w:rFonts w:eastAsia="Calibri"/>
                <w:bCs/>
              </w:rPr>
              <w:br/>
              <w:t xml:space="preserve">Technologia HDR (High </w:t>
            </w:r>
            <w:proofErr w:type="spellStart"/>
            <w:r w:rsidRPr="002708DE">
              <w:rPr>
                <w:rFonts w:eastAsia="Calibri"/>
                <w:bCs/>
              </w:rPr>
              <w:t>Dynamic</w:t>
            </w:r>
            <w:proofErr w:type="spellEnd"/>
            <w:r w:rsidRPr="002708DE">
              <w:rPr>
                <w:rFonts w:eastAsia="Calibri"/>
                <w:bCs/>
              </w:rPr>
              <w:t xml:space="preserve"> </w:t>
            </w:r>
            <w:proofErr w:type="spellStart"/>
            <w:r w:rsidRPr="002708DE">
              <w:rPr>
                <w:rFonts w:eastAsia="Calibri"/>
                <w:bCs/>
              </w:rPr>
              <w:t>Range</w:t>
            </w:r>
            <w:proofErr w:type="spellEnd"/>
            <w:r w:rsidRPr="002708DE">
              <w:rPr>
                <w:rFonts w:eastAsia="Calibri"/>
                <w:bCs/>
              </w:rPr>
              <w:t>): Tak</w:t>
            </w:r>
            <w:r w:rsidRPr="002708DE">
              <w:rPr>
                <w:rFonts w:eastAsia="Calibri"/>
                <w:bCs/>
              </w:rPr>
              <w:br/>
              <w:t>Liczba złączy HDMI: 3</w:t>
            </w:r>
            <w:r w:rsidRPr="002708DE">
              <w:rPr>
                <w:rFonts w:eastAsia="Calibri"/>
                <w:bCs/>
              </w:rPr>
              <w:br/>
              <w:t>Liczba złączy USB: 2</w:t>
            </w:r>
            <w:r w:rsidRPr="002708DE">
              <w:rPr>
                <w:rFonts w:eastAsia="Calibri"/>
                <w:bCs/>
              </w:rPr>
              <w:br/>
              <w:t>Smart TV: Tak</w:t>
            </w:r>
            <w:r w:rsidRPr="002708DE">
              <w:rPr>
                <w:rFonts w:eastAsia="Calibri"/>
                <w:bCs/>
              </w:rPr>
              <w:br/>
              <w:t>Wi-Fi: Tak</w:t>
            </w:r>
          </w:p>
          <w:p w14:paraId="1D4D26AD" w14:textId="77777777" w:rsidR="00142D6A" w:rsidRPr="002708DE" w:rsidRDefault="00142D6A" w:rsidP="00BC145C">
            <w:pPr>
              <w:rPr>
                <w:rFonts w:eastAsia="Calibri"/>
                <w:bCs/>
              </w:rPr>
            </w:pPr>
            <w:r w:rsidRPr="002708DE">
              <w:rPr>
                <w:rFonts w:eastAsia="Calibri"/>
                <w:bCs/>
              </w:rPr>
              <w:t>DLNA: Tak</w:t>
            </w:r>
          </w:p>
          <w:p w14:paraId="33D18E52" w14:textId="77777777" w:rsidR="00142D6A" w:rsidRPr="002708DE" w:rsidRDefault="00142D6A" w:rsidP="00BC145C">
            <w:pPr>
              <w:ind w:left="75" w:hanging="75"/>
              <w:rPr>
                <w:rFonts w:eastAsia="Calibri"/>
                <w:bCs/>
              </w:rPr>
            </w:pPr>
            <w:r w:rsidRPr="002708DE">
              <w:rPr>
                <w:rFonts w:eastAsia="Calibri"/>
                <w:bCs/>
              </w:rPr>
              <w:t>Bluetooth: Tak</w:t>
            </w:r>
          </w:p>
          <w:p w14:paraId="094DA09B" w14:textId="77777777" w:rsidR="00142D6A" w:rsidRPr="002708DE" w:rsidRDefault="00142D6A" w:rsidP="00BC145C">
            <w:pPr>
              <w:ind w:left="75" w:hanging="75"/>
              <w:rPr>
                <w:rFonts w:eastAsia="Calibri"/>
                <w:bCs/>
              </w:rPr>
            </w:pPr>
            <w:r w:rsidRPr="002708DE">
              <w:rPr>
                <w:rFonts w:eastAsia="Calibri"/>
                <w:bCs/>
              </w:rPr>
              <w:t>Z możliwością instalacji na uchwycie ściennym.</w:t>
            </w:r>
          </w:p>
          <w:p w14:paraId="0217125C" w14:textId="77777777" w:rsidR="00142D6A" w:rsidRPr="002708DE" w:rsidRDefault="00142D6A" w:rsidP="00BC145C">
            <w:pPr>
              <w:ind w:left="75" w:hanging="75"/>
              <w:rPr>
                <w:rFonts w:eastAsia="Calibri"/>
                <w:bCs/>
              </w:rPr>
            </w:pPr>
            <w:r w:rsidRPr="002708DE">
              <w:rPr>
                <w:rFonts w:eastAsia="Calibri"/>
                <w:bCs/>
              </w:rPr>
              <w:t xml:space="preserve">Ruchomy uchwyt ścienny w komplecie. </w:t>
            </w:r>
          </w:p>
        </w:tc>
        <w:tc>
          <w:tcPr>
            <w:tcW w:w="1041" w:type="dxa"/>
            <w:shd w:val="clear" w:color="auto" w:fill="auto"/>
            <w:noWrap/>
            <w:vAlign w:val="center"/>
            <w:hideMark/>
          </w:tcPr>
          <w:p w14:paraId="4A2801CD" w14:textId="77777777" w:rsidR="00142D6A" w:rsidRPr="002708DE" w:rsidRDefault="00142D6A" w:rsidP="00BC145C">
            <w:pPr>
              <w:jc w:val="center"/>
            </w:pPr>
            <w:r w:rsidRPr="002708DE">
              <w:t>1</w:t>
            </w:r>
          </w:p>
        </w:tc>
      </w:tr>
      <w:tr w:rsidR="00142D6A" w:rsidRPr="002708DE" w14:paraId="4B0A596B" w14:textId="77777777" w:rsidTr="007B7598">
        <w:trPr>
          <w:gridAfter w:val="1"/>
          <w:wAfter w:w="65" w:type="dxa"/>
        </w:trPr>
        <w:tc>
          <w:tcPr>
            <w:tcW w:w="652" w:type="dxa"/>
            <w:gridSpan w:val="2"/>
            <w:shd w:val="clear" w:color="auto" w:fill="auto"/>
            <w:noWrap/>
            <w:vAlign w:val="center"/>
          </w:tcPr>
          <w:p w14:paraId="2918389A" w14:textId="77777777" w:rsidR="00142D6A" w:rsidRPr="002708DE" w:rsidRDefault="00142D6A" w:rsidP="00BC145C">
            <w:pPr>
              <w:numPr>
                <w:ilvl w:val="0"/>
                <w:numId w:val="46"/>
              </w:numPr>
              <w:spacing w:after="0" w:line="240" w:lineRule="auto"/>
              <w:ind w:left="283"/>
              <w:jc w:val="center"/>
              <w:rPr>
                <w:rFonts w:eastAsia="Calibri"/>
                <w:bCs/>
              </w:rPr>
            </w:pPr>
          </w:p>
        </w:tc>
        <w:tc>
          <w:tcPr>
            <w:tcW w:w="1962" w:type="dxa"/>
            <w:shd w:val="clear" w:color="auto" w:fill="auto"/>
            <w:vAlign w:val="center"/>
          </w:tcPr>
          <w:p w14:paraId="214041E4" w14:textId="77777777" w:rsidR="00142D6A" w:rsidRPr="00EC1FF1" w:rsidRDefault="00142D6A" w:rsidP="00BC145C">
            <w:pPr>
              <w:ind w:left="360"/>
              <w:jc w:val="center"/>
            </w:pPr>
            <w:r w:rsidRPr="00EC1FF1">
              <w:t>radio z odtwarzaczem</w:t>
            </w:r>
          </w:p>
          <w:p w14:paraId="392C886B" w14:textId="77777777" w:rsidR="00142D6A" w:rsidRPr="002708DE" w:rsidRDefault="00142D6A" w:rsidP="00BC145C">
            <w:pPr>
              <w:ind w:left="360"/>
              <w:jc w:val="center"/>
            </w:pPr>
            <w:r w:rsidRPr="00EC1FF1">
              <w:t>CD</w:t>
            </w:r>
          </w:p>
        </w:tc>
        <w:tc>
          <w:tcPr>
            <w:tcW w:w="4752" w:type="dxa"/>
            <w:gridSpan w:val="2"/>
            <w:shd w:val="clear" w:color="auto" w:fill="auto"/>
            <w:vAlign w:val="center"/>
          </w:tcPr>
          <w:p w14:paraId="7C7A3A5F" w14:textId="77777777" w:rsidR="00142D6A" w:rsidRPr="002708DE" w:rsidRDefault="00142D6A" w:rsidP="00BC145C">
            <w:r w:rsidRPr="002708DE">
              <w:t>przenośny cyfrowy odtwarzacz CD</w:t>
            </w:r>
          </w:p>
          <w:p w14:paraId="781E55FB" w14:textId="77777777" w:rsidR="00142D6A" w:rsidRPr="002708DE" w:rsidRDefault="00142D6A" w:rsidP="00BC145C">
            <w:r w:rsidRPr="002708DE">
              <w:t xml:space="preserve">wyposażony w bezpośrednie połączenie USB i głośniki (min. 2 głośniki)  wyposażony w obudowę </w:t>
            </w:r>
            <w:proofErr w:type="spellStart"/>
            <w:r w:rsidRPr="002708DE">
              <w:t>Bass</w:t>
            </w:r>
            <w:proofErr w:type="spellEnd"/>
            <w:r w:rsidRPr="002708DE">
              <w:t xml:space="preserve"> </w:t>
            </w:r>
            <w:proofErr w:type="spellStart"/>
            <w:r w:rsidRPr="002708DE">
              <w:t>Reflex</w:t>
            </w:r>
            <w:proofErr w:type="spellEnd"/>
            <w:r w:rsidRPr="002708DE">
              <w:t xml:space="preserve">. </w:t>
            </w:r>
          </w:p>
          <w:p w14:paraId="3ED5679C" w14:textId="3C5D2B5A" w:rsidR="00142D6A" w:rsidRPr="002708DE" w:rsidRDefault="00142D6A" w:rsidP="00BC145C">
            <w:r w:rsidRPr="002708DE">
              <w:t>Te</w:t>
            </w:r>
            <w:r w:rsidRPr="00142D6A">
              <w:t xml:space="preserve">chnologia magnetofonów kasetowych mechanicznych, Liczba magnetofonów </w:t>
            </w:r>
            <w:r w:rsidRPr="002708DE">
              <w:t>1</w:t>
            </w:r>
          </w:p>
          <w:p w14:paraId="1BF49507" w14:textId="77777777" w:rsidR="00142D6A" w:rsidRPr="002708DE" w:rsidRDefault="00142D6A" w:rsidP="00BC145C">
            <w:r w:rsidRPr="002708DE">
              <w:lastRenderedPageBreak/>
              <w:t>Całkowita moc wyjściowa min. 12 W RMS.</w:t>
            </w:r>
          </w:p>
          <w:p w14:paraId="110600B7" w14:textId="77777777" w:rsidR="00142D6A" w:rsidRPr="002708DE" w:rsidRDefault="00142D6A" w:rsidP="00BC145C">
            <w:r w:rsidRPr="002708DE">
              <w:t>Z możliwością bezpośredniego odtwarzania plików MP3/WMA przez połączenie USB</w:t>
            </w:r>
          </w:p>
          <w:p w14:paraId="2E5637C9" w14:textId="77777777" w:rsidR="00142D6A" w:rsidRPr="002708DE" w:rsidRDefault="00142D6A" w:rsidP="00BC145C">
            <w:r w:rsidRPr="002708DE">
              <w:t>Możliwość odtwarzania płyt MP3/WMA-CD, CD i CD-RW</w:t>
            </w:r>
          </w:p>
          <w:p w14:paraId="3CA6E28D" w14:textId="77777777" w:rsidR="00142D6A" w:rsidRPr="002708DE" w:rsidRDefault="00142D6A" w:rsidP="00BC145C">
            <w:r w:rsidRPr="002708DE">
              <w:t>Wyświetlacz LCD z podświetleniem</w:t>
            </w:r>
          </w:p>
          <w:p w14:paraId="694E0E77" w14:textId="77777777" w:rsidR="00142D6A" w:rsidRPr="002708DE" w:rsidRDefault="00142D6A" w:rsidP="00BC145C">
            <w:r w:rsidRPr="002708DE">
              <w:rPr>
                <w:rFonts w:eastAsia="Calibri"/>
                <w:bCs/>
              </w:rPr>
              <w:t xml:space="preserve">Zasilanie: </w:t>
            </w:r>
            <w:r w:rsidRPr="002708DE">
              <w:t>baterie LR20, sieciowe 230V</w:t>
            </w:r>
          </w:p>
          <w:p w14:paraId="728DE3DD" w14:textId="77777777" w:rsidR="00142D6A" w:rsidRPr="002708DE" w:rsidRDefault="00142D6A" w:rsidP="00BC145C">
            <w:pPr>
              <w:rPr>
                <w:bCs/>
              </w:rPr>
            </w:pPr>
            <w:r w:rsidRPr="002708DE">
              <w:rPr>
                <w:bCs/>
              </w:rPr>
              <w:t>Wejścia i wyjścia:</w:t>
            </w:r>
          </w:p>
          <w:p w14:paraId="486B800F" w14:textId="77777777" w:rsidR="00142D6A" w:rsidRPr="002708DE" w:rsidRDefault="00142D6A" w:rsidP="00BC145C">
            <w:pPr>
              <w:rPr>
                <w:bCs/>
              </w:rPr>
            </w:pPr>
            <w:r w:rsidRPr="002708DE">
              <w:rPr>
                <w:bCs/>
              </w:rPr>
              <w:t xml:space="preserve">USB, </w:t>
            </w:r>
            <w:proofErr w:type="spellStart"/>
            <w:r w:rsidRPr="002708DE">
              <w:rPr>
                <w:bCs/>
              </w:rPr>
              <w:t>Aux</w:t>
            </w:r>
            <w:proofErr w:type="spellEnd"/>
            <w:r w:rsidRPr="002708DE">
              <w:rPr>
                <w:bCs/>
              </w:rPr>
              <w:t xml:space="preserve"> (audio/wideo), wyjście słuchawkowe</w:t>
            </w:r>
          </w:p>
          <w:p w14:paraId="5F1C9324" w14:textId="77777777" w:rsidR="00142D6A" w:rsidRPr="002708DE" w:rsidRDefault="00142D6A" w:rsidP="00BC145C">
            <w:pPr>
              <w:rPr>
                <w:rFonts w:eastAsia="Calibri"/>
                <w:bCs/>
              </w:rPr>
            </w:pPr>
            <w:r w:rsidRPr="002708DE">
              <w:t>Tuner/Odbiór/Transmisja:</w:t>
            </w:r>
            <w:r w:rsidRPr="002708DE">
              <w:br/>
              <w:t>Antena: Antena FM</w:t>
            </w:r>
            <w:r w:rsidRPr="002708DE">
              <w:br/>
              <w:t>Pasma tunera FM</w:t>
            </w:r>
            <w:r w:rsidRPr="002708DE">
              <w:br/>
              <w:t>Pamięć stacji: min. 20</w:t>
            </w:r>
            <w:r w:rsidRPr="002708DE">
              <w:br/>
              <w:t>Automatyczne dostrajanie cyfrowe</w:t>
            </w:r>
          </w:p>
        </w:tc>
        <w:tc>
          <w:tcPr>
            <w:tcW w:w="1041" w:type="dxa"/>
            <w:shd w:val="clear" w:color="auto" w:fill="auto"/>
            <w:noWrap/>
            <w:vAlign w:val="center"/>
            <w:hideMark/>
          </w:tcPr>
          <w:p w14:paraId="6645C828" w14:textId="77777777" w:rsidR="00142D6A" w:rsidRPr="002708DE" w:rsidRDefault="00142D6A" w:rsidP="00BC145C">
            <w:pPr>
              <w:jc w:val="center"/>
            </w:pPr>
            <w:r w:rsidRPr="002708DE">
              <w:lastRenderedPageBreak/>
              <w:t>1</w:t>
            </w:r>
          </w:p>
        </w:tc>
      </w:tr>
      <w:tr w:rsidR="00142D6A" w:rsidRPr="002708DE" w14:paraId="46ACFACF" w14:textId="77777777" w:rsidTr="007B7598">
        <w:trPr>
          <w:gridAfter w:val="1"/>
          <w:wAfter w:w="65" w:type="dxa"/>
        </w:trPr>
        <w:tc>
          <w:tcPr>
            <w:tcW w:w="652" w:type="dxa"/>
            <w:gridSpan w:val="2"/>
            <w:shd w:val="clear" w:color="auto" w:fill="auto"/>
            <w:noWrap/>
            <w:vAlign w:val="center"/>
          </w:tcPr>
          <w:p w14:paraId="67153DDA" w14:textId="77777777" w:rsidR="00142D6A" w:rsidRPr="002708DE" w:rsidRDefault="00142D6A" w:rsidP="00BC145C">
            <w:pPr>
              <w:numPr>
                <w:ilvl w:val="0"/>
                <w:numId w:val="46"/>
              </w:numPr>
              <w:spacing w:after="0" w:line="240" w:lineRule="auto"/>
              <w:ind w:left="283"/>
              <w:jc w:val="center"/>
              <w:rPr>
                <w:rFonts w:eastAsia="Calibri"/>
                <w:bCs/>
              </w:rPr>
            </w:pPr>
          </w:p>
        </w:tc>
        <w:tc>
          <w:tcPr>
            <w:tcW w:w="1962" w:type="dxa"/>
            <w:shd w:val="clear" w:color="auto" w:fill="auto"/>
            <w:noWrap/>
            <w:vAlign w:val="center"/>
          </w:tcPr>
          <w:p w14:paraId="34F2C82F" w14:textId="77777777" w:rsidR="00142D6A" w:rsidRPr="002708DE" w:rsidRDefault="00142D6A" w:rsidP="00BC145C">
            <w:pPr>
              <w:ind w:left="360"/>
              <w:jc w:val="center"/>
            </w:pPr>
            <w:r w:rsidRPr="002708DE">
              <w:t>aparat fotograficzny</w:t>
            </w:r>
          </w:p>
        </w:tc>
        <w:tc>
          <w:tcPr>
            <w:tcW w:w="4752" w:type="dxa"/>
            <w:gridSpan w:val="2"/>
            <w:shd w:val="clear" w:color="auto" w:fill="auto"/>
            <w:vAlign w:val="center"/>
          </w:tcPr>
          <w:p w14:paraId="60F693CE" w14:textId="77777777" w:rsidR="00142D6A" w:rsidRPr="002708DE" w:rsidRDefault="00142D6A" w:rsidP="00BC145C">
            <w:r w:rsidRPr="002708DE">
              <w:t>Aparat kompaktowy o rozdzielczości min. 16 MP z kolorowym wyświetlaczem o przekątnej 3 cali. Obiektyw z 50-krotnym zoomem optycznym, zoomem cyfrowym. urządzenie posiada  system wykrywania twarzy. Z możliwością nagrywania filmów, obsługuje karty pamięci SD</w:t>
            </w:r>
          </w:p>
          <w:p w14:paraId="6E9132C7" w14:textId="1C59FD1A" w:rsidR="00142D6A" w:rsidRPr="002708DE" w:rsidRDefault="00142D6A" w:rsidP="00BC145C">
            <w:r w:rsidRPr="002708DE">
              <w:t xml:space="preserve"> </w:t>
            </w:r>
            <w:r w:rsidRPr="00142D6A">
              <w:t xml:space="preserve">Posiada złącze </w:t>
            </w:r>
            <w:r w:rsidRPr="002708DE">
              <w:t>USB i HDMI,</w:t>
            </w:r>
          </w:p>
          <w:p w14:paraId="5356008A" w14:textId="77777777" w:rsidR="00142D6A" w:rsidRPr="002708DE" w:rsidRDefault="00142D6A" w:rsidP="00BC145C">
            <w:r w:rsidRPr="002708DE">
              <w:t>Rozdzielczość efektywna [</w:t>
            </w:r>
            <w:proofErr w:type="spellStart"/>
            <w:r w:rsidRPr="002708DE">
              <w:t>Mpx</w:t>
            </w:r>
            <w:proofErr w:type="spellEnd"/>
            <w:r w:rsidRPr="002708DE">
              <w:t>] min. 16.15</w:t>
            </w:r>
          </w:p>
          <w:p w14:paraId="255F9EE7" w14:textId="77777777" w:rsidR="00142D6A" w:rsidRPr="002708DE" w:rsidRDefault="00142D6A" w:rsidP="00BC145C">
            <w:r w:rsidRPr="002708DE">
              <w:t>Rodzaj matrycy CCD</w:t>
            </w:r>
          </w:p>
          <w:p w14:paraId="605FC58E" w14:textId="77777777" w:rsidR="00142D6A" w:rsidRPr="002708DE" w:rsidRDefault="00142D6A" w:rsidP="00BC145C">
            <w:r w:rsidRPr="002708DE">
              <w:t>Rozmiar matrycy [cal] min. 1/2.3</w:t>
            </w:r>
          </w:p>
          <w:p w14:paraId="552AB6EB" w14:textId="77777777" w:rsidR="00142D6A" w:rsidRPr="002708DE" w:rsidRDefault="00142D6A" w:rsidP="00BC145C">
            <w:r w:rsidRPr="002708DE">
              <w:t>Wielkość ekranu LCD [cal] min. 3</w:t>
            </w:r>
          </w:p>
          <w:p w14:paraId="62B84982" w14:textId="77777777" w:rsidR="00142D6A" w:rsidRPr="002708DE" w:rsidRDefault="00142D6A" w:rsidP="00BC145C">
            <w:r w:rsidRPr="002708DE">
              <w:t>Stabilizator obrazu Optyczny</w:t>
            </w:r>
          </w:p>
          <w:p w14:paraId="52E8EEE5" w14:textId="77777777" w:rsidR="00142D6A" w:rsidRPr="002708DE" w:rsidRDefault="00142D6A" w:rsidP="00BC145C">
            <w:r w:rsidRPr="002708DE">
              <w:t>Zoom optyczny x50</w:t>
            </w:r>
          </w:p>
          <w:p w14:paraId="4D21ABE5" w14:textId="77777777" w:rsidR="00142D6A" w:rsidRPr="002708DE" w:rsidRDefault="00142D6A" w:rsidP="00BC145C">
            <w:r w:rsidRPr="002708DE">
              <w:t>Kolor obudowy Czarny</w:t>
            </w:r>
          </w:p>
          <w:p w14:paraId="1FCC4ED4" w14:textId="77777777" w:rsidR="00142D6A" w:rsidRPr="002708DE" w:rsidRDefault="00142D6A" w:rsidP="00BC145C">
            <w:pPr>
              <w:rPr>
                <w:color w:val="000000"/>
              </w:rPr>
            </w:pPr>
            <w:r w:rsidRPr="002708DE">
              <w:t>Wyposażony w Akumulator,  ładowarkę, pasek, pokrywę na obiektyw, torbę do aparatu, kartę pamięci 64 GB</w:t>
            </w:r>
          </w:p>
        </w:tc>
        <w:tc>
          <w:tcPr>
            <w:tcW w:w="1041" w:type="dxa"/>
            <w:shd w:val="clear" w:color="auto" w:fill="auto"/>
            <w:noWrap/>
            <w:vAlign w:val="center"/>
          </w:tcPr>
          <w:p w14:paraId="7BF8DE4C" w14:textId="77777777" w:rsidR="00142D6A" w:rsidRPr="002708DE" w:rsidRDefault="00142D6A" w:rsidP="00BC145C">
            <w:pPr>
              <w:jc w:val="center"/>
            </w:pPr>
            <w:r w:rsidRPr="002708DE">
              <w:t>1</w:t>
            </w:r>
          </w:p>
        </w:tc>
      </w:tr>
      <w:tr w:rsidR="00142D6A" w:rsidRPr="002708DE" w14:paraId="3E971B97" w14:textId="77777777" w:rsidTr="007B7598">
        <w:trPr>
          <w:gridAfter w:val="1"/>
          <w:wAfter w:w="65" w:type="dxa"/>
        </w:trPr>
        <w:tc>
          <w:tcPr>
            <w:tcW w:w="652" w:type="dxa"/>
            <w:gridSpan w:val="2"/>
            <w:shd w:val="clear" w:color="auto" w:fill="auto"/>
            <w:noWrap/>
            <w:vAlign w:val="center"/>
          </w:tcPr>
          <w:p w14:paraId="751EAEB6" w14:textId="77777777" w:rsidR="00142D6A" w:rsidRPr="002708DE" w:rsidRDefault="00142D6A" w:rsidP="00BC145C">
            <w:pPr>
              <w:numPr>
                <w:ilvl w:val="0"/>
                <w:numId w:val="46"/>
              </w:numPr>
              <w:spacing w:after="0" w:line="240" w:lineRule="auto"/>
              <w:ind w:left="283"/>
              <w:jc w:val="center"/>
              <w:rPr>
                <w:rFonts w:eastAsia="Calibri"/>
                <w:bCs/>
              </w:rPr>
            </w:pPr>
          </w:p>
        </w:tc>
        <w:tc>
          <w:tcPr>
            <w:tcW w:w="1962" w:type="dxa"/>
            <w:shd w:val="clear" w:color="auto" w:fill="auto"/>
            <w:noWrap/>
            <w:vAlign w:val="center"/>
          </w:tcPr>
          <w:p w14:paraId="35218251" w14:textId="77777777" w:rsidR="00142D6A" w:rsidRPr="002708DE" w:rsidRDefault="00142D6A" w:rsidP="00BC145C">
            <w:pPr>
              <w:ind w:left="360"/>
              <w:jc w:val="center"/>
            </w:pPr>
            <w:r w:rsidRPr="002708DE">
              <w:t>aparat telefoniczny</w:t>
            </w:r>
          </w:p>
        </w:tc>
        <w:tc>
          <w:tcPr>
            <w:tcW w:w="4752" w:type="dxa"/>
            <w:gridSpan w:val="2"/>
            <w:shd w:val="clear" w:color="auto" w:fill="auto"/>
            <w:vAlign w:val="center"/>
          </w:tcPr>
          <w:p w14:paraId="61911D30" w14:textId="77777777" w:rsidR="00142D6A" w:rsidRPr="002708DE" w:rsidRDefault="00142D6A" w:rsidP="00BC145C">
            <w:r w:rsidRPr="002708DE">
              <w:t xml:space="preserve">Zestaw składający się z 2 słuchawek oraz 1 bazy ze zintegrowaną ładowarką. </w:t>
            </w:r>
          </w:p>
          <w:p w14:paraId="1719AA62" w14:textId="77777777" w:rsidR="00142D6A" w:rsidRPr="002708DE" w:rsidRDefault="00142D6A" w:rsidP="00BC145C">
            <w:r w:rsidRPr="002708DE">
              <w:lastRenderedPageBreak/>
              <w:t>Bezprzewodowa słuchawka wyposażona w min. 1,4 calowy, czytelny wyświetlacz LCD z podświetleniem. System głośnomówiący umożliwiający prowadzenie rozmowy.</w:t>
            </w:r>
            <w:r w:rsidRPr="002708DE">
              <w:br/>
              <w:t>Wbudowana pamięci można zapisać do 50 numerów oraz nazw.</w:t>
            </w:r>
          </w:p>
          <w:p w14:paraId="4EAA3350" w14:textId="77777777" w:rsidR="00142D6A" w:rsidRPr="002708DE" w:rsidRDefault="00142D6A" w:rsidP="00BC145C">
            <w:pPr>
              <w:rPr>
                <w:color w:val="000000"/>
              </w:rPr>
            </w:pPr>
            <w:r w:rsidRPr="002708DE">
              <w:t>Inne funkcje to: kompatybilność z GAP, powtarzanie 10 ostatnio wybieranych numerów, 5 polifonicznych melodii dzwonka, odbieranie dowolnym przyciskiem, Zegar, alarm, funkcja poszukiwania słuchawki, wskaźnik dzwonka/ładowania na ładowarce.</w:t>
            </w:r>
          </w:p>
        </w:tc>
        <w:tc>
          <w:tcPr>
            <w:tcW w:w="1041" w:type="dxa"/>
            <w:shd w:val="clear" w:color="auto" w:fill="auto"/>
            <w:noWrap/>
            <w:vAlign w:val="center"/>
          </w:tcPr>
          <w:p w14:paraId="727F695D" w14:textId="77777777" w:rsidR="00142D6A" w:rsidRPr="002708DE" w:rsidRDefault="00142D6A" w:rsidP="00BC145C">
            <w:pPr>
              <w:jc w:val="center"/>
            </w:pPr>
            <w:r w:rsidRPr="002708DE">
              <w:lastRenderedPageBreak/>
              <w:t>1</w:t>
            </w:r>
          </w:p>
        </w:tc>
      </w:tr>
      <w:tr w:rsidR="00142D6A" w:rsidRPr="002708DE" w14:paraId="30E812AE" w14:textId="77777777" w:rsidTr="007B7598">
        <w:trPr>
          <w:gridAfter w:val="1"/>
          <w:wAfter w:w="65" w:type="dxa"/>
        </w:trPr>
        <w:tc>
          <w:tcPr>
            <w:tcW w:w="652" w:type="dxa"/>
            <w:gridSpan w:val="2"/>
            <w:shd w:val="clear" w:color="auto" w:fill="auto"/>
            <w:noWrap/>
            <w:vAlign w:val="center"/>
          </w:tcPr>
          <w:p w14:paraId="460A5801" w14:textId="77777777" w:rsidR="00142D6A" w:rsidRPr="002708DE" w:rsidRDefault="00142D6A" w:rsidP="00BC145C">
            <w:pPr>
              <w:numPr>
                <w:ilvl w:val="0"/>
                <w:numId w:val="46"/>
              </w:numPr>
              <w:spacing w:after="0" w:line="240" w:lineRule="auto"/>
              <w:ind w:left="283"/>
              <w:jc w:val="center"/>
              <w:rPr>
                <w:rFonts w:eastAsia="Calibri"/>
                <w:bCs/>
              </w:rPr>
            </w:pPr>
          </w:p>
        </w:tc>
        <w:tc>
          <w:tcPr>
            <w:tcW w:w="1962" w:type="dxa"/>
            <w:shd w:val="clear" w:color="auto" w:fill="auto"/>
            <w:noWrap/>
            <w:vAlign w:val="center"/>
          </w:tcPr>
          <w:p w14:paraId="15DF0AA3" w14:textId="77777777" w:rsidR="00142D6A" w:rsidRPr="000315A1" w:rsidRDefault="00142D6A" w:rsidP="00BC145C">
            <w:pPr>
              <w:ind w:left="360"/>
              <w:jc w:val="center"/>
              <w:rPr>
                <w:sz w:val="20"/>
                <w:szCs w:val="20"/>
              </w:rPr>
            </w:pPr>
            <w:r w:rsidRPr="000315A1">
              <w:rPr>
                <w:sz w:val="20"/>
                <w:szCs w:val="20"/>
              </w:rPr>
              <w:t>laptop z oprogramowaniem</w:t>
            </w:r>
          </w:p>
        </w:tc>
        <w:tc>
          <w:tcPr>
            <w:tcW w:w="4752" w:type="dxa"/>
            <w:gridSpan w:val="2"/>
            <w:shd w:val="clear" w:color="auto" w:fill="auto"/>
            <w:vAlign w:val="center"/>
          </w:tcPr>
          <w:p w14:paraId="28A7D4C0" w14:textId="77777777" w:rsidR="00142D6A" w:rsidRPr="002708DE" w:rsidRDefault="00142D6A" w:rsidP="00BC145C">
            <w:pPr>
              <w:rPr>
                <w:rFonts w:eastAsia="Calibri"/>
                <w:bCs/>
              </w:rPr>
            </w:pPr>
            <w:r w:rsidRPr="002708DE">
              <w:rPr>
                <w:rFonts w:eastAsia="Calibri"/>
                <w:bCs/>
              </w:rPr>
              <w:t xml:space="preserve">Przekątna ekranu [cal]: min. 14 </w:t>
            </w:r>
            <w:r w:rsidRPr="002708DE">
              <w:rPr>
                <w:rFonts w:eastAsia="Calibri"/>
                <w:bCs/>
              </w:rPr>
              <w:br/>
              <w:t>Rozdzielczość ekranu:1920 x 1080</w:t>
            </w:r>
            <w:r w:rsidRPr="002708DE">
              <w:rPr>
                <w:rFonts w:eastAsia="Calibri"/>
                <w:bCs/>
              </w:rPr>
              <w:br/>
              <w:t>Procesor: liczba rdzeni: 4; Częstotliwość taktowania: 1,6-3,9 GHz</w:t>
            </w:r>
            <w:r w:rsidRPr="002708DE">
              <w:rPr>
                <w:rFonts w:eastAsia="Calibri"/>
                <w:bCs/>
              </w:rPr>
              <w:br/>
              <w:t>Pamięć RAM [GB]: min. 8</w:t>
            </w:r>
            <w:r w:rsidRPr="002708DE">
              <w:rPr>
                <w:rFonts w:eastAsia="Calibri"/>
                <w:bCs/>
              </w:rPr>
              <w:br/>
              <w:t>Dysk SSD [GB]: min. 512</w:t>
            </w:r>
            <w:r w:rsidRPr="002708DE">
              <w:rPr>
                <w:rFonts w:eastAsia="Calibri"/>
                <w:bCs/>
              </w:rPr>
              <w:br/>
              <w:t>Karta graficzna: zintegrowana</w:t>
            </w:r>
          </w:p>
          <w:tbl>
            <w:tblPr>
              <w:tblW w:w="852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154"/>
              <w:gridCol w:w="5369"/>
            </w:tblGrid>
            <w:tr w:rsidR="00142D6A" w:rsidRPr="002708DE" w14:paraId="1048D1ED" w14:textId="77777777" w:rsidTr="00BC145C">
              <w:trPr>
                <w:tblCellSpacing w:w="15" w:type="dxa"/>
              </w:trPr>
              <w:tc>
                <w:tcPr>
                  <w:tcW w:w="3109" w:type="dxa"/>
                  <w:vAlign w:val="center"/>
                  <w:hideMark/>
                </w:tcPr>
                <w:p w14:paraId="499992CE" w14:textId="77777777" w:rsidR="00142D6A" w:rsidRPr="002708DE" w:rsidRDefault="00142D6A" w:rsidP="00BC145C">
                  <w:r w:rsidRPr="002708DE">
                    <w:t xml:space="preserve">Złącza/Wbudowane urządzenia  </w:t>
                  </w:r>
                </w:p>
              </w:tc>
              <w:tc>
                <w:tcPr>
                  <w:tcW w:w="5324" w:type="dxa"/>
                  <w:vAlign w:val="center"/>
                  <w:hideMark/>
                </w:tcPr>
                <w:p w14:paraId="23A1C680" w14:textId="77777777" w:rsidR="00142D6A" w:rsidRPr="002708DE" w:rsidRDefault="00142D6A" w:rsidP="00BC145C">
                  <w:r w:rsidRPr="002708DE">
                    <w:t> </w:t>
                  </w:r>
                </w:p>
              </w:tc>
            </w:tr>
          </w:tbl>
          <w:p w14:paraId="54AA3821" w14:textId="77777777" w:rsidR="00142D6A" w:rsidRPr="002708DE" w:rsidRDefault="00EB3A2C" w:rsidP="00BC145C">
            <w:pPr>
              <w:rPr>
                <w:rFonts w:eastAsia="Calibri"/>
                <w:bCs/>
              </w:rPr>
            </w:pPr>
            <w:hyperlink r:id="rId10" w:tooltip="HDMI (High Definition Multimedia Interface)" w:history="1">
              <w:r w:rsidR="00142D6A" w:rsidRPr="002708DE">
                <w:t>HDMI x 1</w:t>
              </w:r>
            </w:hyperlink>
            <w:r w:rsidR="00142D6A" w:rsidRPr="002708DE">
              <w:t xml:space="preserve">, </w:t>
            </w:r>
            <w:hyperlink r:id="rId11" w:tooltip="Złącza USB 3.0" w:history="1">
              <w:r w:rsidR="00142D6A" w:rsidRPr="002708DE">
                <w:t>USB 3.0 / USB 3.1 x 2</w:t>
              </w:r>
            </w:hyperlink>
            <w:r w:rsidR="00142D6A" w:rsidRPr="002708DE">
              <w:t xml:space="preserve">, </w:t>
            </w:r>
            <w:hyperlink r:id="rId12" w:tooltip="Złącze USB 3.1 Typ C" w:history="1">
              <w:r w:rsidR="00142D6A" w:rsidRPr="002708DE">
                <w:t>USB 3.1 Typ C x 1</w:t>
              </w:r>
            </w:hyperlink>
          </w:p>
          <w:p w14:paraId="21382B53" w14:textId="77777777" w:rsidR="00142D6A" w:rsidRPr="002708DE" w:rsidRDefault="00142D6A" w:rsidP="00BC145C">
            <w:pPr>
              <w:rPr>
                <w:rFonts w:eastAsia="Calibri"/>
                <w:bCs/>
              </w:rPr>
            </w:pPr>
            <w:r w:rsidRPr="002708DE">
              <w:rPr>
                <w:rFonts w:eastAsia="Calibri"/>
                <w:bCs/>
              </w:rPr>
              <w:t>Czytnik kart pamięci 4 w 1</w:t>
            </w:r>
          </w:p>
          <w:p w14:paraId="02E2C0C2" w14:textId="77777777" w:rsidR="00142D6A" w:rsidRPr="002708DE" w:rsidRDefault="00142D6A" w:rsidP="00BC145C">
            <w:pPr>
              <w:rPr>
                <w:color w:val="000000"/>
              </w:rPr>
            </w:pPr>
            <w:r w:rsidRPr="002708DE">
              <w:rPr>
                <w:rFonts w:eastAsia="Calibri"/>
                <w:bCs/>
              </w:rPr>
              <w:t>System operacyjny: Windows 10 Home, polska wersja językowa</w:t>
            </w:r>
          </w:p>
        </w:tc>
        <w:tc>
          <w:tcPr>
            <w:tcW w:w="1041" w:type="dxa"/>
            <w:shd w:val="clear" w:color="auto" w:fill="auto"/>
            <w:noWrap/>
            <w:vAlign w:val="center"/>
          </w:tcPr>
          <w:p w14:paraId="50098F65" w14:textId="77777777" w:rsidR="00142D6A" w:rsidRPr="002708DE" w:rsidRDefault="00142D6A" w:rsidP="00BC145C">
            <w:pPr>
              <w:jc w:val="center"/>
            </w:pPr>
            <w:r w:rsidRPr="002708DE">
              <w:t>2</w:t>
            </w:r>
          </w:p>
        </w:tc>
      </w:tr>
      <w:tr w:rsidR="00142D6A" w:rsidRPr="002708DE" w14:paraId="5D0C75A8" w14:textId="77777777" w:rsidTr="007B7598">
        <w:trPr>
          <w:gridAfter w:val="1"/>
          <w:wAfter w:w="65" w:type="dxa"/>
        </w:trPr>
        <w:tc>
          <w:tcPr>
            <w:tcW w:w="652" w:type="dxa"/>
            <w:gridSpan w:val="2"/>
            <w:shd w:val="clear" w:color="auto" w:fill="auto"/>
            <w:noWrap/>
            <w:vAlign w:val="center"/>
          </w:tcPr>
          <w:p w14:paraId="52216B36" w14:textId="77777777" w:rsidR="00142D6A" w:rsidRPr="002708DE" w:rsidRDefault="00142D6A" w:rsidP="00BC145C">
            <w:pPr>
              <w:numPr>
                <w:ilvl w:val="0"/>
                <w:numId w:val="46"/>
              </w:numPr>
              <w:spacing w:after="0" w:line="240" w:lineRule="auto"/>
              <w:ind w:left="283"/>
              <w:jc w:val="center"/>
              <w:rPr>
                <w:rFonts w:eastAsia="Calibri"/>
                <w:bCs/>
              </w:rPr>
            </w:pPr>
          </w:p>
        </w:tc>
        <w:tc>
          <w:tcPr>
            <w:tcW w:w="1962" w:type="dxa"/>
            <w:shd w:val="clear" w:color="auto" w:fill="auto"/>
            <w:noWrap/>
            <w:vAlign w:val="center"/>
          </w:tcPr>
          <w:p w14:paraId="671AD3D3" w14:textId="77777777" w:rsidR="00142D6A" w:rsidRPr="002708DE" w:rsidRDefault="00142D6A" w:rsidP="00BC145C">
            <w:pPr>
              <w:ind w:left="360"/>
              <w:jc w:val="center"/>
            </w:pPr>
            <w:r w:rsidRPr="002708DE">
              <w:t>drukarka</w:t>
            </w:r>
          </w:p>
        </w:tc>
        <w:tc>
          <w:tcPr>
            <w:tcW w:w="4752" w:type="dxa"/>
            <w:gridSpan w:val="2"/>
            <w:shd w:val="clear" w:color="auto" w:fill="auto"/>
            <w:vAlign w:val="center"/>
          </w:tcPr>
          <w:p w14:paraId="0B3D445C" w14:textId="77777777" w:rsidR="00142D6A" w:rsidRPr="002708DE" w:rsidRDefault="00142D6A" w:rsidP="00BC145C">
            <w:pPr>
              <w:rPr>
                <w:color w:val="000000"/>
              </w:rPr>
            </w:pPr>
            <w:r w:rsidRPr="002708DE">
              <w:rPr>
                <w:color w:val="000000"/>
              </w:rPr>
              <w:t xml:space="preserve">Druk w kolorze </w:t>
            </w:r>
            <w:r w:rsidRPr="002708DE">
              <w:rPr>
                <w:color w:val="000000"/>
              </w:rPr>
              <w:tab/>
              <w:t xml:space="preserve">Tak </w:t>
            </w:r>
          </w:p>
          <w:p w14:paraId="487436D1" w14:textId="77777777" w:rsidR="00142D6A" w:rsidRPr="002708DE" w:rsidRDefault="00142D6A" w:rsidP="00BC145C">
            <w:pPr>
              <w:rPr>
                <w:color w:val="000000"/>
              </w:rPr>
            </w:pPr>
            <w:r w:rsidRPr="002708DE">
              <w:rPr>
                <w:color w:val="000000"/>
              </w:rPr>
              <w:t xml:space="preserve">Automatyczny druk dwustronny Tak </w:t>
            </w:r>
          </w:p>
          <w:p w14:paraId="2D67CF03" w14:textId="77777777" w:rsidR="00142D6A" w:rsidRPr="002708DE" w:rsidRDefault="00142D6A" w:rsidP="00BC145C">
            <w:pPr>
              <w:rPr>
                <w:color w:val="000000"/>
              </w:rPr>
            </w:pPr>
            <w:r w:rsidRPr="002708DE">
              <w:rPr>
                <w:color w:val="000000"/>
              </w:rPr>
              <w:t>Rozdzielczość druku w czerni [</w:t>
            </w:r>
            <w:proofErr w:type="spellStart"/>
            <w:r w:rsidRPr="002708DE">
              <w:rPr>
                <w:color w:val="000000"/>
              </w:rPr>
              <w:t>dpi</w:t>
            </w:r>
            <w:proofErr w:type="spellEnd"/>
            <w:r w:rsidRPr="002708DE">
              <w:rPr>
                <w:color w:val="000000"/>
              </w:rPr>
              <w:t xml:space="preserve">] 4800 x 1200 </w:t>
            </w:r>
          </w:p>
          <w:p w14:paraId="027D6CD4" w14:textId="77777777" w:rsidR="00142D6A" w:rsidRPr="002708DE" w:rsidRDefault="00142D6A" w:rsidP="00BC145C">
            <w:pPr>
              <w:rPr>
                <w:color w:val="000000"/>
              </w:rPr>
            </w:pPr>
            <w:r w:rsidRPr="002708DE">
              <w:rPr>
                <w:color w:val="000000"/>
              </w:rPr>
              <w:t>Rozdzielczość druku w kolorze [</w:t>
            </w:r>
            <w:proofErr w:type="spellStart"/>
            <w:r w:rsidRPr="002708DE">
              <w:rPr>
                <w:color w:val="000000"/>
              </w:rPr>
              <w:t>dpi</w:t>
            </w:r>
            <w:proofErr w:type="spellEnd"/>
            <w:r w:rsidRPr="002708DE">
              <w:rPr>
                <w:color w:val="000000"/>
              </w:rPr>
              <w:t xml:space="preserve">] 4800 x 1200 </w:t>
            </w:r>
          </w:p>
          <w:p w14:paraId="20C4A01D" w14:textId="77777777" w:rsidR="00142D6A" w:rsidRPr="002708DE" w:rsidRDefault="00142D6A" w:rsidP="00BC145C">
            <w:pPr>
              <w:rPr>
                <w:color w:val="000000"/>
              </w:rPr>
            </w:pPr>
            <w:r w:rsidRPr="002708DE">
              <w:rPr>
                <w:color w:val="000000"/>
              </w:rPr>
              <w:t>Szybkość druku w czerni [</w:t>
            </w:r>
            <w:proofErr w:type="spellStart"/>
            <w:r w:rsidRPr="002708DE">
              <w:rPr>
                <w:color w:val="000000"/>
              </w:rPr>
              <w:t>str</w:t>
            </w:r>
            <w:proofErr w:type="spellEnd"/>
            <w:r w:rsidRPr="002708DE">
              <w:rPr>
                <w:color w:val="000000"/>
              </w:rPr>
              <w:t xml:space="preserve">/min] 29 </w:t>
            </w:r>
          </w:p>
          <w:p w14:paraId="323F3AA0" w14:textId="77777777" w:rsidR="00142D6A" w:rsidRPr="002708DE" w:rsidRDefault="00142D6A" w:rsidP="00BC145C">
            <w:pPr>
              <w:rPr>
                <w:color w:val="000000"/>
              </w:rPr>
            </w:pPr>
            <w:r w:rsidRPr="002708DE">
              <w:rPr>
                <w:color w:val="000000"/>
              </w:rPr>
              <w:t>Szybkość druku w kolorze [</w:t>
            </w:r>
            <w:proofErr w:type="spellStart"/>
            <w:r w:rsidRPr="002708DE">
              <w:rPr>
                <w:color w:val="000000"/>
              </w:rPr>
              <w:t>str</w:t>
            </w:r>
            <w:proofErr w:type="spellEnd"/>
            <w:r w:rsidRPr="002708DE">
              <w:rPr>
                <w:color w:val="000000"/>
              </w:rPr>
              <w:t xml:space="preserve">/min] 24 </w:t>
            </w:r>
          </w:p>
          <w:p w14:paraId="3EB8DE8C" w14:textId="77777777" w:rsidR="00142D6A" w:rsidRPr="002708DE" w:rsidRDefault="00142D6A" w:rsidP="00BC145C">
            <w:pPr>
              <w:rPr>
                <w:color w:val="000000"/>
              </w:rPr>
            </w:pPr>
            <w:r w:rsidRPr="002708DE">
              <w:rPr>
                <w:color w:val="000000"/>
              </w:rPr>
              <w:t xml:space="preserve">Szybkość wydruku pierwszej strony (czerń) [s] 12 </w:t>
            </w:r>
          </w:p>
          <w:p w14:paraId="553E7334" w14:textId="77777777" w:rsidR="00142D6A" w:rsidRPr="002708DE" w:rsidRDefault="00142D6A" w:rsidP="00BC145C">
            <w:pPr>
              <w:rPr>
                <w:color w:val="000000"/>
              </w:rPr>
            </w:pPr>
            <w:r w:rsidRPr="002708DE">
              <w:rPr>
                <w:color w:val="000000"/>
              </w:rPr>
              <w:t xml:space="preserve">Typ skanera Kolorowy </w:t>
            </w:r>
          </w:p>
          <w:p w14:paraId="57D683A1" w14:textId="77777777" w:rsidR="00142D6A" w:rsidRPr="002708DE" w:rsidRDefault="00142D6A" w:rsidP="00BC145C">
            <w:pPr>
              <w:rPr>
                <w:color w:val="000000"/>
              </w:rPr>
            </w:pPr>
            <w:r w:rsidRPr="002708DE">
              <w:rPr>
                <w:color w:val="000000"/>
              </w:rPr>
              <w:t>Rozdzielczość optyczna [</w:t>
            </w:r>
            <w:proofErr w:type="spellStart"/>
            <w:r w:rsidRPr="002708DE">
              <w:rPr>
                <w:color w:val="000000"/>
              </w:rPr>
              <w:t>dpi</w:t>
            </w:r>
            <w:proofErr w:type="spellEnd"/>
            <w:r w:rsidRPr="002708DE">
              <w:rPr>
                <w:color w:val="000000"/>
              </w:rPr>
              <w:t xml:space="preserve">] 1200 x 1200 </w:t>
            </w:r>
          </w:p>
          <w:p w14:paraId="5B84AD59" w14:textId="77777777" w:rsidR="00142D6A" w:rsidRPr="002708DE" w:rsidRDefault="00142D6A" w:rsidP="00BC145C">
            <w:pPr>
              <w:rPr>
                <w:color w:val="000000"/>
              </w:rPr>
            </w:pPr>
            <w:r w:rsidRPr="002708DE">
              <w:rPr>
                <w:color w:val="000000"/>
              </w:rPr>
              <w:t xml:space="preserve">format skanowania 210 x 297 mm </w:t>
            </w:r>
          </w:p>
          <w:p w14:paraId="0BFB24D3" w14:textId="77777777" w:rsidR="00142D6A" w:rsidRPr="002708DE" w:rsidRDefault="00142D6A" w:rsidP="00BC145C">
            <w:pPr>
              <w:rPr>
                <w:color w:val="000000"/>
              </w:rPr>
            </w:pPr>
            <w:r w:rsidRPr="002708DE">
              <w:rPr>
                <w:color w:val="000000"/>
              </w:rPr>
              <w:lastRenderedPageBreak/>
              <w:t xml:space="preserve">Głębia koloru [bit] 24 </w:t>
            </w:r>
          </w:p>
          <w:p w14:paraId="3CC05EEF" w14:textId="77777777" w:rsidR="00142D6A" w:rsidRPr="002708DE" w:rsidRDefault="00142D6A" w:rsidP="00BC145C">
            <w:pPr>
              <w:rPr>
                <w:color w:val="000000"/>
              </w:rPr>
            </w:pPr>
            <w:r w:rsidRPr="002708DE">
              <w:rPr>
                <w:color w:val="000000"/>
              </w:rPr>
              <w:t xml:space="preserve">Głębia szarości [bit] 256 </w:t>
            </w:r>
          </w:p>
          <w:p w14:paraId="3B06DE13" w14:textId="77777777" w:rsidR="00142D6A" w:rsidRPr="002708DE" w:rsidRDefault="00142D6A" w:rsidP="00BC145C">
            <w:pPr>
              <w:rPr>
                <w:color w:val="000000"/>
              </w:rPr>
            </w:pPr>
            <w:r w:rsidRPr="002708DE">
              <w:rPr>
                <w:color w:val="000000"/>
              </w:rPr>
              <w:t>Rozdzielczość kopiowania [</w:t>
            </w:r>
            <w:proofErr w:type="spellStart"/>
            <w:r w:rsidRPr="002708DE">
              <w:rPr>
                <w:color w:val="000000"/>
              </w:rPr>
              <w:t>dpi</w:t>
            </w:r>
            <w:proofErr w:type="spellEnd"/>
            <w:r w:rsidRPr="002708DE">
              <w:rPr>
                <w:color w:val="000000"/>
              </w:rPr>
              <w:t xml:space="preserve">] </w:t>
            </w:r>
            <w:r w:rsidRPr="002708DE">
              <w:rPr>
                <w:color w:val="000000"/>
              </w:rPr>
              <w:tab/>
              <w:t xml:space="preserve">600 x600 </w:t>
            </w:r>
          </w:p>
          <w:p w14:paraId="11826449" w14:textId="77777777" w:rsidR="00142D6A" w:rsidRPr="002708DE" w:rsidRDefault="00142D6A" w:rsidP="00BC145C">
            <w:pPr>
              <w:rPr>
                <w:color w:val="000000"/>
              </w:rPr>
            </w:pPr>
            <w:r w:rsidRPr="002708DE">
              <w:rPr>
                <w:color w:val="000000"/>
              </w:rPr>
              <w:t xml:space="preserve">Zmniejszanie / powiększanie 25 - 400 </w:t>
            </w:r>
          </w:p>
          <w:p w14:paraId="524DEEC7" w14:textId="77777777" w:rsidR="00142D6A" w:rsidRPr="002708DE" w:rsidRDefault="00142D6A" w:rsidP="00BC145C">
            <w:pPr>
              <w:rPr>
                <w:color w:val="000000"/>
              </w:rPr>
            </w:pPr>
            <w:r w:rsidRPr="002708DE">
              <w:rPr>
                <w:color w:val="000000"/>
              </w:rPr>
              <w:t>Prędkość kopiowania - czerń [</w:t>
            </w:r>
            <w:proofErr w:type="spellStart"/>
            <w:r w:rsidRPr="002708DE">
              <w:rPr>
                <w:color w:val="000000"/>
              </w:rPr>
              <w:t>str</w:t>
            </w:r>
            <w:proofErr w:type="spellEnd"/>
            <w:r w:rsidRPr="002708DE">
              <w:rPr>
                <w:color w:val="000000"/>
              </w:rPr>
              <w:t xml:space="preserve">/min] </w:t>
            </w:r>
            <w:r w:rsidRPr="002708DE">
              <w:rPr>
                <w:color w:val="000000"/>
              </w:rPr>
              <w:tab/>
              <w:t xml:space="preserve">28 </w:t>
            </w:r>
          </w:p>
          <w:p w14:paraId="12CE3338" w14:textId="77777777" w:rsidR="00142D6A" w:rsidRPr="002708DE" w:rsidRDefault="00142D6A" w:rsidP="00BC145C">
            <w:pPr>
              <w:rPr>
                <w:color w:val="000000"/>
              </w:rPr>
            </w:pPr>
            <w:r w:rsidRPr="002708DE">
              <w:rPr>
                <w:color w:val="000000"/>
              </w:rPr>
              <w:t>Prędkość kopiowania - kolor [</w:t>
            </w:r>
            <w:proofErr w:type="spellStart"/>
            <w:r w:rsidRPr="002708DE">
              <w:rPr>
                <w:color w:val="000000"/>
              </w:rPr>
              <w:t>str</w:t>
            </w:r>
            <w:proofErr w:type="spellEnd"/>
            <w:r w:rsidRPr="002708DE">
              <w:rPr>
                <w:color w:val="000000"/>
              </w:rPr>
              <w:t xml:space="preserve">/min] </w:t>
            </w:r>
            <w:r w:rsidRPr="002708DE">
              <w:rPr>
                <w:color w:val="000000"/>
              </w:rPr>
              <w:tab/>
              <w:t xml:space="preserve">22 </w:t>
            </w:r>
          </w:p>
          <w:p w14:paraId="0B8FA68A" w14:textId="77777777" w:rsidR="00142D6A" w:rsidRPr="002708DE" w:rsidRDefault="00142D6A" w:rsidP="00BC145C">
            <w:pPr>
              <w:rPr>
                <w:color w:val="000000"/>
              </w:rPr>
            </w:pPr>
            <w:r w:rsidRPr="002708DE">
              <w:rPr>
                <w:color w:val="000000"/>
              </w:rPr>
              <w:t xml:space="preserve"> Rodzaj drukarki (Technologia druku) Atramentowa </w:t>
            </w:r>
          </w:p>
          <w:p w14:paraId="20F4C2A4" w14:textId="77777777" w:rsidR="00142D6A" w:rsidRPr="002708DE" w:rsidRDefault="00142D6A" w:rsidP="00BC145C">
            <w:pPr>
              <w:rPr>
                <w:color w:val="000000"/>
              </w:rPr>
            </w:pPr>
            <w:r w:rsidRPr="002708DE">
              <w:rPr>
                <w:color w:val="000000"/>
              </w:rPr>
              <w:t>Obsługiwane systemy Windows 10, Windows 7,</w:t>
            </w:r>
          </w:p>
          <w:p w14:paraId="68DBE47E" w14:textId="77777777" w:rsidR="00142D6A" w:rsidRPr="002708DE" w:rsidRDefault="00142D6A" w:rsidP="00BC145C">
            <w:pPr>
              <w:rPr>
                <w:color w:val="000000"/>
              </w:rPr>
            </w:pPr>
            <w:r w:rsidRPr="002708DE">
              <w:rPr>
                <w:color w:val="000000"/>
              </w:rPr>
              <w:t xml:space="preserve"> Windows 8, Vista </w:t>
            </w:r>
          </w:p>
          <w:p w14:paraId="56D9AA96" w14:textId="77777777" w:rsidR="00142D6A" w:rsidRPr="002708DE" w:rsidRDefault="00142D6A" w:rsidP="00BC145C">
            <w:pPr>
              <w:rPr>
                <w:color w:val="000000"/>
              </w:rPr>
            </w:pPr>
            <w:r w:rsidRPr="002708DE">
              <w:rPr>
                <w:color w:val="000000"/>
              </w:rPr>
              <w:t xml:space="preserve">Wyposażenie Kabel zasilający, </w:t>
            </w:r>
          </w:p>
          <w:p w14:paraId="77721D26" w14:textId="77777777" w:rsidR="00142D6A" w:rsidRPr="002708DE" w:rsidRDefault="00142D6A" w:rsidP="00BC145C">
            <w:pPr>
              <w:rPr>
                <w:color w:val="000000"/>
              </w:rPr>
            </w:pPr>
            <w:r w:rsidRPr="002708DE">
              <w:rPr>
                <w:color w:val="000000"/>
              </w:rPr>
              <w:t xml:space="preserve">Startowe wkłady atramentowe </w:t>
            </w:r>
          </w:p>
        </w:tc>
        <w:tc>
          <w:tcPr>
            <w:tcW w:w="1041" w:type="dxa"/>
            <w:shd w:val="clear" w:color="auto" w:fill="auto"/>
            <w:noWrap/>
            <w:vAlign w:val="center"/>
          </w:tcPr>
          <w:p w14:paraId="6FD520C8" w14:textId="77777777" w:rsidR="00142D6A" w:rsidRPr="002708DE" w:rsidRDefault="00142D6A" w:rsidP="00BC145C">
            <w:pPr>
              <w:jc w:val="center"/>
            </w:pPr>
            <w:r w:rsidRPr="002708DE">
              <w:lastRenderedPageBreak/>
              <w:t>1</w:t>
            </w:r>
          </w:p>
        </w:tc>
      </w:tr>
      <w:tr w:rsidR="00142D6A" w:rsidRPr="002708DE" w14:paraId="396DD31E" w14:textId="77777777" w:rsidTr="007B7598">
        <w:trPr>
          <w:gridAfter w:val="1"/>
          <w:wAfter w:w="65" w:type="dxa"/>
        </w:trPr>
        <w:tc>
          <w:tcPr>
            <w:tcW w:w="652" w:type="dxa"/>
            <w:gridSpan w:val="2"/>
            <w:shd w:val="clear" w:color="auto" w:fill="auto"/>
            <w:noWrap/>
            <w:vAlign w:val="center"/>
          </w:tcPr>
          <w:p w14:paraId="420A956F" w14:textId="77777777" w:rsidR="00142D6A" w:rsidRPr="002708DE" w:rsidRDefault="00142D6A" w:rsidP="00BC145C">
            <w:pPr>
              <w:numPr>
                <w:ilvl w:val="0"/>
                <w:numId w:val="46"/>
              </w:numPr>
              <w:spacing w:after="0" w:line="240" w:lineRule="auto"/>
              <w:ind w:left="283"/>
              <w:jc w:val="center"/>
              <w:rPr>
                <w:rFonts w:eastAsia="Calibri"/>
                <w:bCs/>
              </w:rPr>
            </w:pPr>
          </w:p>
        </w:tc>
        <w:tc>
          <w:tcPr>
            <w:tcW w:w="1962" w:type="dxa"/>
            <w:shd w:val="clear" w:color="auto" w:fill="auto"/>
            <w:noWrap/>
            <w:vAlign w:val="center"/>
          </w:tcPr>
          <w:p w14:paraId="2B139047" w14:textId="77777777" w:rsidR="00142D6A" w:rsidRPr="002708DE" w:rsidRDefault="00142D6A" w:rsidP="00BC145C">
            <w:pPr>
              <w:ind w:left="360"/>
              <w:jc w:val="center"/>
            </w:pPr>
            <w:r w:rsidRPr="002708DE">
              <w:t>kserokopiarka</w:t>
            </w:r>
          </w:p>
        </w:tc>
        <w:tc>
          <w:tcPr>
            <w:tcW w:w="4752" w:type="dxa"/>
            <w:gridSpan w:val="2"/>
            <w:shd w:val="clear" w:color="auto" w:fill="auto"/>
            <w:vAlign w:val="center"/>
          </w:tcPr>
          <w:p w14:paraId="2892BC2D" w14:textId="77777777" w:rsidR="00142D6A" w:rsidRPr="002708DE" w:rsidRDefault="00142D6A" w:rsidP="00BC145C">
            <w:r w:rsidRPr="002708DE">
              <w:t xml:space="preserve">Drukarka laserowa kolorowa - urządzenie wielofunkcyjne, umożliwiające drukowanie, skanowanie i kopiowanie do formatu A4. rozdzielczość druku mono do 2400x600 </w:t>
            </w:r>
            <w:proofErr w:type="spellStart"/>
            <w:r w:rsidRPr="002708DE">
              <w:t>dpi</w:t>
            </w:r>
            <w:proofErr w:type="spellEnd"/>
            <w:r w:rsidRPr="002708DE">
              <w:t xml:space="preserve"> </w:t>
            </w:r>
          </w:p>
          <w:p w14:paraId="2049CFA9" w14:textId="77777777" w:rsidR="00142D6A" w:rsidRPr="002708DE" w:rsidRDefault="00142D6A" w:rsidP="00BC145C">
            <w:r w:rsidRPr="002708DE">
              <w:t xml:space="preserve">rozdzielczość druku kolorowego do 2400x600 </w:t>
            </w:r>
            <w:proofErr w:type="spellStart"/>
            <w:r w:rsidRPr="002708DE">
              <w:t>dpi</w:t>
            </w:r>
            <w:proofErr w:type="spellEnd"/>
            <w:r w:rsidRPr="002708DE">
              <w:t xml:space="preserve"> </w:t>
            </w:r>
          </w:p>
          <w:p w14:paraId="4AB03A8B" w14:textId="77777777" w:rsidR="00142D6A" w:rsidRPr="002708DE" w:rsidRDefault="00142D6A" w:rsidP="00BC145C">
            <w:r w:rsidRPr="002708DE">
              <w:t xml:space="preserve">szybkość drukowania mono do 25 stron A4/min </w:t>
            </w:r>
          </w:p>
          <w:p w14:paraId="65C2D085" w14:textId="77777777" w:rsidR="00142D6A" w:rsidRPr="002708DE" w:rsidRDefault="00142D6A" w:rsidP="00BC145C">
            <w:r w:rsidRPr="002708DE">
              <w:t xml:space="preserve">szybkość drukowania w kolorze do 25 stron A4/min </w:t>
            </w:r>
          </w:p>
          <w:p w14:paraId="7DC658FA" w14:textId="77777777" w:rsidR="00142D6A" w:rsidRPr="002708DE" w:rsidRDefault="00142D6A" w:rsidP="00BC145C">
            <w:r w:rsidRPr="002708DE">
              <w:t xml:space="preserve">skanowanie w kolorze tak </w:t>
            </w:r>
          </w:p>
          <w:p w14:paraId="3D5066C8" w14:textId="77777777" w:rsidR="00142D6A" w:rsidRPr="002708DE" w:rsidRDefault="00142D6A" w:rsidP="00BC145C">
            <w:r w:rsidRPr="002708DE">
              <w:t xml:space="preserve">skanowanie dwustronne tak </w:t>
            </w:r>
          </w:p>
          <w:p w14:paraId="5083D927" w14:textId="77777777" w:rsidR="00142D6A" w:rsidRPr="002708DE" w:rsidRDefault="00142D6A" w:rsidP="00BC145C">
            <w:r w:rsidRPr="002708DE">
              <w:t xml:space="preserve">skanowanie do e-maila tak </w:t>
            </w:r>
          </w:p>
          <w:p w14:paraId="6D2E867B" w14:textId="77777777" w:rsidR="00142D6A" w:rsidRPr="002708DE" w:rsidRDefault="00142D6A" w:rsidP="00BC145C">
            <w:r w:rsidRPr="002708DE">
              <w:t xml:space="preserve">optyczna rozdzielczość skanowania do 600x600 </w:t>
            </w:r>
            <w:proofErr w:type="spellStart"/>
            <w:r w:rsidRPr="002708DE">
              <w:t>dpi</w:t>
            </w:r>
            <w:proofErr w:type="spellEnd"/>
            <w:r w:rsidRPr="002708DE">
              <w:t xml:space="preserve"> </w:t>
            </w:r>
          </w:p>
          <w:p w14:paraId="2CEA0A4E" w14:textId="77777777" w:rsidR="00142D6A" w:rsidRPr="002708DE" w:rsidRDefault="00142D6A" w:rsidP="00BC145C">
            <w:r w:rsidRPr="002708DE">
              <w:t xml:space="preserve">rozszerzona rozdzielczość skanowania do 19200x19200 </w:t>
            </w:r>
            <w:proofErr w:type="spellStart"/>
            <w:r w:rsidRPr="002708DE">
              <w:t>dpi</w:t>
            </w:r>
            <w:proofErr w:type="spellEnd"/>
            <w:r w:rsidRPr="002708DE">
              <w:t xml:space="preserve"> </w:t>
            </w:r>
          </w:p>
          <w:p w14:paraId="299A2249" w14:textId="77777777" w:rsidR="00142D6A" w:rsidRPr="002708DE" w:rsidRDefault="00142D6A" w:rsidP="00BC145C">
            <w:r w:rsidRPr="002708DE">
              <w:t xml:space="preserve">skanowanie do plików w formacie TIFF, </w:t>
            </w:r>
          </w:p>
          <w:p w14:paraId="19221D18" w14:textId="77777777" w:rsidR="00142D6A" w:rsidRPr="002708DE" w:rsidRDefault="00142D6A" w:rsidP="00BC145C">
            <w:r w:rsidRPr="002708DE">
              <w:t xml:space="preserve">JPEG, PDF </w:t>
            </w:r>
          </w:p>
          <w:p w14:paraId="4CC2DBA3" w14:textId="77777777" w:rsidR="00142D6A" w:rsidRPr="002708DE" w:rsidRDefault="00142D6A" w:rsidP="00BC145C">
            <w:r w:rsidRPr="002708DE">
              <w:t xml:space="preserve">skanowanie do chmury tak </w:t>
            </w:r>
          </w:p>
          <w:p w14:paraId="6A70E5B6" w14:textId="77777777" w:rsidR="00142D6A" w:rsidRPr="002708DE" w:rsidRDefault="00142D6A" w:rsidP="00BC145C">
            <w:r w:rsidRPr="002708DE">
              <w:t xml:space="preserve">kopiowanie w kolorze tak </w:t>
            </w:r>
          </w:p>
          <w:p w14:paraId="08296DBB" w14:textId="77777777" w:rsidR="00142D6A" w:rsidRPr="002708DE" w:rsidRDefault="00142D6A" w:rsidP="00BC145C">
            <w:r w:rsidRPr="002708DE">
              <w:lastRenderedPageBreak/>
              <w:t>szybkość kopiowania monochromatycznego</w:t>
            </w:r>
          </w:p>
          <w:p w14:paraId="38636704" w14:textId="77777777" w:rsidR="00142D6A" w:rsidRPr="002708DE" w:rsidRDefault="00142D6A" w:rsidP="00BC145C">
            <w:r w:rsidRPr="002708DE">
              <w:t xml:space="preserve">do 25 kopii/min </w:t>
            </w:r>
          </w:p>
          <w:p w14:paraId="5873D440" w14:textId="77777777" w:rsidR="00142D6A" w:rsidRPr="00142D6A" w:rsidRDefault="00142D6A" w:rsidP="00BC145C">
            <w:r w:rsidRPr="00142D6A">
              <w:t xml:space="preserve">szybkość kopiowania w kolorze do 25 kopii/min </w:t>
            </w:r>
          </w:p>
          <w:p w14:paraId="6EA2863F" w14:textId="420535C4" w:rsidR="00142D6A" w:rsidRPr="00142D6A" w:rsidRDefault="00142D6A" w:rsidP="00BC145C">
            <w:r w:rsidRPr="00142D6A">
              <w:t xml:space="preserve">liczba podajników w standardzie 3 </w:t>
            </w:r>
          </w:p>
          <w:p w14:paraId="6C050769" w14:textId="77777777" w:rsidR="00142D6A" w:rsidRPr="002708DE" w:rsidRDefault="00142D6A" w:rsidP="00BC145C">
            <w:r w:rsidRPr="00142D6A">
              <w:t xml:space="preserve">pojemność podajnika </w:t>
            </w:r>
            <w:r w:rsidRPr="002708DE">
              <w:t xml:space="preserve">głównego do 250 arkuszy </w:t>
            </w:r>
          </w:p>
          <w:p w14:paraId="17FA2FF9" w14:textId="77777777" w:rsidR="00142D6A" w:rsidRPr="002708DE" w:rsidRDefault="00142D6A" w:rsidP="00BC145C">
            <w:pPr>
              <w:rPr>
                <w:color w:val="000000"/>
              </w:rPr>
            </w:pPr>
            <w:r w:rsidRPr="002708DE">
              <w:t>Panel sterowania – kolorowy ekran dotykowy</w:t>
            </w:r>
          </w:p>
        </w:tc>
        <w:tc>
          <w:tcPr>
            <w:tcW w:w="1041" w:type="dxa"/>
            <w:shd w:val="clear" w:color="auto" w:fill="auto"/>
            <w:noWrap/>
            <w:vAlign w:val="center"/>
          </w:tcPr>
          <w:p w14:paraId="740F1B6D" w14:textId="77777777" w:rsidR="00142D6A" w:rsidRPr="002708DE" w:rsidRDefault="00142D6A" w:rsidP="00BC145C">
            <w:pPr>
              <w:jc w:val="center"/>
            </w:pPr>
            <w:r w:rsidRPr="002708DE">
              <w:lastRenderedPageBreak/>
              <w:t>1</w:t>
            </w:r>
          </w:p>
        </w:tc>
      </w:tr>
      <w:tr w:rsidR="00142D6A" w:rsidRPr="002708DE" w14:paraId="25B45C19" w14:textId="77777777" w:rsidTr="007B7598">
        <w:trPr>
          <w:gridAfter w:val="1"/>
          <w:wAfter w:w="65" w:type="dxa"/>
        </w:trPr>
        <w:tc>
          <w:tcPr>
            <w:tcW w:w="652" w:type="dxa"/>
            <w:gridSpan w:val="2"/>
            <w:shd w:val="clear" w:color="auto" w:fill="auto"/>
            <w:noWrap/>
            <w:vAlign w:val="center"/>
          </w:tcPr>
          <w:p w14:paraId="4548F22E" w14:textId="77777777" w:rsidR="00142D6A" w:rsidRPr="002708DE" w:rsidRDefault="00142D6A" w:rsidP="00BC145C">
            <w:pPr>
              <w:numPr>
                <w:ilvl w:val="0"/>
                <w:numId w:val="46"/>
              </w:numPr>
              <w:spacing w:after="0" w:line="240" w:lineRule="auto"/>
              <w:ind w:left="283"/>
              <w:jc w:val="center"/>
              <w:rPr>
                <w:rFonts w:eastAsia="Calibri"/>
                <w:bCs/>
              </w:rPr>
            </w:pPr>
          </w:p>
        </w:tc>
        <w:tc>
          <w:tcPr>
            <w:tcW w:w="1962" w:type="dxa"/>
            <w:shd w:val="clear" w:color="auto" w:fill="auto"/>
            <w:noWrap/>
            <w:vAlign w:val="center"/>
          </w:tcPr>
          <w:p w14:paraId="1A7F95BF" w14:textId="77777777" w:rsidR="00142D6A" w:rsidRPr="00142D6A" w:rsidRDefault="00142D6A" w:rsidP="00BC145C">
            <w:pPr>
              <w:ind w:left="360"/>
              <w:jc w:val="center"/>
            </w:pPr>
            <w:r w:rsidRPr="00142D6A">
              <w:t>dywan multimedialny</w:t>
            </w:r>
          </w:p>
        </w:tc>
        <w:tc>
          <w:tcPr>
            <w:tcW w:w="4752" w:type="dxa"/>
            <w:gridSpan w:val="2"/>
            <w:shd w:val="clear" w:color="auto" w:fill="auto"/>
            <w:vAlign w:val="center"/>
          </w:tcPr>
          <w:p w14:paraId="2BA07B5B" w14:textId="77777777" w:rsidR="00142D6A" w:rsidRPr="00142D6A" w:rsidRDefault="00142D6A" w:rsidP="00BC145C">
            <w:r w:rsidRPr="00142D6A">
              <w:t>Zestaw składa się z:</w:t>
            </w:r>
            <w:r w:rsidRPr="00142D6A">
              <w:br/>
              <w:t>- zintegrowanego systemu czujników,</w:t>
            </w:r>
            <w:r w:rsidRPr="00142D6A">
              <w:br/>
              <w:t>- wbudowanego projektora,</w:t>
            </w:r>
            <w:r w:rsidRPr="00142D6A">
              <w:br/>
              <w:t>- wbudowanego komputera,</w:t>
            </w:r>
            <w:r w:rsidRPr="00142D6A">
              <w:br/>
              <w:t>- zestawu 52 gier i aplikacji.</w:t>
            </w:r>
            <w:r w:rsidRPr="00142D6A">
              <w:br/>
              <w:t>Możliwość podłączenia do Internetu i zewnętrznych głośników</w:t>
            </w:r>
          </w:p>
          <w:p w14:paraId="46A92A06" w14:textId="77777777" w:rsidR="00142D6A" w:rsidRPr="00142D6A" w:rsidRDefault="00142D6A" w:rsidP="00BC145C">
            <w:r w:rsidRPr="00142D6A">
              <w:t>Dane techniczne:</w:t>
            </w:r>
          </w:p>
          <w:p w14:paraId="62BE0B75" w14:textId="77777777" w:rsidR="00142D6A" w:rsidRPr="00142D6A" w:rsidRDefault="00142D6A" w:rsidP="00BC145C">
            <w:r w:rsidRPr="00142D6A">
              <w:t>• sterowanie za pomocą pilota</w:t>
            </w:r>
          </w:p>
          <w:p w14:paraId="2FCA7B32" w14:textId="77777777" w:rsidR="00142D6A" w:rsidRPr="00142D6A" w:rsidRDefault="00142D6A" w:rsidP="00BC145C">
            <w:r w:rsidRPr="00142D6A">
              <w:t>• wyposażony w czujniki ruchu</w:t>
            </w:r>
          </w:p>
          <w:p w14:paraId="05E4F207" w14:textId="77777777" w:rsidR="00142D6A" w:rsidRPr="00142D6A" w:rsidRDefault="00142D6A" w:rsidP="00BC145C">
            <w:r w:rsidRPr="00142D6A">
              <w:t>• wbudowany projektor szerokokątny</w:t>
            </w:r>
          </w:p>
          <w:p w14:paraId="3B25A73F" w14:textId="77777777" w:rsidR="00142D6A" w:rsidRPr="00142D6A" w:rsidRDefault="00142D6A" w:rsidP="00BC145C">
            <w:r w:rsidRPr="00142D6A">
              <w:t>• wbudowany komputer z procesorem Intel</w:t>
            </w:r>
          </w:p>
          <w:p w14:paraId="2E8DF846" w14:textId="5CEC8129" w:rsidR="00142D6A" w:rsidRPr="00142D6A" w:rsidRDefault="00142D6A" w:rsidP="00BC145C">
            <w:r w:rsidRPr="00142D6A">
              <w:t>• montaż sufitowy z możliwością regulacji 40-55 cm</w:t>
            </w:r>
          </w:p>
          <w:p w14:paraId="177A6DD9" w14:textId="77777777" w:rsidR="00142D6A" w:rsidRPr="00142D6A" w:rsidRDefault="00142D6A" w:rsidP="00BC145C">
            <w:r w:rsidRPr="00142D6A">
              <w:t>• nadaje się do jasnych, gładkich powierzchni</w:t>
            </w:r>
          </w:p>
        </w:tc>
        <w:tc>
          <w:tcPr>
            <w:tcW w:w="1041" w:type="dxa"/>
            <w:shd w:val="clear" w:color="auto" w:fill="auto"/>
            <w:noWrap/>
            <w:vAlign w:val="center"/>
          </w:tcPr>
          <w:p w14:paraId="4ED4DE32" w14:textId="77777777" w:rsidR="00142D6A" w:rsidRPr="002708DE" w:rsidRDefault="00142D6A" w:rsidP="00BC145C">
            <w:pPr>
              <w:jc w:val="center"/>
            </w:pPr>
            <w:r w:rsidRPr="002708DE">
              <w:t>1</w:t>
            </w:r>
          </w:p>
        </w:tc>
      </w:tr>
      <w:tr w:rsidR="00142D6A" w:rsidRPr="002708DE" w14:paraId="30A1D206" w14:textId="77777777" w:rsidTr="007B7598">
        <w:trPr>
          <w:gridAfter w:val="1"/>
          <w:wAfter w:w="65" w:type="dxa"/>
        </w:trPr>
        <w:tc>
          <w:tcPr>
            <w:tcW w:w="652" w:type="dxa"/>
            <w:gridSpan w:val="2"/>
            <w:noWrap/>
            <w:vAlign w:val="center"/>
          </w:tcPr>
          <w:p w14:paraId="133DED06" w14:textId="77777777" w:rsidR="00142D6A" w:rsidRPr="002708DE" w:rsidRDefault="00142D6A" w:rsidP="00BC145C">
            <w:pPr>
              <w:numPr>
                <w:ilvl w:val="0"/>
                <w:numId w:val="46"/>
              </w:numPr>
              <w:spacing w:after="0" w:line="240" w:lineRule="auto"/>
              <w:ind w:left="283"/>
              <w:jc w:val="center"/>
              <w:rPr>
                <w:color w:val="000000"/>
              </w:rPr>
            </w:pPr>
          </w:p>
        </w:tc>
        <w:tc>
          <w:tcPr>
            <w:tcW w:w="1962" w:type="dxa"/>
            <w:noWrap/>
            <w:vAlign w:val="center"/>
          </w:tcPr>
          <w:p w14:paraId="49BAACA9" w14:textId="77777777" w:rsidR="00142D6A" w:rsidRPr="002708DE" w:rsidRDefault="00142D6A" w:rsidP="00BC145C">
            <w:pPr>
              <w:ind w:left="360"/>
              <w:jc w:val="center"/>
              <w:rPr>
                <w:color w:val="000000"/>
              </w:rPr>
            </w:pPr>
            <w:r w:rsidRPr="002708DE">
              <w:rPr>
                <w:color w:val="000000"/>
              </w:rPr>
              <w:t>stoliki dla dzieci (6-osobowe)</w:t>
            </w:r>
          </w:p>
        </w:tc>
        <w:tc>
          <w:tcPr>
            <w:tcW w:w="4752" w:type="dxa"/>
            <w:gridSpan w:val="2"/>
            <w:vAlign w:val="center"/>
          </w:tcPr>
          <w:p w14:paraId="2CA7C387" w14:textId="12F0CA20" w:rsidR="00142D6A" w:rsidRPr="002708DE" w:rsidRDefault="00142D6A" w:rsidP="006B65F6">
            <w:pPr>
              <w:rPr>
                <w:b/>
                <w:bCs/>
              </w:rPr>
            </w:pPr>
            <w:r w:rsidRPr="002708DE">
              <w:t>Stół prostokątny z regulowaną wysokością.</w:t>
            </w:r>
            <w:r w:rsidRPr="002708DE">
              <w:br/>
              <w:t>Blaty stołów wykonane z płyty laminowanej o gr. 18 mm w tonacji klonu. Narożniki łagodnie zaokrąglone i wykończone</w:t>
            </w:r>
            <w:r>
              <w:t xml:space="preserve"> </w:t>
            </w:r>
            <w:r w:rsidRPr="002708DE">
              <w:t xml:space="preserve">srebrnym obrzeżem lub obrzeżem w odcieniach szarości PCV o gr. 2 mm.  </w:t>
            </w:r>
            <w:r w:rsidRPr="002708DE">
              <w:br/>
              <w:t xml:space="preserve">Wymiar blatu: długość boku: ok. 70 cm, długość przekątnej między kątami ok. 144 cm, długość pomiędzy 2 prostymi ok. 128 cm. </w:t>
            </w:r>
            <w:r w:rsidRPr="002708DE">
              <w:br/>
              <w:t>Regulacja wysokości stołów w zakresie 0-3 (40-58 cm). Nogi srebrne lub w odcieniach szarości</w:t>
            </w:r>
          </w:p>
        </w:tc>
        <w:tc>
          <w:tcPr>
            <w:tcW w:w="1041" w:type="dxa"/>
            <w:noWrap/>
            <w:vAlign w:val="center"/>
          </w:tcPr>
          <w:p w14:paraId="3B04E8A9" w14:textId="77777777" w:rsidR="00142D6A" w:rsidRPr="002708DE" w:rsidRDefault="00142D6A" w:rsidP="00BC145C">
            <w:pPr>
              <w:jc w:val="center"/>
            </w:pPr>
            <w:r w:rsidRPr="002708DE">
              <w:t>5</w:t>
            </w:r>
          </w:p>
        </w:tc>
      </w:tr>
      <w:tr w:rsidR="00142D6A" w:rsidRPr="002708DE" w14:paraId="43DE5996" w14:textId="77777777" w:rsidTr="007B7598">
        <w:trPr>
          <w:gridAfter w:val="1"/>
          <w:wAfter w:w="65" w:type="dxa"/>
        </w:trPr>
        <w:tc>
          <w:tcPr>
            <w:tcW w:w="652" w:type="dxa"/>
            <w:gridSpan w:val="2"/>
            <w:noWrap/>
            <w:vAlign w:val="center"/>
          </w:tcPr>
          <w:p w14:paraId="4B02EE4B" w14:textId="77777777" w:rsidR="00142D6A" w:rsidRPr="002708DE" w:rsidRDefault="00142D6A" w:rsidP="00BC145C">
            <w:pPr>
              <w:numPr>
                <w:ilvl w:val="0"/>
                <w:numId w:val="46"/>
              </w:numPr>
              <w:spacing w:after="0" w:line="240" w:lineRule="auto"/>
              <w:ind w:left="283"/>
              <w:jc w:val="center"/>
              <w:rPr>
                <w:color w:val="000000"/>
              </w:rPr>
            </w:pPr>
          </w:p>
        </w:tc>
        <w:tc>
          <w:tcPr>
            <w:tcW w:w="1962" w:type="dxa"/>
            <w:noWrap/>
            <w:vAlign w:val="center"/>
          </w:tcPr>
          <w:p w14:paraId="4A7CA357" w14:textId="77777777" w:rsidR="00142D6A" w:rsidRPr="002708DE" w:rsidRDefault="00142D6A" w:rsidP="00BC145C">
            <w:pPr>
              <w:ind w:left="360"/>
              <w:jc w:val="center"/>
            </w:pPr>
            <w:r w:rsidRPr="002708DE">
              <w:t>krzesełka dla dzieci większe</w:t>
            </w:r>
          </w:p>
        </w:tc>
        <w:tc>
          <w:tcPr>
            <w:tcW w:w="4752" w:type="dxa"/>
            <w:gridSpan w:val="2"/>
            <w:vAlign w:val="center"/>
          </w:tcPr>
          <w:p w14:paraId="2A931042" w14:textId="77777777" w:rsidR="00142D6A" w:rsidRPr="002708DE" w:rsidRDefault="00142D6A" w:rsidP="00BC145C">
            <w:r w:rsidRPr="002708DE">
              <w:t xml:space="preserve">Wyprofilowane siedzisko. Nóżki krzesełek wyposażone w stopki z tworzywa, które chronią podłogę przed zarysowaniem.       </w:t>
            </w:r>
            <w:r w:rsidRPr="002708DE">
              <w:br/>
              <w:t xml:space="preserve"> • szerokość siedziska: około 29 cm (rozmiar 2)</w:t>
            </w:r>
          </w:p>
          <w:p w14:paraId="66E36AAC" w14:textId="77777777" w:rsidR="00142D6A" w:rsidRPr="002708DE" w:rsidRDefault="00142D6A" w:rsidP="00BC145C">
            <w:r w:rsidRPr="002708DE">
              <w:lastRenderedPageBreak/>
              <w:t>W tonacji klonu, nogi srebrne lub w odcieniach szarości</w:t>
            </w:r>
          </w:p>
        </w:tc>
        <w:tc>
          <w:tcPr>
            <w:tcW w:w="1041" w:type="dxa"/>
            <w:noWrap/>
            <w:vAlign w:val="center"/>
          </w:tcPr>
          <w:p w14:paraId="3D803940" w14:textId="77777777" w:rsidR="00142D6A" w:rsidRPr="002708DE" w:rsidRDefault="00142D6A" w:rsidP="00BC145C">
            <w:pPr>
              <w:jc w:val="center"/>
            </w:pPr>
            <w:r w:rsidRPr="002708DE">
              <w:lastRenderedPageBreak/>
              <w:t>20</w:t>
            </w:r>
          </w:p>
        </w:tc>
      </w:tr>
      <w:tr w:rsidR="00142D6A" w:rsidRPr="002708DE" w14:paraId="137E38AF" w14:textId="77777777" w:rsidTr="007B7598">
        <w:trPr>
          <w:gridAfter w:val="1"/>
          <w:wAfter w:w="65" w:type="dxa"/>
        </w:trPr>
        <w:tc>
          <w:tcPr>
            <w:tcW w:w="652" w:type="dxa"/>
            <w:gridSpan w:val="2"/>
            <w:noWrap/>
            <w:vAlign w:val="center"/>
          </w:tcPr>
          <w:p w14:paraId="441F9D58" w14:textId="77777777" w:rsidR="00142D6A" w:rsidRPr="002708DE" w:rsidRDefault="00142D6A" w:rsidP="00BC145C">
            <w:pPr>
              <w:numPr>
                <w:ilvl w:val="0"/>
                <w:numId w:val="46"/>
              </w:numPr>
              <w:spacing w:after="0" w:line="240" w:lineRule="auto"/>
              <w:ind w:left="283"/>
              <w:jc w:val="center"/>
              <w:rPr>
                <w:color w:val="000000"/>
              </w:rPr>
            </w:pPr>
          </w:p>
        </w:tc>
        <w:tc>
          <w:tcPr>
            <w:tcW w:w="1962" w:type="dxa"/>
            <w:noWrap/>
            <w:vAlign w:val="center"/>
          </w:tcPr>
          <w:p w14:paraId="0BE4083F" w14:textId="77777777" w:rsidR="00142D6A" w:rsidRPr="002708DE" w:rsidRDefault="00142D6A" w:rsidP="00BC145C">
            <w:pPr>
              <w:ind w:left="360"/>
              <w:jc w:val="center"/>
            </w:pPr>
            <w:r w:rsidRPr="002708DE">
              <w:t>krzesełka dla dzieci mniejsze</w:t>
            </w:r>
          </w:p>
        </w:tc>
        <w:tc>
          <w:tcPr>
            <w:tcW w:w="4752" w:type="dxa"/>
            <w:gridSpan w:val="2"/>
            <w:vAlign w:val="center"/>
          </w:tcPr>
          <w:p w14:paraId="461D131B" w14:textId="77777777" w:rsidR="00142D6A" w:rsidRPr="002708DE" w:rsidRDefault="00142D6A" w:rsidP="00BC145C">
            <w:r w:rsidRPr="002708DE">
              <w:t xml:space="preserve">Wyprofilowane siedzisko. Nóżki krzesełek wyposażone w stopki z tworzywa, które chronią podłogę przed zarysowaniem. </w:t>
            </w:r>
          </w:p>
          <w:p w14:paraId="6472D1D1" w14:textId="77777777" w:rsidR="00142D6A" w:rsidRPr="002708DE" w:rsidRDefault="00142D6A" w:rsidP="00BC145C">
            <w:r w:rsidRPr="002708DE">
              <w:t>• szerokość siedziska: około 27,5 cm (rozmiar 1)</w:t>
            </w:r>
          </w:p>
          <w:p w14:paraId="23E8250E" w14:textId="77777777" w:rsidR="00142D6A" w:rsidRPr="002708DE" w:rsidRDefault="00142D6A" w:rsidP="00BC145C">
            <w:r w:rsidRPr="002708DE">
              <w:t>W tonacji klonu, nogi srebrne lub w odcieniach szarości</w:t>
            </w:r>
          </w:p>
        </w:tc>
        <w:tc>
          <w:tcPr>
            <w:tcW w:w="1041" w:type="dxa"/>
            <w:noWrap/>
            <w:vAlign w:val="center"/>
          </w:tcPr>
          <w:p w14:paraId="1BE253AB" w14:textId="77777777" w:rsidR="00142D6A" w:rsidRPr="002708DE" w:rsidRDefault="00142D6A" w:rsidP="00BC145C">
            <w:pPr>
              <w:jc w:val="center"/>
            </w:pPr>
            <w:r w:rsidRPr="002708DE">
              <w:t>5</w:t>
            </w:r>
          </w:p>
        </w:tc>
      </w:tr>
      <w:tr w:rsidR="00142D6A" w:rsidRPr="002708DE" w14:paraId="60DE32F9" w14:textId="77777777" w:rsidTr="007B7598">
        <w:trPr>
          <w:gridAfter w:val="1"/>
          <w:wAfter w:w="65" w:type="dxa"/>
        </w:trPr>
        <w:tc>
          <w:tcPr>
            <w:tcW w:w="652" w:type="dxa"/>
            <w:gridSpan w:val="2"/>
            <w:noWrap/>
            <w:vAlign w:val="center"/>
          </w:tcPr>
          <w:p w14:paraId="6C515B3A" w14:textId="77777777" w:rsidR="00142D6A" w:rsidRPr="002708DE" w:rsidRDefault="00142D6A" w:rsidP="00BC145C">
            <w:pPr>
              <w:numPr>
                <w:ilvl w:val="0"/>
                <w:numId w:val="46"/>
              </w:numPr>
              <w:spacing w:after="0" w:line="240" w:lineRule="auto"/>
              <w:ind w:left="283"/>
              <w:jc w:val="center"/>
              <w:rPr>
                <w:color w:val="000000"/>
              </w:rPr>
            </w:pPr>
          </w:p>
        </w:tc>
        <w:tc>
          <w:tcPr>
            <w:tcW w:w="1962" w:type="dxa"/>
            <w:noWrap/>
            <w:vAlign w:val="center"/>
          </w:tcPr>
          <w:p w14:paraId="0825AF1E" w14:textId="77777777" w:rsidR="00142D6A" w:rsidRPr="002708DE" w:rsidRDefault="00142D6A" w:rsidP="00BC145C">
            <w:pPr>
              <w:ind w:left="360"/>
              <w:jc w:val="center"/>
            </w:pPr>
            <w:r w:rsidRPr="002708DE">
              <w:t>krzesełka dla nauczycielek</w:t>
            </w:r>
          </w:p>
        </w:tc>
        <w:tc>
          <w:tcPr>
            <w:tcW w:w="4752" w:type="dxa"/>
            <w:gridSpan w:val="2"/>
            <w:vAlign w:val="center"/>
          </w:tcPr>
          <w:p w14:paraId="28BBCCDE" w14:textId="77777777" w:rsidR="00142D6A" w:rsidRPr="002708DE" w:rsidRDefault="00142D6A" w:rsidP="00BC145C">
            <w:r w:rsidRPr="002708DE">
              <w:t>Wyprofilowane siedzisko. Nóżki krzesełek wyposażone w stopki z tworzywa, które chronią podłogę przed zarysowaniem.</w:t>
            </w:r>
          </w:p>
          <w:p w14:paraId="47AF389D" w14:textId="77777777" w:rsidR="00142D6A" w:rsidRPr="002708DE" w:rsidRDefault="00142D6A" w:rsidP="00BC145C">
            <w:r w:rsidRPr="002708DE">
              <w:t>Krzesło w tonacji klonu, nogi srebrne lub w odcieniach szarości. Szerokość siedziska: około 33 cm (rozmiar 3)</w:t>
            </w:r>
          </w:p>
        </w:tc>
        <w:tc>
          <w:tcPr>
            <w:tcW w:w="1041" w:type="dxa"/>
            <w:noWrap/>
            <w:vAlign w:val="center"/>
          </w:tcPr>
          <w:p w14:paraId="281BC251" w14:textId="77777777" w:rsidR="00142D6A" w:rsidRPr="002708DE" w:rsidRDefault="00142D6A" w:rsidP="00BC145C">
            <w:pPr>
              <w:jc w:val="center"/>
            </w:pPr>
            <w:r w:rsidRPr="002708DE">
              <w:t>2</w:t>
            </w:r>
          </w:p>
        </w:tc>
      </w:tr>
      <w:tr w:rsidR="00142D6A" w:rsidRPr="002708DE" w14:paraId="0DBDFB77" w14:textId="77777777" w:rsidTr="007B7598">
        <w:trPr>
          <w:gridAfter w:val="1"/>
          <w:wAfter w:w="65" w:type="dxa"/>
        </w:trPr>
        <w:tc>
          <w:tcPr>
            <w:tcW w:w="652" w:type="dxa"/>
            <w:gridSpan w:val="2"/>
            <w:noWrap/>
            <w:vAlign w:val="center"/>
          </w:tcPr>
          <w:p w14:paraId="47565186" w14:textId="77777777" w:rsidR="00142D6A" w:rsidRPr="002708DE" w:rsidRDefault="00142D6A" w:rsidP="00BC145C">
            <w:pPr>
              <w:numPr>
                <w:ilvl w:val="0"/>
                <w:numId w:val="46"/>
              </w:numPr>
              <w:spacing w:after="0" w:line="240" w:lineRule="auto"/>
              <w:ind w:left="283"/>
              <w:jc w:val="center"/>
              <w:rPr>
                <w:color w:val="000000"/>
              </w:rPr>
            </w:pPr>
          </w:p>
        </w:tc>
        <w:tc>
          <w:tcPr>
            <w:tcW w:w="1962" w:type="dxa"/>
            <w:noWrap/>
            <w:vAlign w:val="center"/>
          </w:tcPr>
          <w:p w14:paraId="55825E11" w14:textId="77777777" w:rsidR="00142D6A" w:rsidRPr="002708DE" w:rsidRDefault="00142D6A" w:rsidP="00BC145C">
            <w:pPr>
              <w:ind w:left="360"/>
              <w:jc w:val="center"/>
            </w:pPr>
            <w:r w:rsidRPr="005B62AC">
              <w:t>zestaw szafek do zabawek i pomocy dydaktycznych</w:t>
            </w:r>
          </w:p>
        </w:tc>
        <w:tc>
          <w:tcPr>
            <w:tcW w:w="4752" w:type="dxa"/>
            <w:gridSpan w:val="2"/>
            <w:vAlign w:val="center"/>
          </w:tcPr>
          <w:p w14:paraId="055F8A98" w14:textId="77777777" w:rsidR="00142D6A" w:rsidRPr="002708DE" w:rsidRDefault="00142D6A" w:rsidP="00BC145C">
            <w:r w:rsidRPr="002708DE">
              <w:t xml:space="preserve">zestaw mebli do kompletu: </w:t>
            </w:r>
          </w:p>
          <w:p w14:paraId="3D54A995" w14:textId="77777777" w:rsidR="00142D6A" w:rsidRPr="002708DE" w:rsidRDefault="00142D6A" w:rsidP="00BC145C">
            <w:r w:rsidRPr="002708DE">
              <w:t>1 szafka z 3 półkami (wym. ok. 104 x 45 x 76 cm), 1 szafka 2-drzwiowa z 3 półkami (wym. ok. 104 x 45 x 76 cm), 1 szafka 3 kolumnowa  na pojemniki plastikowe uzupełniona pojemnikami ( wym. szafki ok.105 x48x 105</w:t>
            </w:r>
          </w:p>
          <w:p w14:paraId="73FA9417" w14:textId="77777777" w:rsidR="00142D6A" w:rsidRPr="002708DE" w:rsidRDefault="00142D6A" w:rsidP="00BC145C">
            <w:r w:rsidRPr="002708DE">
              <w:t xml:space="preserve">wym. pojemników ok. 31x42x15 , 5 sztuk białych, 5 sztuk szarych i 5 sztuk srebrnych </w:t>
            </w:r>
          </w:p>
          <w:p w14:paraId="6F1023D3" w14:textId="77777777" w:rsidR="00142D6A" w:rsidRPr="002708DE" w:rsidRDefault="00142D6A" w:rsidP="00BC145C">
            <w:r w:rsidRPr="002708DE">
              <w:t>Szafki w tonacji klonu, drzwiczki  w kolorach szarych i białych.</w:t>
            </w:r>
          </w:p>
        </w:tc>
        <w:tc>
          <w:tcPr>
            <w:tcW w:w="1041" w:type="dxa"/>
            <w:noWrap/>
            <w:vAlign w:val="center"/>
          </w:tcPr>
          <w:p w14:paraId="593B3E07" w14:textId="77777777" w:rsidR="00142D6A" w:rsidRPr="002708DE" w:rsidRDefault="00142D6A" w:rsidP="00BC145C">
            <w:pPr>
              <w:jc w:val="center"/>
            </w:pPr>
            <w:r w:rsidRPr="002708DE">
              <w:t>2</w:t>
            </w:r>
          </w:p>
        </w:tc>
      </w:tr>
      <w:tr w:rsidR="00142D6A" w:rsidRPr="002708DE" w14:paraId="0299C45F" w14:textId="77777777" w:rsidTr="007B7598">
        <w:trPr>
          <w:gridAfter w:val="1"/>
          <w:wAfter w:w="65" w:type="dxa"/>
        </w:trPr>
        <w:tc>
          <w:tcPr>
            <w:tcW w:w="652" w:type="dxa"/>
            <w:gridSpan w:val="2"/>
            <w:noWrap/>
            <w:vAlign w:val="center"/>
          </w:tcPr>
          <w:p w14:paraId="4C64CA4A" w14:textId="77777777" w:rsidR="00142D6A" w:rsidRPr="002708DE" w:rsidRDefault="00142D6A" w:rsidP="00BC145C">
            <w:pPr>
              <w:numPr>
                <w:ilvl w:val="0"/>
                <w:numId w:val="46"/>
              </w:numPr>
              <w:spacing w:after="0" w:line="240" w:lineRule="auto"/>
              <w:ind w:left="283"/>
              <w:jc w:val="center"/>
              <w:rPr>
                <w:color w:val="000000"/>
              </w:rPr>
            </w:pPr>
          </w:p>
        </w:tc>
        <w:tc>
          <w:tcPr>
            <w:tcW w:w="1962" w:type="dxa"/>
            <w:noWrap/>
            <w:vAlign w:val="center"/>
          </w:tcPr>
          <w:p w14:paraId="51B14C5A" w14:textId="77777777" w:rsidR="00142D6A" w:rsidRPr="002708DE" w:rsidRDefault="00142D6A" w:rsidP="00BC145C">
            <w:pPr>
              <w:ind w:left="360"/>
              <w:jc w:val="center"/>
              <w:rPr>
                <w:color w:val="000000"/>
              </w:rPr>
            </w:pPr>
            <w:r w:rsidRPr="002708DE">
              <w:rPr>
                <w:color w:val="000000"/>
              </w:rPr>
              <w:t>biurko</w:t>
            </w:r>
          </w:p>
        </w:tc>
        <w:tc>
          <w:tcPr>
            <w:tcW w:w="4752" w:type="dxa"/>
            <w:gridSpan w:val="2"/>
            <w:vAlign w:val="center"/>
          </w:tcPr>
          <w:p w14:paraId="19CAFFE0" w14:textId="77777777" w:rsidR="00142D6A" w:rsidRPr="002708DE" w:rsidRDefault="00142D6A" w:rsidP="00BC145C">
            <w:r w:rsidRPr="002708DE">
              <w:t>Biurko wykonane z płyty laminowanej o gr. ok. 18 mm w tonacji klonu, wykończone obrzeżem o gr. 2 mm. Wyposażone w 2 szuflady, z których jedna zamykana jest na zamek.</w:t>
            </w:r>
            <w:r w:rsidRPr="002708DE">
              <w:br/>
              <w:t>• wym. ok. 120 x 60 x 76 cm, w tonacji klonu</w:t>
            </w:r>
          </w:p>
        </w:tc>
        <w:tc>
          <w:tcPr>
            <w:tcW w:w="1041" w:type="dxa"/>
            <w:noWrap/>
            <w:vAlign w:val="center"/>
          </w:tcPr>
          <w:p w14:paraId="1BC6EC6D" w14:textId="77777777" w:rsidR="00142D6A" w:rsidRPr="002708DE" w:rsidRDefault="00142D6A" w:rsidP="00BC145C">
            <w:pPr>
              <w:jc w:val="center"/>
            </w:pPr>
            <w:r w:rsidRPr="002708DE">
              <w:t>1</w:t>
            </w:r>
          </w:p>
        </w:tc>
      </w:tr>
      <w:tr w:rsidR="00142D6A" w:rsidRPr="002708DE" w14:paraId="3C0D3B46" w14:textId="77777777" w:rsidTr="007B7598">
        <w:trPr>
          <w:gridAfter w:val="1"/>
          <w:wAfter w:w="65" w:type="dxa"/>
        </w:trPr>
        <w:tc>
          <w:tcPr>
            <w:tcW w:w="652" w:type="dxa"/>
            <w:gridSpan w:val="2"/>
            <w:noWrap/>
            <w:vAlign w:val="center"/>
          </w:tcPr>
          <w:p w14:paraId="600F2F3A" w14:textId="77777777" w:rsidR="00142D6A" w:rsidRPr="002708DE" w:rsidRDefault="00142D6A" w:rsidP="00BC145C">
            <w:pPr>
              <w:numPr>
                <w:ilvl w:val="0"/>
                <w:numId w:val="46"/>
              </w:numPr>
              <w:spacing w:after="0" w:line="240" w:lineRule="auto"/>
              <w:ind w:left="283"/>
              <w:jc w:val="center"/>
              <w:rPr>
                <w:color w:val="000000"/>
              </w:rPr>
            </w:pPr>
          </w:p>
        </w:tc>
        <w:tc>
          <w:tcPr>
            <w:tcW w:w="1962" w:type="dxa"/>
            <w:noWrap/>
            <w:vAlign w:val="center"/>
          </w:tcPr>
          <w:p w14:paraId="41939F30" w14:textId="77777777" w:rsidR="00142D6A" w:rsidRPr="002708DE" w:rsidRDefault="00142D6A" w:rsidP="00BC145C">
            <w:pPr>
              <w:ind w:left="360"/>
              <w:jc w:val="center"/>
              <w:rPr>
                <w:color w:val="000000"/>
              </w:rPr>
            </w:pPr>
            <w:r w:rsidRPr="002708DE">
              <w:rPr>
                <w:color w:val="000000"/>
              </w:rPr>
              <w:t>krzesła dla nauczyciela i obsługi</w:t>
            </w:r>
          </w:p>
        </w:tc>
        <w:tc>
          <w:tcPr>
            <w:tcW w:w="4752" w:type="dxa"/>
            <w:gridSpan w:val="2"/>
            <w:vAlign w:val="center"/>
          </w:tcPr>
          <w:p w14:paraId="574EBA1F" w14:textId="77777777" w:rsidR="00142D6A" w:rsidRPr="002708DE" w:rsidRDefault="00142D6A" w:rsidP="00BC145C">
            <w:r w:rsidRPr="002708DE">
              <w:t xml:space="preserve">krzesło wymiary ok. 50 x46 x76 cm, </w:t>
            </w:r>
          </w:p>
          <w:p w14:paraId="02470E42" w14:textId="77777777" w:rsidR="00142D6A" w:rsidRPr="002708DE" w:rsidRDefault="00142D6A" w:rsidP="00BC145C">
            <w:r w:rsidRPr="002708DE">
              <w:t>wymiary siedziska ok. 40x40x44 cm.</w:t>
            </w:r>
          </w:p>
          <w:p w14:paraId="7AFAA907" w14:textId="77777777" w:rsidR="00142D6A" w:rsidRPr="002708DE" w:rsidRDefault="00142D6A" w:rsidP="00BC145C">
            <w:r w:rsidRPr="002708DE">
              <w:t xml:space="preserve">W tonacji klonu, nogi srebrne lub w odcieniach szarości, tapicerka w odcieniach szarości. </w:t>
            </w:r>
          </w:p>
        </w:tc>
        <w:tc>
          <w:tcPr>
            <w:tcW w:w="1041" w:type="dxa"/>
            <w:noWrap/>
            <w:vAlign w:val="center"/>
          </w:tcPr>
          <w:p w14:paraId="7D337471" w14:textId="77777777" w:rsidR="00142D6A" w:rsidRPr="002708DE" w:rsidRDefault="00142D6A" w:rsidP="00BC145C">
            <w:pPr>
              <w:jc w:val="center"/>
            </w:pPr>
            <w:r w:rsidRPr="002708DE">
              <w:t>3</w:t>
            </w:r>
          </w:p>
        </w:tc>
      </w:tr>
      <w:tr w:rsidR="00142D6A" w:rsidRPr="002708DE" w14:paraId="2BB6F151" w14:textId="77777777" w:rsidTr="007B7598">
        <w:trPr>
          <w:gridAfter w:val="1"/>
          <w:wAfter w:w="65" w:type="dxa"/>
        </w:trPr>
        <w:tc>
          <w:tcPr>
            <w:tcW w:w="652" w:type="dxa"/>
            <w:gridSpan w:val="2"/>
            <w:noWrap/>
            <w:vAlign w:val="center"/>
          </w:tcPr>
          <w:p w14:paraId="62A7CFEF" w14:textId="77777777" w:rsidR="00142D6A" w:rsidRPr="002708DE" w:rsidRDefault="00142D6A" w:rsidP="00BC145C">
            <w:pPr>
              <w:numPr>
                <w:ilvl w:val="0"/>
                <w:numId w:val="46"/>
              </w:numPr>
              <w:spacing w:after="0" w:line="240" w:lineRule="auto"/>
              <w:ind w:left="283"/>
              <w:jc w:val="center"/>
              <w:rPr>
                <w:color w:val="000000"/>
              </w:rPr>
            </w:pPr>
          </w:p>
        </w:tc>
        <w:tc>
          <w:tcPr>
            <w:tcW w:w="1962" w:type="dxa"/>
            <w:noWrap/>
            <w:vAlign w:val="center"/>
          </w:tcPr>
          <w:p w14:paraId="5AE0E60E" w14:textId="77777777" w:rsidR="00142D6A" w:rsidRPr="002708DE" w:rsidRDefault="00142D6A" w:rsidP="00BC145C">
            <w:pPr>
              <w:ind w:left="360"/>
              <w:jc w:val="center"/>
            </w:pPr>
            <w:r w:rsidRPr="002708DE">
              <w:t>szatnia dla dzieci</w:t>
            </w:r>
          </w:p>
        </w:tc>
        <w:tc>
          <w:tcPr>
            <w:tcW w:w="4752" w:type="dxa"/>
            <w:gridSpan w:val="2"/>
            <w:vAlign w:val="center"/>
          </w:tcPr>
          <w:p w14:paraId="00E685F3" w14:textId="77777777" w:rsidR="00142D6A" w:rsidRPr="002708DE" w:rsidRDefault="00142D6A" w:rsidP="00BC145C">
            <w:r w:rsidRPr="002708DE">
              <w:t xml:space="preserve">Szatnia 5-modułowa, jest wyposażona w półeczkę, miejsce na naklejenie znaczka oraz przegródki z haczykami na ubrania i worki. Moduły są od siebie oddzielone przegrodami, dzięki czemu odzież nie styka się. Półeczka na buty jest ażurowa, co ułatwia </w:t>
            </w:r>
            <w:r w:rsidRPr="002708DE">
              <w:lastRenderedPageBreak/>
              <w:t xml:space="preserve">utrzymanie szatni w czystości. W tonacji </w:t>
            </w:r>
            <w:r w:rsidRPr="005B62AC">
              <w:t>klonu. Wymiary około 110x50x130.</w:t>
            </w:r>
          </w:p>
        </w:tc>
        <w:tc>
          <w:tcPr>
            <w:tcW w:w="1041" w:type="dxa"/>
            <w:noWrap/>
            <w:vAlign w:val="center"/>
          </w:tcPr>
          <w:p w14:paraId="26AD6D1B" w14:textId="77777777" w:rsidR="00142D6A" w:rsidRPr="002708DE" w:rsidRDefault="00142D6A" w:rsidP="00BC145C">
            <w:pPr>
              <w:jc w:val="center"/>
            </w:pPr>
            <w:r w:rsidRPr="002708DE">
              <w:lastRenderedPageBreak/>
              <w:t>5</w:t>
            </w:r>
          </w:p>
        </w:tc>
      </w:tr>
      <w:tr w:rsidR="00142D6A" w:rsidRPr="002708DE" w14:paraId="139D8F44"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24548519"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5982CD4C" w14:textId="77777777" w:rsidR="00142D6A" w:rsidRPr="002708DE" w:rsidRDefault="00142D6A" w:rsidP="00BC145C">
            <w:pPr>
              <w:jc w:val="center"/>
            </w:pPr>
            <w:r w:rsidRPr="002708DE">
              <w:t>zestaw książek</w:t>
            </w:r>
          </w:p>
        </w:tc>
        <w:tc>
          <w:tcPr>
            <w:tcW w:w="4706" w:type="dxa"/>
            <w:tcBorders>
              <w:top w:val="single" w:sz="4" w:space="0" w:color="000000"/>
              <w:left w:val="single" w:sz="4" w:space="0" w:color="000000"/>
              <w:bottom w:val="single" w:sz="4" w:space="0" w:color="000000"/>
            </w:tcBorders>
            <w:shd w:val="clear" w:color="auto" w:fill="auto"/>
            <w:vAlign w:val="center"/>
          </w:tcPr>
          <w:p w14:paraId="0A0AC5D0" w14:textId="77777777" w:rsidR="00142D6A" w:rsidRPr="002708DE" w:rsidRDefault="00142D6A" w:rsidP="00BC145C">
            <w:r w:rsidRPr="002708DE">
              <w:t>Zestaw 20 różnych książek z twardymi kartkami o walorach edukacyjnych w zakresie:</w:t>
            </w:r>
          </w:p>
          <w:p w14:paraId="5A5370F0" w14:textId="77777777" w:rsidR="00142D6A" w:rsidRPr="002708DE" w:rsidRDefault="00142D6A" w:rsidP="00BC145C">
            <w:r w:rsidRPr="002708DE">
              <w:t>- wiedzy o świecie społecznym, przyrodniczym i technicznym - 4 szt.</w:t>
            </w:r>
          </w:p>
          <w:p w14:paraId="4E207FC1" w14:textId="77777777" w:rsidR="00142D6A" w:rsidRPr="002708DE" w:rsidRDefault="00142D6A" w:rsidP="00BC145C">
            <w:r w:rsidRPr="002708DE">
              <w:t>- kształtujące czynności intelektualne potrzebne dzieciom w codziennych sytuacjach - 4 szt.</w:t>
            </w:r>
          </w:p>
          <w:p w14:paraId="4FD1DD6A" w14:textId="77777777" w:rsidR="00142D6A" w:rsidRPr="002708DE" w:rsidRDefault="00142D6A" w:rsidP="00BC145C">
            <w:r w:rsidRPr="002708DE">
              <w:t>- bajki uczące rozróżniania dobra i zła - 4szt.</w:t>
            </w:r>
          </w:p>
          <w:p w14:paraId="4127FE3B" w14:textId="77777777" w:rsidR="00142D6A" w:rsidRPr="002708DE" w:rsidRDefault="00142D6A" w:rsidP="00BC145C">
            <w:r w:rsidRPr="002708DE">
              <w:t>- książki aktywizujące - 2 szt.</w:t>
            </w:r>
          </w:p>
          <w:p w14:paraId="3650E54A" w14:textId="77777777" w:rsidR="00142D6A" w:rsidRPr="002708DE" w:rsidRDefault="00142D6A" w:rsidP="00BC145C">
            <w:r w:rsidRPr="002708DE">
              <w:t xml:space="preserve">- rozwijające </w:t>
            </w:r>
            <w:proofErr w:type="spellStart"/>
            <w:r w:rsidRPr="002708DE">
              <w:t>sensorykę</w:t>
            </w:r>
            <w:proofErr w:type="spellEnd"/>
            <w:r w:rsidRPr="002708DE">
              <w:t xml:space="preserve"> - pobudzające zmysły  -  2 szt.</w:t>
            </w:r>
          </w:p>
          <w:p w14:paraId="58792923" w14:textId="77777777" w:rsidR="00142D6A" w:rsidRPr="002708DE" w:rsidRDefault="00142D6A" w:rsidP="00BC145C">
            <w:r w:rsidRPr="002708DE">
              <w:t>- książki  uczące podstawowych pojęć, kolorów i kształtów - 4 szt.</w:t>
            </w:r>
          </w:p>
          <w:p w14:paraId="3B2C1B14" w14:textId="77777777" w:rsidR="00142D6A" w:rsidRPr="002708DE" w:rsidRDefault="00142D6A" w:rsidP="00BC145C">
            <w:r w:rsidRPr="002708DE">
              <w:t>dostosowanych do dzieci w wieku przedszkolnym.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178F4E" w14:textId="77777777" w:rsidR="00142D6A" w:rsidRPr="002708DE" w:rsidRDefault="00142D6A" w:rsidP="00BC145C">
            <w:r w:rsidRPr="002708DE">
              <w:t>1</w:t>
            </w:r>
          </w:p>
        </w:tc>
      </w:tr>
      <w:tr w:rsidR="00142D6A" w:rsidRPr="002708DE" w14:paraId="3CDC90CF"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1E8DE92A"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4536B258" w14:textId="77777777" w:rsidR="00142D6A" w:rsidRPr="002708DE" w:rsidRDefault="00142D6A" w:rsidP="00BC145C">
            <w:pPr>
              <w:jc w:val="center"/>
            </w:pPr>
            <w:r w:rsidRPr="002708DE">
              <w:t>zestaw gier edukacyjnych</w:t>
            </w:r>
          </w:p>
        </w:tc>
        <w:tc>
          <w:tcPr>
            <w:tcW w:w="4706" w:type="dxa"/>
            <w:tcBorders>
              <w:top w:val="single" w:sz="4" w:space="0" w:color="000000"/>
              <w:left w:val="single" w:sz="4" w:space="0" w:color="000000"/>
              <w:bottom w:val="single" w:sz="4" w:space="0" w:color="000000"/>
            </w:tcBorders>
            <w:shd w:val="clear" w:color="auto" w:fill="auto"/>
            <w:vAlign w:val="center"/>
          </w:tcPr>
          <w:p w14:paraId="5E64BBC0" w14:textId="77777777" w:rsidR="00142D6A" w:rsidRPr="002708DE" w:rsidRDefault="00142D6A" w:rsidP="00BC145C">
            <w:r w:rsidRPr="002708DE">
              <w:t xml:space="preserve">Zestaw 15 różnych gier edukacyjnych przeznaczonych do poprawy umiejętności i poszerzania zasobów wiedzy u najmłodszych, ze szczególnym uwzględnieniem gier dla dzieci 3 i 4 letnich, </w:t>
            </w:r>
          </w:p>
          <w:p w14:paraId="59839029" w14:textId="77777777" w:rsidR="00142D6A" w:rsidRPr="002708DE" w:rsidRDefault="00142D6A" w:rsidP="00BC145C">
            <w:r w:rsidRPr="002708DE">
              <w:t>rozwijające umiejętności społeczne, uczące zdrowej rywalizacji, logicznego myślenia, kształtujące spostrzegawczość i wyobraźnię, rozwijające ciekawość, aktywność i samodzielność.</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3E65D0" w14:textId="77777777" w:rsidR="00142D6A" w:rsidRPr="002708DE" w:rsidRDefault="00142D6A" w:rsidP="00BC145C">
            <w:r w:rsidRPr="002708DE">
              <w:t>1</w:t>
            </w:r>
          </w:p>
        </w:tc>
      </w:tr>
      <w:tr w:rsidR="00142D6A" w:rsidRPr="002708DE" w14:paraId="2515B2AB"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74AC23B9"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0AE357D6" w14:textId="77777777" w:rsidR="00142D6A" w:rsidRPr="002708DE" w:rsidRDefault="00142D6A" w:rsidP="00BC145C">
            <w:pPr>
              <w:jc w:val="center"/>
            </w:pPr>
            <w:r w:rsidRPr="002708DE">
              <w:t>zestaw słuchowisk z bajkami</w:t>
            </w:r>
          </w:p>
        </w:tc>
        <w:tc>
          <w:tcPr>
            <w:tcW w:w="4706" w:type="dxa"/>
            <w:tcBorders>
              <w:top w:val="single" w:sz="4" w:space="0" w:color="000000"/>
              <w:left w:val="single" w:sz="4" w:space="0" w:color="000000"/>
              <w:bottom w:val="single" w:sz="4" w:space="0" w:color="000000"/>
            </w:tcBorders>
            <w:shd w:val="clear" w:color="auto" w:fill="auto"/>
            <w:vAlign w:val="center"/>
          </w:tcPr>
          <w:p w14:paraId="4EAD684F" w14:textId="670E4ABB" w:rsidR="00142D6A" w:rsidRPr="002708DE" w:rsidRDefault="00142D6A" w:rsidP="006B65F6">
            <w:r w:rsidRPr="002708DE">
              <w:t xml:space="preserve">Zestaw </w:t>
            </w:r>
            <w:r w:rsidRPr="00142D6A">
              <w:t>10 różnych s</w:t>
            </w:r>
            <w:r w:rsidRPr="002708DE">
              <w:t>łuchowisk z bajkami - baśnie i bajki czytane, w celu rozwijania wyobraźni u dziecka, ze szczególnym uwzględnieniem słuchowisk dla dzieci 3 i 4 letnich</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87880C" w14:textId="77777777" w:rsidR="00142D6A" w:rsidRPr="002708DE" w:rsidRDefault="00142D6A" w:rsidP="00BC145C">
            <w:r w:rsidRPr="002708DE">
              <w:t>1</w:t>
            </w:r>
          </w:p>
        </w:tc>
      </w:tr>
      <w:tr w:rsidR="00142D6A" w:rsidRPr="002708DE" w14:paraId="6A1E9384"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4C742023"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1E01CCA3" w14:textId="77777777" w:rsidR="00142D6A" w:rsidRPr="002708DE" w:rsidRDefault="00142D6A" w:rsidP="00BC145C">
            <w:pPr>
              <w:jc w:val="center"/>
              <w:rPr>
                <w:color w:val="000000"/>
              </w:rPr>
            </w:pPr>
            <w:r w:rsidRPr="002708DE">
              <w:rPr>
                <w:color w:val="000000"/>
              </w:rPr>
              <w:t>zestaw plansz tematycznych</w:t>
            </w:r>
          </w:p>
        </w:tc>
        <w:tc>
          <w:tcPr>
            <w:tcW w:w="4706" w:type="dxa"/>
            <w:tcBorders>
              <w:top w:val="single" w:sz="4" w:space="0" w:color="000000"/>
              <w:left w:val="single" w:sz="4" w:space="0" w:color="000000"/>
              <w:bottom w:val="single" w:sz="4" w:space="0" w:color="000000"/>
            </w:tcBorders>
            <w:shd w:val="clear" w:color="auto" w:fill="auto"/>
            <w:vAlign w:val="center"/>
          </w:tcPr>
          <w:p w14:paraId="46144E99" w14:textId="77777777" w:rsidR="00142D6A" w:rsidRPr="002708DE" w:rsidRDefault="00142D6A" w:rsidP="00BC145C">
            <w:r w:rsidRPr="002708DE">
              <w:t xml:space="preserve">Tablica w formie welurowej makatki, </w:t>
            </w:r>
            <w:r w:rsidRPr="002708DE">
              <w:br/>
              <w:t>o kształcie ciuchci z dodatkowymi aplikacjami. O wym. ok. 54 x 35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182511" w14:textId="77777777" w:rsidR="00142D6A" w:rsidRPr="002708DE" w:rsidRDefault="00142D6A" w:rsidP="00BC145C">
            <w:r w:rsidRPr="002708DE">
              <w:t>1</w:t>
            </w:r>
          </w:p>
        </w:tc>
      </w:tr>
      <w:tr w:rsidR="00142D6A" w:rsidRPr="002708DE" w14:paraId="35FE37A2"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320E2378"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63737760" w14:textId="77777777" w:rsidR="00142D6A" w:rsidRPr="002708DE" w:rsidRDefault="00142D6A" w:rsidP="00BC145C">
            <w:pPr>
              <w:jc w:val="center"/>
              <w:rPr>
                <w:color w:val="000000"/>
              </w:rPr>
            </w:pPr>
            <w:r w:rsidRPr="002708DE">
              <w:rPr>
                <w:color w:val="000000"/>
              </w:rPr>
              <w:t>zestaw plansz tematycznych</w:t>
            </w:r>
          </w:p>
        </w:tc>
        <w:tc>
          <w:tcPr>
            <w:tcW w:w="4706" w:type="dxa"/>
            <w:tcBorders>
              <w:top w:val="single" w:sz="4" w:space="0" w:color="000000"/>
              <w:left w:val="single" w:sz="4" w:space="0" w:color="000000"/>
              <w:bottom w:val="single" w:sz="4" w:space="0" w:color="000000"/>
            </w:tcBorders>
            <w:shd w:val="clear" w:color="auto" w:fill="auto"/>
            <w:vAlign w:val="center"/>
          </w:tcPr>
          <w:p w14:paraId="5FB79456" w14:textId="77777777" w:rsidR="00142D6A" w:rsidRPr="002708DE" w:rsidRDefault="00142D6A" w:rsidP="00BC145C">
            <w:r w:rsidRPr="002708DE">
              <w:t>Plansza z miękkiej tkaniny wypełnionej gąbką. W kształcie drzewa. Dwustronna korona przypinana na rzepy. Całe drzewo o wymiarach: ok. 100 x 60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287C1" w14:textId="77777777" w:rsidR="00142D6A" w:rsidRPr="002708DE" w:rsidRDefault="00142D6A" w:rsidP="00BC145C">
            <w:r w:rsidRPr="002708DE">
              <w:t>1</w:t>
            </w:r>
          </w:p>
        </w:tc>
      </w:tr>
      <w:tr w:rsidR="00142D6A" w:rsidRPr="002708DE" w14:paraId="08E08EB7"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74A90B0E"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141A03B0" w14:textId="77777777" w:rsidR="00142D6A" w:rsidRPr="002708DE" w:rsidRDefault="00142D6A" w:rsidP="00BC145C">
            <w:pPr>
              <w:jc w:val="center"/>
              <w:rPr>
                <w:color w:val="000000"/>
              </w:rPr>
            </w:pPr>
            <w:r w:rsidRPr="002708DE">
              <w:rPr>
                <w:color w:val="000000"/>
              </w:rPr>
              <w:t>zestaw plansz tematycznych</w:t>
            </w:r>
          </w:p>
        </w:tc>
        <w:tc>
          <w:tcPr>
            <w:tcW w:w="4706" w:type="dxa"/>
            <w:tcBorders>
              <w:top w:val="single" w:sz="4" w:space="0" w:color="000000"/>
              <w:left w:val="single" w:sz="4" w:space="0" w:color="000000"/>
              <w:bottom w:val="single" w:sz="4" w:space="0" w:color="000000"/>
            </w:tcBorders>
            <w:shd w:val="clear" w:color="auto" w:fill="auto"/>
            <w:vAlign w:val="center"/>
          </w:tcPr>
          <w:p w14:paraId="450C241F" w14:textId="77777777" w:rsidR="00142D6A" w:rsidRPr="002708DE" w:rsidRDefault="00142D6A" w:rsidP="00BC145C">
            <w:r w:rsidRPr="002708DE">
              <w:t xml:space="preserve">Plansze kształtujące umiejętność orientacji dziecka w przestrzeni,  np. plansze z psem w różnym położeniu </w:t>
            </w:r>
            <w:r w:rsidRPr="002708DE">
              <w:lastRenderedPageBreak/>
              <w:t xml:space="preserve">względem budy. Zestaw zawiera np.  plansze A5, karty z napisami, 2 psy, budę o wym. ok. 41 x 28 cm. </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D2810A" w14:textId="77777777" w:rsidR="00142D6A" w:rsidRPr="002708DE" w:rsidRDefault="00142D6A" w:rsidP="00BC145C">
            <w:r w:rsidRPr="002708DE">
              <w:lastRenderedPageBreak/>
              <w:t>1</w:t>
            </w:r>
          </w:p>
        </w:tc>
      </w:tr>
      <w:tr w:rsidR="00142D6A" w:rsidRPr="002708DE" w14:paraId="11448287"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29CFCA1D"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238986E4" w14:textId="77777777" w:rsidR="00142D6A" w:rsidRPr="002708DE" w:rsidRDefault="00142D6A" w:rsidP="00BC145C">
            <w:pPr>
              <w:jc w:val="center"/>
              <w:rPr>
                <w:color w:val="000000"/>
              </w:rPr>
            </w:pPr>
            <w:r w:rsidRPr="002708DE">
              <w:rPr>
                <w:color w:val="000000"/>
              </w:rPr>
              <w:t>zestaw plansz tematycznych</w:t>
            </w:r>
          </w:p>
        </w:tc>
        <w:tc>
          <w:tcPr>
            <w:tcW w:w="4706" w:type="dxa"/>
            <w:tcBorders>
              <w:top w:val="single" w:sz="4" w:space="0" w:color="000000"/>
              <w:left w:val="single" w:sz="4" w:space="0" w:color="000000"/>
              <w:bottom w:val="single" w:sz="4" w:space="0" w:color="000000"/>
            </w:tcBorders>
            <w:shd w:val="clear" w:color="auto" w:fill="auto"/>
            <w:vAlign w:val="center"/>
          </w:tcPr>
          <w:p w14:paraId="6E088FD3" w14:textId="77777777" w:rsidR="00142D6A" w:rsidRPr="002708DE" w:rsidRDefault="00142D6A" w:rsidP="00BC145C">
            <w:r w:rsidRPr="002708DE">
              <w:t>Plansze edukacyjne, zestaw zawiera: 5 plansz magnetycznych (sytuacje niebezpieczne); 3 plansze magnetyczne (sposoby wzywania pomocy w sytuacjach zagrożenia); 4 małe plansze magnetyczne (z numerami telefonów alarmowych)</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8277EE" w14:textId="77777777" w:rsidR="00142D6A" w:rsidRPr="002708DE" w:rsidRDefault="00142D6A" w:rsidP="00BC145C">
            <w:r w:rsidRPr="002708DE">
              <w:t>1</w:t>
            </w:r>
          </w:p>
        </w:tc>
      </w:tr>
      <w:tr w:rsidR="00142D6A" w:rsidRPr="002708DE" w14:paraId="6A23C7EB"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0C50309D"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7B65BA05" w14:textId="77777777" w:rsidR="00142D6A" w:rsidRPr="002708DE" w:rsidRDefault="00142D6A" w:rsidP="00BC145C">
            <w:pPr>
              <w:jc w:val="center"/>
              <w:rPr>
                <w:color w:val="000000"/>
              </w:rPr>
            </w:pPr>
            <w:r w:rsidRPr="002708DE">
              <w:rPr>
                <w:color w:val="000000"/>
              </w:rPr>
              <w:t>zestaw plansz tematycznych</w:t>
            </w:r>
          </w:p>
        </w:tc>
        <w:tc>
          <w:tcPr>
            <w:tcW w:w="4706" w:type="dxa"/>
            <w:tcBorders>
              <w:top w:val="single" w:sz="4" w:space="0" w:color="000000"/>
              <w:left w:val="single" w:sz="4" w:space="0" w:color="000000"/>
              <w:bottom w:val="single" w:sz="4" w:space="0" w:color="000000"/>
            </w:tcBorders>
            <w:shd w:val="clear" w:color="auto" w:fill="auto"/>
            <w:vAlign w:val="center"/>
          </w:tcPr>
          <w:p w14:paraId="089E3A7F" w14:textId="77777777" w:rsidR="00142D6A" w:rsidRPr="002708DE" w:rsidRDefault="00142D6A" w:rsidP="00BC145C">
            <w:r w:rsidRPr="002708DE">
              <w:t>Plakat polsko-angielski z przedstawieniem emocji, o wymiarach ok. 50 x 70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36C42C" w14:textId="77777777" w:rsidR="00142D6A" w:rsidRPr="002708DE" w:rsidRDefault="00142D6A" w:rsidP="00BC145C">
            <w:r w:rsidRPr="002708DE">
              <w:t>1</w:t>
            </w:r>
          </w:p>
        </w:tc>
      </w:tr>
      <w:tr w:rsidR="00142D6A" w:rsidRPr="002708DE" w14:paraId="2B26C1D7"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79B96E1D"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59C25661" w14:textId="77777777" w:rsidR="00142D6A" w:rsidRPr="002708DE" w:rsidRDefault="00142D6A" w:rsidP="00BC145C">
            <w:pPr>
              <w:jc w:val="center"/>
            </w:pPr>
            <w:r w:rsidRPr="002708DE">
              <w:t>zestaw plansz tematycznych</w:t>
            </w:r>
          </w:p>
        </w:tc>
        <w:tc>
          <w:tcPr>
            <w:tcW w:w="4706" w:type="dxa"/>
            <w:tcBorders>
              <w:top w:val="single" w:sz="4" w:space="0" w:color="000000"/>
              <w:left w:val="single" w:sz="4" w:space="0" w:color="000000"/>
              <w:bottom w:val="single" w:sz="4" w:space="0" w:color="000000"/>
            </w:tcBorders>
            <w:shd w:val="clear" w:color="auto" w:fill="auto"/>
            <w:vAlign w:val="center"/>
          </w:tcPr>
          <w:p w14:paraId="0F78AD38" w14:textId="77777777" w:rsidR="00142D6A" w:rsidRPr="002708DE" w:rsidRDefault="00142D6A" w:rsidP="00BC145C">
            <w:r w:rsidRPr="002708DE">
              <w:t>Plansze do nauki  kodowania utrwalające  kolory i kształty. wym. ok. 20x 30</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99F8FD" w14:textId="77777777" w:rsidR="00142D6A" w:rsidRPr="002708DE" w:rsidRDefault="00142D6A" w:rsidP="00BC145C">
            <w:r w:rsidRPr="002708DE">
              <w:t>1</w:t>
            </w:r>
          </w:p>
        </w:tc>
      </w:tr>
      <w:tr w:rsidR="00142D6A" w:rsidRPr="002708DE" w14:paraId="3B9C4075"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08E725CF"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26A21B5E" w14:textId="77777777" w:rsidR="00142D6A" w:rsidRPr="005B62AC" w:rsidRDefault="00142D6A" w:rsidP="00BC145C">
            <w:pPr>
              <w:jc w:val="center"/>
            </w:pPr>
            <w:r w:rsidRPr="005B62AC">
              <w:t>Kredki świecowe</w:t>
            </w:r>
          </w:p>
        </w:tc>
        <w:tc>
          <w:tcPr>
            <w:tcW w:w="4706" w:type="dxa"/>
            <w:tcBorders>
              <w:top w:val="single" w:sz="4" w:space="0" w:color="000000"/>
              <w:left w:val="single" w:sz="4" w:space="0" w:color="000000"/>
              <w:bottom w:val="single" w:sz="4" w:space="0" w:color="000000"/>
            </w:tcBorders>
            <w:shd w:val="clear" w:color="auto" w:fill="auto"/>
            <w:vAlign w:val="center"/>
          </w:tcPr>
          <w:p w14:paraId="34009C39" w14:textId="77777777" w:rsidR="00142D6A" w:rsidRPr="005B62AC" w:rsidRDefault="00142D6A" w:rsidP="00BC145C">
            <w:r w:rsidRPr="005B62AC">
              <w:t>Zestaw wielokolorowych kredek świecowych , 12 kolorów w jednym zestawie</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75FD98" w14:textId="77777777" w:rsidR="00142D6A" w:rsidRPr="005B62AC" w:rsidRDefault="00142D6A" w:rsidP="00BC145C">
            <w:r w:rsidRPr="005B62AC">
              <w:t>25</w:t>
            </w:r>
          </w:p>
        </w:tc>
      </w:tr>
      <w:tr w:rsidR="00142D6A" w:rsidRPr="002708DE" w14:paraId="53B6D206"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7461AB08"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61EB4CA3" w14:textId="77777777" w:rsidR="00142D6A" w:rsidRPr="005B62AC" w:rsidRDefault="00142D6A" w:rsidP="00BC145C">
            <w:pPr>
              <w:jc w:val="center"/>
            </w:pPr>
            <w:r w:rsidRPr="005B62AC">
              <w:t>Bloki</w:t>
            </w:r>
          </w:p>
        </w:tc>
        <w:tc>
          <w:tcPr>
            <w:tcW w:w="4706" w:type="dxa"/>
            <w:tcBorders>
              <w:top w:val="single" w:sz="4" w:space="0" w:color="000000"/>
              <w:left w:val="single" w:sz="4" w:space="0" w:color="000000"/>
              <w:bottom w:val="single" w:sz="4" w:space="0" w:color="000000"/>
            </w:tcBorders>
            <w:shd w:val="clear" w:color="auto" w:fill="auto"/>
            <w:vAlign w:val="center"/>
          </w:tcPr>
          <w:p w14:paraId="1AE7F770" w14:textId="77777777" w:rsidR="00142D6A" w:rsidRPr="005B62AC" w:rsidRDefault="00142D6A" w:rsidP="00BC145C">
            <w:r w:rsidRPr="005B62AC">
              <w:t>blok rysunkowy A4, biały, 20 arkuszy</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0C3E95" w14:textId="77777777" w:rsidR="00142D6A" w:rsidRPr="005B62AC" w:rsidRDefault="00142D6A" w:rsidP="00BC145C">
            <w:r w:rsidRPr="005B62AC">
              <w:t>25</w:t>
            </w:r>
          </w:p>
        </w:tc>
      </w:tr>
      <w:tr w:rsidR="00142D6A" w:rsidRPr="002708DE" w14:paraId="39EC7B48"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27A4237F"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5EF292FB" w14:textId="77777777" w:rsidR="00142D6A" w:rsidRPr="005B62AC" w:rsidRDefault="00142D6A" w:rsidP="00BC145C">
            <w:pPr>
              <w:jc w:val="center"/>
            </w:pPr>
            <w:r w:rsidRPr="005B62AC">
              <w:t>farbki</w:t>
            </w:r>
          </w:p>
        </w:tc>
        <w:tc>
          <w:tcPr>
            <w:tcW w:w="4706" w:type="dxa"/>
            <w:tcBorders>
              <w:top w:val="single" w:sz="4" w:space="0" w:color="000000"/>
              <w:left w:val="single" w:sz="4" w:space="0" w:color="000000"/>
              <w:bottom w:val="single" w:sz="4" w:space="0" w:color="000000"/>
            </w:tcBorders>
            <w:shd w:val="clear" w:color="auto" w:fill="auto"/>
            <w:vAlign w:val="center"/>
          </w:tcPr>
          <w:p w14:paraId="1AFD8AD7" w14:textId="77777777" w:rsidR="00142D6A" w:rsidRPr="005B62AC" w:rsidRDefault="00142D6A" w:rsidP="00BC145C">
            <w:r w:rsidRPr="005B62AC">
              <w:t>Kolorowe farby (min. 10 kolorów) do pracy w przedszkolu i szkole typu tempera, rozpuszczalne w wodzie, szybkoschnące,  w butlach o pojemności min. 0,5 litra.</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C423EA" w14:textId="77777777" w:rsidR="00142D6A" w:rsidRPr="005B62AC" w:rsidRDefault="00142D6A" w:rsidP="00BC145C">
            <w:r w:rsidRPr="005B62AC">
              <w:t>25</w:t>
            </w:r>
          </w:p>
        </w:tc>
      </w:tr>
      <w:tr w:rsidR="00142D6A" w:rsidRPr="002708DE" w14:paraId="01BA705F"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40424403"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4937EC2C" w14:textId="77777777" w:rsidR="00142D6A" w:rsidRPr="005B62AC" w:rsidRDefault="00142D6A" w:rsidP="00BC145C">
            <w:pPr>
              <w:jc w:val="center"/>
            </w:pPr>
            <w:r w:rsidRPr="005B62AC">
              <w:t>klej w sztyfcie</w:t>
            </w:r>
          </w:p>
          <w:p w14:paraId="016C3FF6" w14:textId="77777777" w:rsidR="00142D6A" w:rsidRPr="005B62AC" w:rsidRDefault="00142D6A" w:rsidP="00BC145C">
            <w:pPr>
              <w:jc w:val="center"/>
            </w:pPr>
            <w:r w:rsidRPr="005B62AC">
              <w:t>(zestaw)</w:t>
            </w:r>
          </w:p>
        </w:tc>
        <w:tc>
          <w:tcPr>
            <w:tcW w:w="4706" w:type="dxa"/>
            <w:tcBorders>
              <w:top w:val="single" w:sz="4" w:space="0" w:color="000000"/>
              <w:left w:val="single" w:sz="4" w:space="0" w:color="000000"/>
              <w:bottom w:val="single" w:sz="4" w:space="0" w:color="000000"/>
            </w:tcBorders>
            <w:shd w:val="clear" w:color="auto" w:fill="auto"/>
            <w:vAlign w:val="center"/>
          </w:tcPr>
          <w:p w14:paraId="30DE6A07" w14:textId="77777777" w:rsidR="00142D6A" w:rsidRPr="005B62AC" w:rsidRDefault="00142D6A" w:rsidP="00BC145C">
            <w:r w:rsidRPr="005B62AC">
              <w:t>25 sztuk, 9 g</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966815" w14:textId="77777777" w:rsidR="00142D6A" w:rsidRPr="005B62AC" w:rsidRDefault="00142D6A" w:rsidP="00BC145C">
            <w:r w:rsidRPr="005B62AC">
              <w:t>1</w:t>
            </w:r>
          </w:p>
        </w:tc>
      </w:tr>
      <w:tr w:rsidR="00142D6A" w:rsidRPr="002708DE" w14:paraId="333380BC"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6875A2FC"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03FA796A" w14:textId="77777777" w:rsidR="00142D6A" w:rsidRPr="005B62AC" w:rsidRDefault="00142D6A" w:rsidP="00BC145C">
            <w:pPr>
              <w:jc w:val="center"/>
            </w:pPr>
            <w:r w:rsidRPr="005B62AC">
              <w:t>klej w tubce</w:t>
            </w:r>
          </w:p>
        </w:tc>
        <w:tc>
          <w:tcPr>
            <w:tcW w:w="4706" w:type="dxa"/>
            <w:tcBorders>
              <w:top w:val="single" w:sz="4" w:space="0" w:color="000000"/>
              <w:left w:val="single" w:sz="4" w:space="0" w:color="000000"/>
              <w:bottom w:val="single" w:sz="4" w:space="0" w:color="000000"/>
            </w:tcBorders>
            <w:shd w:val="clear" w:color="auto" w:fill="auto"/>
            <w:vAlign w:val="center"/>
          </w:tcPr>
          <w:p w14:paraId="3B109626" w14:textId="77777777" w:rsidR="00142D6A" w:rsidRPr="005B62AC" w:rsidRDefault="00142D6A" w:rsidP="00BC145C">
            <w:r w:rsidRPr="005B62AC">
              <w:t>Klej wielofunkcyjny, gęsty, bezpieczny i nietoksyczny. Klei większość porowatych powierzchni takich jak: papier i tkaniny, a także drewno i ceramikę.</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5D03F4" w14:textId="77777777" w:rsidR="00142D6A" w:rsidRPr="005B62AC" w:rsidRDefault="00142D6A" w:rsidP="00BC145C">
            <w:r w:rsidRPr="005B62AC">
              <w:t>25</w:t>
            </w:r>
          </w:p>
        </w:tc>
      </w:tr>
      <w:tr w:rsidR="00142D6A" w:rsidRPr="002708DE" w14:paraId="0879D490"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59DE8469"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488AA15C" w14:textId="77777777" w:rsidR="00142D6A" w:rsidRPr="002708DE" w:rsidRDefault="00142D6A" w:rsidP="00BC145C">
            <w:pPr>
              <w:jc w:val="center"/>
            </w:pPr>
            <w:r w:rsidRPr="002708DE">
              <w:t>nożyczki</w:t>
            </w:r>
          </w:p>
        </w:tc>
        <w:tc>
          <w:tcPr>
            <w:tcW w:w="4706" w:type="dxa"/>
            <w:tcBorders>
              <w:top w:val="single" w:sz="4" w:space="0" w:color="000000"/>
              <w:left w:val="single" w:sz="4" w:space="0" w:color="000000"/>
              <w:bottom w:val="single" w:sz="4" w:space="0" w:color="000000"/>
            </w:tcBorders>
            <w:shd w:val="clear" w:color="auto" w:fill="auto"/>
            <w:vAlign w:val="center"/>
          </w:tcPr>
          <w:p w14:paraId="095D31DF" w14:textId="77777777" w:rsidR="00142D6A" w:rsidRPr="002708DE" w:rsidRDefault="00142D6A" w:rsidP="00BC145C">
            <w:r w:rsidRPr="002708DE">
              <w:t>Dwie osłony na palce ułatwiają trzymanie nożyczek w dłoni dziecka. Sprężystość rączek ułatwia ściśnięcie. Powłoka na ostrzach pozwala ciąć tylko papier (palce i odzież są bezpieczne).</w:t>
            </w:r>
            <w:r w:rsidRPr="002708DE">
              <w:br/>
              <w:t>• wym.  ok. 11 cm</w:t>
            </w:r>
            <w:r w:rsidRPr="002708DE">
              <w:br/>
              <w:t>• od 3 lat</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4EFD9E" w14:textId="77777777" w:rsidR="00142D6A" w:rsidRPr="002708DE" w:rsidRDefault="00142D6A" w:rsidP="00BC145C">
            <w:r w:rsidRPr="002708DE">
              <w:t>25</w:t>
            </w:r>
          </w:p>
        </w:tc>
      </w:tr>
      <w:tr w:rsidR="00142D6A" w:rsidRPr="002708DE" w14:paraId="514BAB97"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44DC4E1C"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52AD720B" w14:textId="77777777" w:rsidR="00142D6A" w:rsidRPr="002708DE" w:rsidRDefault="00142D6A" w:rsidP="00BC145C">
            <w:pPr>
              <w:jc w:val="center"/>
            </w:pPr>
            <w:r w:rsidRPr="002708DE">
              <w:t>pędzelki (komplet)</w:t>
            </w:r>
          </w:p>
        </w:tc>
        <w:tc>
          <w:tcPr>
            <w:tcW w:w="4706" w:type="dxa"/>
            <w:tcBorders>
              <w:top w:val="single" w:sz="4" w:space="0" w:color="000000"/>
              <w:left w:val="single" w:sz="4" w:space="0" w:color="000000"/>
              <w:bottom w:val="single" w:sz="4" w:space="0" w:color="000000"/>
            </w:tcBorders>
            <w:shd w:val="clear" w:color="auto" w:fill="auto"/>
            <w:vAlign w:val="center"/>
          </w:tcPr>
          <w:p w14:paraId="62FD0316" w14:textId="77777777" w:rsidR="00142D6A" w:rsidRPr="002708DE" w:rsidRDefault="00142D6A" w:rsidP="00BC145C">
            <w:r w:rsidRPr="002708DE">
              <w:t>Zestaw 8 pędzli:</w:t>
            </w:r>
          </w:p>
          <w:p w14:paraId="1F6C3CD5" w14:textId="77777777" w:rsidR="00142D6A" w:rsidRPr="002708DE" w:rsidRDefault="00142D6A" w:rsidP="00BC145C">
            <w:r w:rsidRPr="002708DE">
              <w:t>- pędzle z drewnianymi uchwytami: 2 szt. o okrągłych końcówkach - długość ok 20 cm; 2 szt. o płaskich końcówkach -  długość ok 20 cm,</w:t>
            </w:r>
          </w:p>
          <w:p w14:paraId="1666890E" w14:textId="77777777" w:rsidR="00142D6A" w:rsidRPr="002708DE" w:rsidRDefault="00142D6A" w:rsidP="00BC145C">
            <w:r w:rsidRPr="002708DE">
              <w:lastRenderedPageBreak/>
              <w:t>- pędzle z gąbki z drewnianymi uchwytami - 2 szt. szerokość gąbki ok. 2,5 cm; -  2 szt. szerokość gąbki ok. 5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A4911C" w14:textId="77777777" w:rsidR="00142D6A" w:rsidRPr="002708DE" w:rsidRDefault="00142D6A" w:rsidP="00BC145C">
            <w:r w:rsidRPr="002708DE">
              <w:lastRenderedPageBreak/>
              <w:t>25</w:t>
            </w:r>
          </w:p>
        </w:tc>
      </w:tr>
      <w:tr w:rsidR="00142D6A" w:rsidRPr="002708DE" w14:paraId="5F3E6D59"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5F02B232"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057B090D" w14:textId="77777777" w:rsidR="00142D6A" w:rsidRPr="002708DE" w:rsidRDefault="00142D6A" w:rsidP="00BC145C">
            <w:pPr>
              <w:jc w:val="center"/>
            </w:pPr>
            <w:r w:rsidRPr="002708DE">
              <w:t>bibuła (pakiet 30 kolorów)</w:t>
            </w:r>
          </w:p>
        </w:tc>
        <w:tc>
          <w:tcPr>
            <w:tcW w:w="4706" w:type="dxa"/>
            <w:tcBorders>
              <w:top w:val="single" w:sz="4" w:space="0" w:color="000000"/>
              <w:left w:val="single" w:sz="4" w:space="0" w:color="000000"/>
              <w:bottom w:val="single" w:sz="4" w:space="0" w:color="000000"/>
            </w:tcBorders>
            <w:shd w:val="clear" w:color="auto" w:fill="auto"/>
            <w:vAlign w:val="center"/>
          </w:tcPr>
          <w:p w14:paraId="5C16E5E1" w14:textId="77777777" w:rsidR="00142D6A" w:rsidRPr="002708DE" w:rsidRDefault="00142D6A" w:rsidP="00BC145C">
            <w:r w:rsidRPr="002708DE">
              <w:t>Bibuła marszczona 50x200 cm, pakiet 30 kolorów</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7DBE61" w14:textId="77777777" w:rsidR="00142D6A" w:rsidRPr="002708DE" w:rsidRDefault="00142D6A" w:rsidP="00BC145C">
            <w:r w:rsidRPr="002708DE">
              <w:t>1</w:t>
            </w:r>
          </w:p>
        </w:tc>
      </w:tr>
      <w:tr w:rsidR="00142D6A" w:rsidRPr="002708DE" w14:paraId="709EE242"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78F5DCF3"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0B2A4C85" w14:textId="77777777" w:rsidR="00142D6A" w:rsidRPr="002708DE" w:rsidRDefault="00142D6A" w:rsidP="00BC145C">
            <w:pPr>
              <w:jc w:val="center"/>
            </w:pPr>
            <w:r w:rsidRPr="002708DE">
              <w:t>papier ksero (karton)</w:t>
            </w:r>
          </w:p>
        </w:tc>
        <w:tc>
          <w:tcPr>
            <w:tcW w:w="4706" w:type="dxa"/>
            <w:tcBorders>
              <w:top w:val="single" w:sz="4" w:space="0" w:color="000000"/>
              <w:left w:val="single" w:sz="4" w:space="0" w:color="000000"/>
              <w:bottom w:val="single" w:sz="4" w:space="0" w:color="000000"/>
            </w:tcBorders>
            <w:shd w:val="clear" w:color="auto" w:fill="auto"/>
            <w:vAlign w:val="center"/>
          </w:tcPr>
          <w:p w14:paraId="70C62FB4" w14:textId="77777777" w:rsidR="00142D6A" w:rsidRPr="002708DE" w:rsidRDefault="00142D6A" w:rsidP="00BC145C">
            <w:r w:rsidRPr="002708DE">
              <w:t>karton 5 ryz po 500 szt., kolor biały</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20FEBA" w14:textId="77777777" w:rsidR="00142D6A" w:rsidRPr="002708DE" w:rsidRDefault="00142D6A" w:rsidP="00BC145C">
            <w:r w:rsidRPr="002708DE">
              <w:t>1</w:t>
            </w:r>
          </w:p>
        </w:tc>
      </w:tr>
      <w:tr w:rsidR="00142D6A" w:rsidRPr="002708DE" w14:paraId="6F9FA828"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1A5AF8B6"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2F0425FA" w14:textId="77777777" w:rsidR="00142D6A" w:rsidRPr="005B62AC" w:rsidRDefault="00142D6A" w:rsidP="00BC145C">
            <w:pPr>
              <w:jc w:val="center"/>
            </w:pPr>
            <w:r w:rsidRPr="005B62AC">
              <w:t>kredki ołówkowe (zestaw)</w:t>
            </w:r>
          </w:p>
        </w:tc>
        <w:tc>
          <w:tcPr>
            <w:tcW w:w="4706" w:type="dxa"/>
            <w:tcBorders>
              <w:top w:val="single" w:sz="4" w:space="0" w:color="000000"/>
              <w:left w:val="single" w:sz="4" w:space="0" w:color="000000"/>
              <w:bottom w:val="single" w:sz="4" w:space="0" w:color="000000"/>
            </w:tcBorders>
            <w:shd w:val="clear" w:color="auto" w:fill="auto"/>
            <w:vAlign w:val="center"/>
          </w:tcPr>
          <w:p w14:paraId="4D31A2B7" w14:textId="77777777" w:rsidR="00142D6A" w:rsidRPr="005B62AC" w:rsidRDefault="00142D6A" w:rsidP="00BC145C">
            <w:r w:rsidRPr="005B62AC">
              <w:t>• 24 kolory • trójkątne • w pudełku kartonowym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3C177B" w14:textId="77777777" w:rsidR="00142D6A" w:rsidRPr="002708DE" w:rsidRDefault="00142D6A" w:rsidP="00BC145C">
            <w:r w:rsidRPr="002708DE">
              <w:t>25</w:t>
            </w:r>
          </w:p>
        </w:tc>
      </w:tr>
      <w:tr w:rsidR="00142D6A" w:rsidRPr="002708DE" w14:paraId="50120A97"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5B02F546"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1B886A41" w14:textId="77777777" w:rsidR="00142D6A" w:rsidRPr="005B62AC" w:rsidRDefault="00142D6A" w:rsidP="00BC145C">
            <w:pPr>
              <w:jc w:val="center"/>
            </w:pPr>
            <w:r w:rsidRPr="005B62AC">
              <w:t>Plastelina (zestaw)</w:t>
            </w:r>
          </w:p>
        </w:tc>
        <w:tc>
          <w:tcPr>
            <w:tcW w:w="4706" w:type="dxa"/>
            <w:tcBorders>
              <w:top w:val="single" w:sz="4" w:space="0" w:color="000000"/>
              <w:left w:val="single" w:sz="4" w:space="0" w:color="000000"/>
              <w:bottom w:val="single" w:sz="4" w:space="0" w:color="000000"/>
            </w:tcBorders>
            <w:shd w:val="clear" w:color="auto" w:fill="auto"/>
            <w:vAlign w:val="center"/>
          </w:tcPr>
          <w:p w14:paraId="5B6101B3" w14:textId="77777777" w:rsidR="00142D6A" w:rsidRPr="005B62AC" w:rsidRDefault="00142D6A" w:rsidP="00BC145C">
            <w:r w:rsidRPr="005B62AC">
              <w:t>12 kolorów w zestawie</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8B11CF" w14:textId="77777777" w:rsidR="00142D6A" w:rsidRPr="002708DE" w:rsidRDefault="00142D6A" w:rsidP="00BC145C">
            <w:r w:rsidRPr="002708DE">
              <w:t>25</w:t>
            </w:r>
          </w:p>
        </w:tc>
      </w:tr>
      <w:tr w:rsidR="00142D6A" w:rsidRPr="002708DE" w14:paraId="57DAB284"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5F2D1281"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5F2BBBEC" w14:textId="77777777" w:rsidR="00142D6A" w:rsidRPr="005B62AC" w:rsidRDefault="00142D6A" w:rsidP="00BC145C">
            <w:pPr>
              <w:jc w:val="center"/>
            </w:pPr>
            <w:r w:rsidRPr="005B62AC">
              <w:t>Modelina (zestaw)</w:t>
            </w:r>
          </w:p>
        </w:tc>
        <w:tc>
          <w:tcPr>
            <w:tcW w:w="4706" w:type="dxa"/>
            <w:tcBorders>
              <w:top w:val="single" w:sz="4" w:space="0" w:color="000000"/>
              <w:left w:val="single" w:sz="4" w:space="0" w:color="000000"/>
              <w:bottom w:val="single" w:sz="4" w:space="0" w:color="000000"/>
            </w:tcBorders>
            <w:shd w:val="clear" w:color="auto" w:fill="auto"/>
            <w:vAlign w:val="center"/>
          </w:tcPr>
          <w:p w14:paraId="2BD53D81" w14:textId="77777777" w:rsidR="00142D6A" w:rsidRPr="005B62AC" w:rsidRDefault="00142D6A" w:rsidP="00BC145C">
            <w:r w:rsidRPr="005B62AC">
              <w:t>Minimum 7 kolorów w zestawie. Modelina w zamykanych pojemnikach, każdy kolor osobno. W każdym pojemniku ok 145 g. modeliny.</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A53F80" w14:textId="77777777" w:rsidR="00142D6A" w:rsidRPr="002708DE" w:rsidRDefault="00142D6A" w:rsidP="00BC145C">
            <w:r w:rsidRPr="002708DE">
              <w:t>25</w:t>
            </w:r>
          </w:p>
        </w:tc>
      </w:tr>
      <w:tr w:rsidR="00142D6A" w:rsidRPr="002708DE" w14:paraId="526A9BAB"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7BFF609E"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0F2A9878" w14:textId="77777777" w:rsidR="00142D6A" w:rsidRPr="002708DE" w:rsidRDefault="00142D6A" w:rsidP="00BC145C">
            <w:pPr>
              <w:jc w:val="center"/>
            </w:pPr>
            <w:r w:rsidRPr="002708DE">
              <w:t>zestaw elementów dekoracyjnych</w:t>
            </w:r>
          </w:p>
        </w:tc>
        <w:tc>
          <w:tcPr>
            <w:tcW w:w="4706" w:type="dxa"/>
            <w:tcBorders>
              <w:top w:val="single" w:sz="4" w:space="0" w:color="000000"/>
              <w:left w:val="single" w:sz="4" w:space="0" w:color="000000"/>
              <w:bottom w:val="single" w:sz="4" w:space="0" w:color="000000"/>
            </w:tcBorders>
            <w:shd w:val="clear" w:color="auto" w:fill="auto"/>
            <w:vAlign w:val="center"/>
          </w:tcPr>
          <w:p w14:paraId="7027EBDD" w14:textId="77777777" w:rsidR="00142D6A" w:rsidRPr="002708DE" w:rsidRDefault="00142D6A" w:rsidP="00BC145C">
            <w:r w:rsidRPr="002708DE">
              <w:t>zestaw przyborów plastycznych do tworzenia, na cały rok, składający się z minimum 322 elementów: • 8 szt. kolorowego papieru (około 25 x 35 cm, 130 g/m2) • 4 szt. kolorowych brystoli (około 25 x 35, 220 g/m2) • 5 szt. papierów dekoracyjnych (około 25 x 35 cm, 250 g/m2) • 1 papier tęczowy (około 25 x 35 cm, 300 g/m2) • 2 szt. transparentnych papierów z motywami (około 25 x 35 cm, 115 g/m2) • 6 szt. tektury falistej (około 25 x 35 cm) • 13 szt. bibuły (25 x 35 cm, 20 g/m2) • 50 szt. składanego papieru (około 14 x 14 cm) • 4 szt. białego papieru wodoodpornego (około 20 x 20 cm) • 140 kartonowych pasków (około 8 mm x 34,5 cm) • około 30 kamyczków • około 40 elementów z folii piankowej • około 19 naklejek 3D</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9066EF" w14:textId="77777777" w:rsidR="00142D6A" w:rsidRPr="002708DE" w:rsidRDefault="00142D6A" w:rsidP="00BC145C">
            <w:r w:rsidRPr="002708DE">
              <w:t>1</w:t>
            </w:r>
          </w:p>
        </w:tc>
      </w:tr>
      <w:tr w:rsidR="00142D6A" w:rsidRPr="002708DE" w14:paraId="6D2550BC"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5EE2DDCA"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40637316" w14:textId="77777777" w:rsidR="00142D6A" w:rsidRPr="005B62AC" w:rsidRDefault="00142D6A" w:rsidP="00BC145C">
            <w:pPr>
              <w:jc w:val="center"/>
            </w:pPr>
            <w:r w:rsidRPr="005B62AC">
              <w:t>farby akwarelowe (zestaw)</w:t>
            </w:r>
          </w:p>
        </w:tc>
        <w:tc>
          <w:tcPr>
            <w:tcW w:w="4706" w:type="dxa"/>
            <w:tcBorders>
              <w:top w:val="single" w:sz="4" w:space="0" w:color="000000"/>
              <w:left w:val="single" w:sz="4" w:space="0" w:color="000000"/>
              <w:bottom w:val="single" w:sz="4" w:space="0" w:color="000000"/>
            </w:tcBorders>
            <w:shd w:val="clear" w:color="auto" w:fill="auto"/>
            <w:vAlign w:val="center"/>
          </w:tcPr>
          <w:p w14:paraId="4242F1A0" w14:textId="77777777" w:rsidR="00142D6A" w:rsidRPr="005B62AC" w:rsidRDefault="00142D6A" w:rsidP="00BC145C">
            <w:r w:rsidRPr="005B62AC">
              <w:t>12 kolorów w zestawie, śr. min. 3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3C70C7" w14:textId="77777777" w:rsidR="00142D6A" w:rsidRPr="002708DE" w:rsidRDefault="00142D6A" w:rsidP="00BC145C">
            <w:r w:rsidRPr="002708DE">
              <w:t>25</w:t>
            </w:r>
          </w:p>
        </w:tc>
      </w:tr>
      <w:tr w:rsidR="00142D6A" w:rsidRPr="002708DE" w14:paraId="0D04CFDA"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4B973335"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02945C4A" w14:textId="77777777" w:rsidR="00142D6A" w:rsidRPr="005B62AC" w:rsidRDefault="00142D6A" w:rsidP="00BC145C">
            <w:pPr>
              <w:jc w:val="center"/>
            </w:pPr>
            <w:r w:rsidRPr="005B62AC">
              <w:t>Kredki pastele</w:t>
            </w:r>
          </w:p>
          <w:p w14:paraId="10A522CE" w14:textId="77777777" w:rsidR="00142D6A" w:rsidRPr="005B62AC" w:rsidRDefault="00142D6A" w:rsidP="00BC145C">
            <w:pPr>
              <w:jc w:val="center"/>
            </w:pPr>
            <w:r w:rsidRPr="005B62AC">
              <w:t>(zestaw)</w:t>
            </w:r>
          </w:p>
        </w:tc>
        <w:tc>
          <w:tcPr>
            <w:tcW w:w="4706" w:type="dxa"/>
            <w:tcBorders>
              <w:top w:val="single" w:sz="4" w:space="0" w:color="000000"/>
              <w:left w:val="single" w:sz="4" w:space="0" w:color="000000"/>
              <w:bottom w:val="single" w:sz="4" w:space="0" w:color="000000"/>
            </w:tcBorders>
            <w:shd w:val="clear" w:color="auto" w:fill="auto"/>
            <w:vAlign w:val="center"/>
          </w:tcPr>
          <w:p w14:paraId="2A34FADA" w14:textId="77777777" w:rsidR="00142D6A" w:rsidRPr="005B62AC" w:rsidRDefault="00142D6A" w:rsidP="00BC145C">
            <w:r w:rsidRPr="005B62AC">
              <w:t>Pastele olejowe z papierową obwolutą.</w:t>
            </w:r>
          </w:p>
          <w:p w14:paraId="4D8848A6" w14:textId="77777777" w:rsidR="00142D6A" w:rsidRPr="005B62AC" w:rsidRDefault="00142D6A" w:rsidP="00BC145C">
            <w:r w:rsidRPr="005B62AC">
              <w:t>48 kolorów</w:t>
            </w:r>
            <w:r w:rsidRPr="005B62AC">
              <w:br/>
              <w:t>• dł. Ok. 7 cm</w:t>
            </w:r>
            <w:r w:rsidRPr="005B62AC">
              <w:br/>
              <w:t>• śr. Ok.  1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57DEC7" w14:textId="77777777" w:rsidR="00142D6A" w:rsidRPr="002708DE" w:rsidRDefault="00142D6A" w:rsidP="00BC145C">
            <w:r w:rsidRPr="002708DE">
              <w:t>25</w:t>
            </w:r>
          </w:p>
        </w:tc>
      </w:tr>
      <w:tr w:rsidR="00142D6A" w:rsidRPr="002708DE" w14:paraId="58A068B8"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0CA68397"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6B12DD78" w14:textId="77777777" w:rsidR="00142D6A" w:rsidRPr="005B62AC" w:rsidRDefault="00142D6A" w:rsidP="00BC145C">
            <w:pPr>
              <w:jc w:val="center"/>
            </w:pPr>
            <w:r w:rsidRPr="005B62AC">
              <w:t>papier kolorowy</w:t>
            </w:r>
          </w:p>
        </w:tc>
        <w:tc>
          <w:tcPr>
            <w:tcW w:w="4706" w:type="dxa"/>
            <w:tcBorders>
              <w:top w:val="single" w:sz="4" w:space="0" w:color="000000"/>
              <w:left w:val="single" w:sz="4" w:space="0" w:color="000000"/>
              <w:bottom w:val="single" w:sz="4" w:space="0" w:color="000000"/>
            </w:tcBorders>
            <w:shd w:val="clear" w:color="auto" w:fill="auto"/>
            <w:vAlign w:val="center"/>
          </w:tcPr>
          <w:p w14:paraId="4DC7257A" w14:textId="77777777" w:rsidR="00142D6A" w:rsidRPr="005B62AC" w:rsidRDefault="00142D6A" w:rsidP="00BC145C">
            <w:r w:rsidRPr="005B62AC">
              <w:t>• 16 arkuszy • 8 kolorów</w:t>
            </w:r>
            <w:r w:rsidRPr="005B62AC">
              <w:br/>
              <w:t xml:space="preserve">• format: A3 </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F58DE9" w14:textId="77777777" w:rsidR="00142D6A" w:rsidRPr="002708DE" w:rsidRDefault="00142D6A" w:rsidP="00BC145C">
            <w:r w:rsidRPr="002708DE">
              <w:t>25</w:t>
            </w:r>
          </w:p>
        </w:tc>
      </w:tr>
      <w:tr w:rsidR="00142D6A" w:rsidRPr="002708DE" w14:paraId="7E81135C"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1CDE3536"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13AC0E58" w14:textId="77777777" w:rsidR="00142D6A" w:rsidRPr="002708DE" w:rsidRDefault="00142D6A" w:rsidP="00BC145C">
            <w:pPr>
              <w:jc w:val="center"/>
            </w:pPr>
            <w:r w:rsidRPr="002708DE">
              <w:t>lalki</w:t>
            </w:r>
          </w:p>
        </w:tc>
        <w:tc>
          <w:tcPr>
            <w:tcW w:w="4706" w:type="dxa"/>
            <w:tcBorders>
              <w:top w:val="single" w:sz="4" w:space="0" w:color="000000"/>
              <w:left w:val="single" w:sz="4" w:space="0" w:color="000000"/>
              <w:bottom w:val="single" w:sz="4" w:space="0" w:color="000000"/>
            </w:tcBorders>
            <w:shd w:val="clear" w:color="auto" w:fill="auto"/>
            <w:vAlign w:val="center"/>
          </w:tcPr>
          <w:p w14:paraId="4AAF0283" w14:textId="77777777" w:rsidR="00142D6A" w:rsidRPr="002708DE" w:rsidRDefault="00142D6A" w:rsidP="00BC145C">
            <w:r w:rsidRPr="002708DE">
              <w:t xml:space="preserve">Lalka z miękkim, szmacianym tułowiem </w:t>
            </w:r>
            <w:r w:rsidRPr="002708DE">
              <w:br/>
              <w:t xml:space="preserve">i gumową głową, dłońmi i stopami. Posiada zdejmowane ubranko i obracaną głowę. </w:t>
            </w:r>
            <w:r w:rsidRPr="002708DE">
              <w:br/>
            </w:r>
            <w:r w:rsidRPr="002708DE">
              <w:lastRenderedPageBreak/>
              <w:t xml:space="preserve">Wysokość ok. 35 cm. Każda lalka w innym ubranku i z inną fryzurą. </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002C70" w14:textId="77777777" w:rsidR="00142D6A" w:rsidRPr="002708DE" w:rsidRDefault="00142D6A" w:rsidP="00BC145C">
            <w:r w:rsidRPr="002708DE">
              <w:lastRenderedPageBreak/>
              <w:t>3</w:t>
            </w:r>
          </w:p>
        </w:tc>
      </w:tr>
      <w:tr w:rsidR="00142D6A" w:rsidRPr="002708DE" w14:paraId="2BF376DE"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38D09E6B"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365A3B39" w14:textId="77777777" w:rsidR="00142D6A" w:rsidRPr="002708DE" w:rsidRDefault="00142D6A" w:rsidP="00BC145C">
            <w:pPr>
              <w:jc w:val="center"/>
            </w:pPr>
            <w:r w:rsidRPr="002708DE">
              <w:t>lalki</w:t>
            </w:r>
          </w:p>
        </w:tc>
        <w:tc>
          <w:tcPr>
            <w:tcW w:w="4706" w:type="dxa"/>
            <w:tcBorders>
              <w:top w:val="single" w:sz="4" w:space="0" w:color="000000"/>
              <w:left w:val="single" w:sz="4" w:space="0" w:color="000000"/>
              <w:bottom w:val="single" w:sz="4" w:space="0" w:color="000000"/>
            </w:tcBorders>
            <w:shd w:val="clear" w:color="auto" w:fill="auto"/>
            <w:vAlign w:val="center"/>
          </w:tcPr>
          <w:p w14:paraId="3E9ED711" w14:textId="77777777" w:rsidR="00142D6A" w:rsidRPr="002708DE" w:rsidRDefault="00142D6A" w:rsidP="00BC145C">
            <w:r w:rsidRPr="002708DE">
              <w:t>Miękka gumowa lalka bobas ok. 45 cm w ubranku. Każda lalka w innym ubranku.</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AD8D73" w14:textId="77777777" w:rsidR="00142D6A" w:rsidRPr="002708DE" w:rsidRDefault="00142D6A" w:rsidP="00BC145C">
            <w:r w:rsidRPr="002708DE">
              <w:t>4</w:t>
            </w:r>
          </w:p>
        </w:tc>
      </w:tr>
      <w:tr w:rsidR="00142D6A" w:rsidRPr="002708DE" w14:paraId="317C8C47"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3623E257"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19AEE638" w14:textId="77777777" w:rsidR="00142D6A" w:rsidRPr="002708DE" w:rsidRDefault="00142D6A" w:rsidP="00BC145C">
            <w:pPr>
              <w:jc w:val="center"/>
            </w:pPr>
            <w:r w:rsidRPr="002708DE">
              <w:t>lalki</w:t>
            </w:r>
          </w:p>
        </w:tc>
        <w:tc>
          <w:tcPr>
            <w:tcW w:w="4706" w:type="dxa"/>
            <w:tcBorders>
              <w:top w:val="single" w:sz="4" w:space="0" w:color="000000"/>
              <w:left w:val="single" w:sz="4" w:space="0" w:color="000000"/>
              <w:bottom w:val="single" w:sz="4" w:space="0" w:color="000000"/>
            </w:tcBorders>
            <w:shd w:val="clear" w:color="auto" w:fill="auto"/>
            <w:vAlign w:val="center"/>
          </w:tcPr>
          <w:p w14:paraId="65C2B82D" w14:textId="77777777" w:rsidR="00142D6A" w:rsidRPr="002708DE" w:rsidRDefault="00142D6A" w:rsidP="00BC145C">
            <w:r w:rsidRPr="002708DE">
              <w:t>Lalka z miękkim, szmacianym tułowiem i plastikową głową, dłońmi i stopami. Posiada zdejmowane ubranko, obracaną głowę.</w:t>
            </w:r>
          </w:p>
          <w:p w14:paraId="7A207B46" w14:textId="77777777" w:rsidR="00142D6A" w:rsidRPr="002708DE" w:rsidRDefault="00142D6A" w:rsidP="00BC145C">
            <w:r w:rsidRPr="002708DE">
              <w:t xml:space="preserve">• wys. ok. 30 cm </w:t>
            </w:r>
          </w:p>
          <w:p w14:paraId="4B261FF8" w14:textId="77777777" w:rsidR="00142D6A" w:rsidRPr="002708DE" w:rsidRDefault="00142D6A" w:rsidP="00BC145C">
            <w:r w:rsidRPr="002708DE">
              <w:t>Każda lalka w innym ubranku i z inną fryzurą.</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A54A88" w14:textId="77777777" w:rsidR="00142D6A" w:rsidRPr="002708DE" w:rsidRDefault="00142D6A" w:rsidP="00BC145C">
            <w:r w:rsidRPr="002708DE">
              <w:t>3</w:t>
            </w:r>
          </w:p>
        </w:tc>
      </w:tr>
      <w:tr w:rsidR="00142D6A" w:rsidRPr="002708DE" w14:paraId="05581F08"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121E6001"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3255C288" w14:textId="77777777" w:rsidR="00142D6A" w:rsidRPr="002708DE" w:rsidRDefault="00142D6A" w:rsidP="00BC145C">
            <w:pPr>
              <w:jc w:val="center"/>
            </w:pPr>
            <w:r w:rsidRPr="002708DE">
              <w:t>Samochód wywrotka</w:t>
            </w:r>
          </w:p>
        </w:tc>
        <w:tc>
          <w:tcPr>
            <w:tcW w:w="4706" w:type="dxa"/>
            <w:tcBorders>
              <w:top w:val="single" w:sz="4" w:space="0" w:color="000000"/>
              <w:left w:val="single" w:sz="4" w:space="0" w:color="000000"/>
              <w:bottom w:val="single" w:sz="4" w:space="0" w:color="000000"/>
            </w:tcBorders>
            <w:shd w:val="clear" w:color="auto" w:fill="auto"/>
            <w:vAlign w:val="center"/>
          </w:tcPr>
          <w:p w14:paraId="1F14AFC7" w14:textId="77777777" w:rsidR="00142D6A" w:rsidRPr="002708DE" w:rsidRDefault="00142D6A" w:rsidP="00BC145C">
            <w:r w:rsidRPr="002708DE">
              <w:t>Wykonany z tworzywa sztucznego. Plastikowe koła. Wydaje dźwięki. Podnoszona kipa. Baterie w zestawie. Wym. ok. 30 x 14 x 17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A82CFF" w14:textId="77777777" w:rsidR="00142D6A" w:rsidRPr="002708DE" w:rsidRDefault="00142D6A" w:rsidP="00BC145C">
            <w:r w:rsidRPr="002708DE">
              <w:t>1</w:t>
            </w:r>
          </w:p>
        </w:tc>
      </w:tr>
      <w:tr w:rsidR="00142D6A" w:rsidRPr="002708DE" w14:paraId="2D1FEDBC"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20AB3632"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634AF028" w14:textId="77777777" w:rsidR="00142D6A" w:rsidRPr="002708DE" w:rsidRDefault="00142D6A" w:rsidP="00BC145C">
            <w:pPr>
              <w:jc w:val="center"/>
            </w:pPr>
            <w:r w:rsidRPr="002708DE">
              <w:t>Samochód policja</w:t>
            </w:r>
          </w:p>
        </w:tc>
        <w:tc>
          <w:tcPr>
            <w:tcW w:w="4706" w:type="dxa"/>
            <w:tcBorders>
              <w:top w:val="single" w:sz="4" w:space="0" w:color="000000"/>
              <w:left w:val="single" w:sz="4" w:space="0" w:color="000000"/>
              <w:bottom w:val="single" w:sz="4" w:space="0" w:color="000000"/>
            </w:tcBorders>
            <w:shd w:val="clear" w:color="auto" w:fill="auto"/>
            <w:vAlign w:val="center"/>
          </w:tcPr>
          <w:p w14:paraId="4CEC201F" w14:textId="77777777" w:rsidR="00142D6A" w:rsidRPr="002708DE" w:rsidRDefault="00142D6A" w:rsidP="00BC145C">
            <w:r w:rsidRPr="002708DE">
              <w:t>Pojazdy z 2 figurkami w komplecie. Są wykonane z wysokiej jakości miękkiego plastiku, są wytrzymałe, a kółka wykonane z białego tworzywa są ciche i nie rysują powierzchni. Można je myć w zmywarce.</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992D31" w14:textId="77777777" w:rsidR="00142D6A" w:rsidRPr="002708DE" w:rsidRDefault="00142D6A" w:rsidP="00BC145C">
            <w:r w:rsidRPr="002708DE">
              <w:t>2</w:t>
            </w:r>
          </w:p>
        </w:tc>
      </w:tr>
      <w:tr w:rsidR="00142D6A" w:rsidRPr="002708DE" w14:paraId="13DAE5A4"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3CF00D3B"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6038524B" w14:textId="77777777" w:rsidR="00142D6A" w:rsidRPr="002708DE" w:rsidRDefault="00142D6A" w:rsidP="00BC145C">
            <w:pPr>
              <w:jc w:val="center"/>
            </w:pPr>
            <w:r w:rsidRPr="002708DE">
              <w:t>Samochód safari</w:t>
            </w:r>
          </w:p>
        </w:tc>
        <w:tc>
          <w:tcPr>
            <w:tcW w:w="4706" w:type="dxa"/>
            <w:tcBorders>
              <w:top w:val="single" w:sz="4" w:space="0" w:color="000000"/>
              <w:left w:val="single" w:sz="4" w:space="0" w:color="000000"/>
              <w:bottom w:val="single" w:sz="4" w:space="0" w:color="000000"/>
            </w:tcBorders>
            <w:shd w:val="clear" w:color="auto" w:fill="auto"/>
            <w:vAlign w:val="center"/>
          </w:tcPr>
          <w:p w14:paraId="6BB9FA7C" w14:textId="77777777" w:rsidR="00142D6A" w:rsidRPr="002708DE" w:rsidRDefault="00142D6A" w:rsidP="00BC145C">
            <w:r w:rsidRPr="002708DE">
              <w:t>Samochód z tworzywa sztucznego, na plastikowych kółkach. • wym. ok. 25 x 15 x 15 cm • kierowca i 4 zwierzątka o wym. ok. 5 x 5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CB4ED2" w14:textId="77777777" w:rsidR="00142D6A" w:rsidRPr="002708DE" w:rsidRDefault="00142D6A" w:rsidP="00BC145C">
            <w:r w:rsidRPr="002708DE">
              <w:t>2</w:t>
            </w:r>
          </w:p>
        </w:tc>
      </w:tr>
      <w:tr w:rsidR="00142D6A" w:rsidRPr="002708DE" w14:paraId="4F17BE81"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4FA887A3"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0F6867DC" w14:textId="77777777" w:rsidR="00142D6A" w:rsidRPr="002708DE" w:rsidRDefault="00142D6A" w:rsidP="00BC145C">
            <w:pPr>
              <w:jc w:val="center"/>
            </w:pPr>
            <w:r w:rsidRPr="002708DE">
              <w:t>Wóz strażacki</w:t>
            </w:r>
          </w:p>
        </w:tc>
        <w:tc>
          <w:tcPr>
            <w:tcW w:w="4706" w:type="dxa"/>
            <w:tcBorders>
              <w:top w:val="single" w:sz="4" w:space="0" w:color="000000"/>
              <w:left w:val="single" w:sz="4" w:space="0" w:color="000000"/>
              <w:bottom w:val="single" w:sz="4" w:space="0" w:color="000000"/>
            </w:tcBorders>
            <w:shd w:val="clear" w:color="auto" w:fill="auto"/>
            <w:vAlign w:val="center"/>
          </w:tcPr>
          <w:p w14:paraId="33652F20" w14:textId="1FBD15C7" w:rsidR="00142D6A" w:rsidRPr="002708DE" w:rsidRDefault="00142D6A" w:rsidP="00BC145C">
            <w:r w:rsidRPr="002708DE">
              <w:t>Drewniany wóz strażacki</w:t>
            </w:r>
            <w:r w:rsidR="00AA1B0D">
              <w:t>.</w:t>
            </w:r>
            <w:r w:rsidRPr="00322C12">
              <w:rPr>
                <w:color w:val="00B050"/>
              </w:rPr>
              <w:t xml:space="preserve"> </w:t>
            </w:r>
            <w:r w:rsidRPr="002708DE">
              <w:t>W zestawie rozkładana drabina i figurka strażaka. wym. ok. 20 x 11,7 x 15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CDAE0C" w14:textId="77777777" w:rsidR="00142D6A" w:rsidRPr="002708DE" w:rsidRDefault="00142D6A" w:rsidP="00BC145C">
            <w:r w:rsidRPr="002708DE">
              <w:t>1</w:t>
            </w:r>
          </w:p>
        </w:tc>
      </w:tr>
      <w:tr w:rsidR="00142D6A" w:rsidRPr="002708DE" w14:paraId="241D08B4"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5CF441BD"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218AD890" w14:textId="77777777" w:rsidR="00142D6A" w:rsidRPr="002708DE" w:rsidRDefault="00142D6A" w:rsidP="00BC145C">
            <w:pPr>
              <w:jc w:val="center"/>
            </w:pPr>
            <w:r w:rsidRPr="002708DE">
              <w:t>Samochód śmieciarka</w:t>
            </w:r>
          </w:p>
          <w:p w14:paraId="66A2CB2D" w14:textId="77777777" w:rsidR="00142D6A" w:rsidRPr="002708DE" w:rsidRDefault="00142D6A" w:rsidP="00BC145C">
            <w:pPr>
              <w:jc w:val="center"/>
              <w:rPr>
                <w:strike/>
              </w:rPr>
            </w:pPr>
          </w:p>
        </w:tc>
        <w:tc>
          <w:tcPr>
            <w:tcW w:w="4706" w:type="dxa"/>
            <w:tcBorders>
              <w:top w:val="single" w:sz="4" w:space="0" w:color="000000"/>
              <w:left w:val="single" w:sz="4" w:space="0" w:color="000000"/>
              <w:bottom w:val="single" w:sz="4" w:space="0" w:color="000000"/>
            </w:tcBorders>
            <w:shd w:val="clear" w:color="auto" w:fill="auto"/>
            <w:vAlign w:val="center"/>
          </w:tcPr>
          <w:p w14:paraId="0E596667" w14:textId="77777777" w:rsidR="00142D6A" w:rsidRPr="002708DE" w:rsidRDefault="00142D6A" w:rsidP="00BC145C">
            <w:r w:rsidRPr="002708DE">
              <w:t>Plastikowa śmieciarka wyposażona w otwieraną i podnoszoną lawetę oraz otwierany, podnoszony i wyjmowany kosz na śmieci. • wym. ok. 43 x 18 x 22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BA23DC" w14:textId="77777777" w:rsidR="00142D6A" w:rsidRPr="002708DE" w:rsidRDefault="00142D6A" w:rsidP="00BC145C">
            <w:r w:rsidRPr="002708DE">
              <w:t>1</w:t>
            </w:r>
          </w:p>
        </w:tc>
      </w:tr>
      <w:tr w:rsidR="00142D6A" w:rsidRPr="002708DE" w14:paraId="4643CE87"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08E394DF"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1DD2DA53" w14:textId="77777777" w:rsidR="00142D6A" w:rsidRPr="002708DE" w:rsidRDefault="00142D6A" w:rsidP="00BC145C">
            <w:pPr>
              <w:jc w:val="center"/>
            </w:pPr>
            <w:r w:rsidRPr="002708DE">
              <w:t>Samochód wywrotka</w:t>
            </w:r>
          </w:p>
        </w:tc>
        <w:tc>
          <w:tcPr>
            <w:tcW w:w="4706" w:type="dxa"/>
            <w:tcBorders>
              <w:top w:val="single" w:sz="4" w:space="0" w:color="000000"/>
              <w:left w:val="single" w:sz="4" w:space="0" w:color="000000"/>
              <w:bottom w:val="single" w:sz="4" w:space="0" w:color="000000"/>
            </w:tcBorders>
            <w:shd w:val="clear" w:color="auto" w:fill="auto"/>
            <w:vAlign w:val="center"/>
          </w:tcPr>
          <w:p w14:paraId="3D0E552E" w14:textId="77777777" w:rsidR="00142D6A" w:rsidRPr="002708DE" w:rsidRDefault="00142D6A" w:rsidP="00BC145C">
            <w:r w:rsidRPr="002708DE">
              <w:t xml:space="preserve">Solidnie wykonany pojazd budowlany </w:t>
            </w:r>
            <w:r w:rsidRPr="002708DE">
              <w:br/>
              <w:t>z drewna i tworzywa sztucznego. Idealna zabawka dla małych budowniczych i fanów motoryzacji.</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E693EF" w14:textId="77777777" w:rsidR="00142D6A" w:rsidRPr="002708DE" w:rsidRDefault="00142D6A" w:rsidP="00BC145C">
            <w:r w:rsidRPr="002708DE">
              <w:t>1</w:t>
            </w:r>
          </w:p>
        </w:tc>
      </w:tr>
      <w:tr w:rsidR="00142D6A" w:rsidRPr="002708DE" w14:paraId="6979F16F"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3256F1ED"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4C8BE59E" w14:textId="77777777" w:rsidR="00142D6A" w:rsidRPr="002708DE" w:rsidRDefault="00142D6A" w:rsidP="00BC145C">
            <w:pPr>
              <w:jc w:val="center"/>
            </w:pPr>
            <w:r w:rsidRPr="002708DE">
              <w:t>Samochód śmieciarka</w:t>
            </w:r>
          </w:p>
        </w:tc>
        <w:tc>
          <w:tcPr>
            <w:tcW w:w="4706" w:type="dxa"/>
            <w:tcBorders>
              <w:top w:val="single" w:sz="4" w:space="0" w:color="000000"/>
              <w:left w:val="single" w:sz="4" w:space="0" w:color="000000"/>
              <w:bottom w:val="single" w:sz="4" w:space="0" w:color="000000"/>
            </w:tcBorders>
            <w:shd w:val="clear" w:color="auto" w:fill="auto"/>
            <w:vAlign w:val="center"/>
          </w:tcPr>
          <w:p w14:paraId="2DF4B40B" w14:textId="77777777" w:rsidR="00142D6A" w:rsidRPr="002708DE" w:rsidRDefault="00142D6A" w:rsidP="00BC145C">
            <w:r w:rsidRPr="002708DE">
              <w:t>Materiał wykonania: plastik, dł. ok. 59 cm, w zestawie dwa pojemniki na śmieci, elementy ruchome</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ABD514" w14:textId="77777777" w:rsidR="00142D6A" w:rsidRPr="002708DE" w:rsidRDefault="00142D6A" w:rsidP="00BC145C">
            <w:r w:rsidRPr="002708DE">
              <w:t>1</w:t>
            </w:r>
          </w:p>
        </w:tc>
      </w:tr>
      <w:tr w:rsidR="00142D6A" w:rsidRPr="002708DE" w14:paraId="21B0B5AC"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063026D7"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004EAEB9" w14:textId="77777777" w:rsidR="00142D6A" w:rsidRPr="002708DE" w:rsidRDefault="00142D6A" w:rsidP="00BC145C">
            <w:pPr>
              <w:jc w:val="center"/>
            </w:pPr>
            <w:r w:rsidRPr="002708DE">
              <w:t>Samochód do przewożenia aut</w:t>
            </w:r>
          </w:p>
        </w:tc>
        <w:tc>
          <w:tcPr>
            <w:tcW w:w="4706" w:type="dxa"/>
            <w:tcBorders>
              <w:top w:val="single" w:sz="4" w:space="0" w:color="000000"/>
              <w:left w:val="single" w:sz="4" w:space="0" w:color="000000"/>
              <w:bottom w:val="single" w:sz="4" w:space="0" w:color="000000"/>
            </w:tcBorders>
            <w:shd w:val="clear" w:color="auto" w:fill="auto"/>
            <w:vAlign w:val="center"/>
          </w:tcPr>
          <w:p w14:paraId="65918D8D" w14:textId="77777777" w:rsidR="00142D6A" w:rsidRPr="002708DE" w:rsidRDefault="00142D6A" w:rsidP="00BC145C">
            <w:r w:rsidRPr="002708DE">
              <w:t>Wykonany z plastiku, długość pojazdu ok. 40 cm.</w:t>
            </w:r>
          </w:p>
          <w:p w14:paraId="1BF049B8" w14:textId="77777777" w:rsidR="00142D6A" w:rsidRPr="002708DE" w:rsidRDefault="00142D6A" w:rsidP="00BC145C">
            <w:r w:rsidRPr="002708DE">
              <w:t>W zestawie 4 samochody.</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48E47E" w14:textId="77777777" w:rsidR="00142D6A" w:rsidRPr="002708DE" w:rsidRDefault="00142D6A" w:rsidP="00BC145C">
            <w:r w:rsidRPr="002708DE">
              <w:t>1</w:t>
            </w:r>
          </w:p>
        </w:tc>
      </w:tr>
      <w:tr w:rsidR="00142D6A" w:rsidRPr="002708DE" w14:paraId="6909C50A"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13364813"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2477CA69" w14:textId="77777777" w:rsidR="00142D6A" w:rsidRPr="005B62AC" w:rsidRDefault="00142D6A" w:rsidP="00BC145C">
            <w:pPr>
              <w:jc w:val="center"/>
            </w:pPr>
            <w:r w:rsidRPr="005B62AC">
              <w:t>wózki dla lalek</w:t>
            </w:r>
          </w:p>
        </w:tc>
        <w:tc>
          <w:tcPr>
            <w:tcW w:w="4706" w:type="dxa"/>
            <w:tcBorders>
              <w:top w:val="single" w:sz="4" w:space="0" w:color="000000"/>
              <w:left w:val="single" w:sz="4" w:space="0" w:color="000000"/>
              <w:bottom w:val="single" w:sz="4" w:space="0" w:color="000000"/>
            </w:tcBorders>
            <w:shd w:val="clear" w:color="auto" w:fill="auto"/>
            <w:vAlign w:val="center"/>
          </w:tcPr>
          <w:p w14:paraId="229CD8E4" w14:textId="77777777" w:rsidR="00142D6A" w:rsidRPr="005B62AC" w:rsidRDefault="00142D6A" w:rsidP="00BC145C">
            <w:r w:rsidRPr="005B62AC">
              <w:t xml:space="preserve">Wózek dla lalek z wyjmowaną gondolką wykonany z dobrej jakości kolorowych materiałów. Wózek można składać, by zminimalizować jego rozmiar podczas przechowywania </w:t>
            </w:r>
          </w:p>
          <w:p w14:paraId="763965E3" w14:textId="77777777" w:rsidR="00142D6A" w:rsidRPr="005B62AC" w:rsidRDefault="00142D6A" w:rsidP="00BC145C">
            <w:r w:rsidRPr="005B62AC">
              <w:lastRenderedPageBreak/>
              <w:t>• wym. Około 58 x 38 x 61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06A51C" w14:textId="77777777" w:rsidR="00142D6A" w:rsidRPr="002708DE" w:rsidRDefault="00142D6A" w:rsidP="00BC145C">
            <w:r w:rsidRPr="002708DE">
              <w:lastRenderedPageBreak/>
              <w:t>1</w:t>
            </w:r>
          </w:p>
        </w:tc>
      </w:tr>
      <w:tr w:rsidR="00142D6A" w:rsidRPr="002708DE" w14:paraId="16F3D464"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36D8F6E9"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3C852BA0" w14:textId="77777777" w:rsidR="00142D6A" w:rsidRPr="005B62AC" w:rsidRDefault="00142D6A" w:rsidP="00BC145C">
            <w:pPr>
              <w:jc w:val="center"/>
            </w:pPr>
            <w:r w:rsidRPr="005B62AC">
              <w:t>wózki dla lalek</w:t>
            </w:r>
          </w:p>
        </w:tc>
        <w:tc>
          <w:tcPr>
            <w:tcW w:w="4706" w:type="dxa"/>
            <w:tcBorders>
              <w:top w:val="single" w:sz="4" w:space="0" w:color="000000"/>
              <w:left w:val="single" w:sz="4" w:space="0" w:color="000000"/>
              <w:bottom w:val="single" w:sz="4" w:space="0" w:color="000000"/>
            </w:tcBorders>
            <w:shd w:val="clear" w:color="auto" w:fill="auto"/>
            <w:vAlign w:val="center"/>
          </w:tcPr>
          <w:p w14:paraId="5BE770F1" w14:textId="77777777" w:rsidR="00142D6A" w:rsidRPr="005B62AC" w:rsidRDefault="00142D6A" w:rsidP="00BC145C">
            <w:r w:rsidRPr="005B62AC">
              <w:t>Wózek z gondolą wykonany z dobrej jakości kolorowych materiałów.</w:t>
            </w:r>
          </w:p>
          <w:p w14:paraId="58E4A2E5" w14:textId="77777777" w:rsidR="00142D6A" w:rsidRPr="005B62AC" w:rsidRDefault="00142D6A" w:rsidP="00BC145C">
            <w:r w:rsidRPr="005B62AC">
              <w:t>• wym. Około 58 x 38 x 61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4A00C2" w14:textId="77777777" w:rsidR="00142D6A" w:rsidRPr="002708DE" w:rsidRDefault="00142D6A" w:rsidP="00BC145C">
            <w:r w:rsidRPr="002708DE">
              <w:t>1</w:t>
            </w:r>
          </w:p>
        </w:tc>
      </w:tr>
      <w:tr w:rsidR="00142D6A" w:rsidRPr="002708DE" w14:paraId="0CA7027D"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2327B933"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45F8AE32" w14:textId="77777777" w:rsidR="00142D6A" w:rsidRPr="005B62AC" w:rsidRDefault="00142D6A" w:rsidP="00BC145C">
            <w:pPr>
              <w:jc w:val="center"/>
            </w:pPr>
            <w:r w:rsidRPr="005B62AC">
              <w:t>wózki dla lalek</w:t>
            </w:r>
          </w:p>
        </w:tc>
        <w:tc>
          <w:tcPr>
            <w:tcW w:w="4706" w:type="dxa"/>
            <w:tcBorders>
              <w:top w:val="single" w:sz="4" w:space="0" w:color="000000"/>
              <w:left w:val="single" w:sz="4" w:space="0" w:color="000000"/>
              <w:bottom w:val="single" w:sz="4" w:space="0" w:color="000000"/>
            </w:tcBorders>
            <w:shd w:val="clear" w:color="auto" w:fill="auto"/>
            <w:vAlign w:val="center"/>
          </w:tcPr>
          <w:p w14:paraId="703F97BE" w14:textId="77777777" w:rsidR="00142D6A" w:rsidRPr="005B62AC" w:rsidRDefault="00142D6A" w:rsidP="00BC145C">
            <w:r w:rsidRPr="005B62AC">
              <w:t>Wózek spacerowy wykonany z dobrej jakości kolorowych materiałów.</w:t>
            </w:r>
          </w:p>
          <w:p w14:paraId="52AD3D39" w14:textId="77777777" w:rsidR="00142D6A" w:rsidRPr="005B62AC" w:rsidRDefault="00142D6A" w:rsidP="00BC145C">
            <w:r w:rsidRPr="005B62AC">
              <w:t>• wym. Około 48 x 33 x 52,5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128E72" w14:textId="77777777" w:rsidR="00142D6A" w:rsidRPr="002708DE" w:rsidRDefault="00142D6A" w:rsidP="00BC145C">
            <w:r w:rsidRPr="002708DE">
              <w:t>2</w:t>
            </w:r>
          </w:p>
        </w:tc>
      </w:tr>
      <w:tr w:rsidR="00142D6A" w:rsidRPr="002708DE" w14:paraId="3D9EE7E5"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7E1721D7"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587A2A4B" w14:textId="77777777" w:rsidR="00142D6A" w:rsidRPr="005B62AC" w:rsidRDefault="00142D6A" w:rsidP="00BC145C">
            <w:pPr>
              <w:jc w:val="center"/>
            </w:pPr>
            <w:r w:rsidRPr="005B62AC">
              <w:t>wózki dla lalek</w:t>
            </w:r>
          </w:p>
        </w:tc>
        <w:tc>
          <w:tcPr>
            <w:tcW w:w="4706" w:type="dxa"/>
            <w:tcBorders>
              <w:top w:val="single" w:sz="4" w:space="0" w:color="000000"/>
              <w:left w:val="single" w:sz="4" w:space="0" w:color="000000"/>
              <w:bottom w:val="single" w:sz="4" w:space="0" w:color="000000"/>
            </w:tcBorders>
            <w:shd w:val="clear" w:color="auto" w:fill="auto"/>
            <w:vAlign w:val="center"/>
          </w:tcPr>
          <w:p w14:paraId="61B55C61" w14:textId="77777777" w:rsidR="00142D6A" w:rsidRPr="005B62AC" w:rsidRDefault="00142D6A" w:rsidP="00BC145C">
            <w:r w:rsidRPr="005B62AC">
              <w:t>Wózek spacerowy dla lalek, z dolnym koszem, pasami bezpieczeństwa oraz składanym daszkiem</w:t>
            </w:r>
          </w:p>
          <w:p w14:paraId="05A5ECFA" w14:textId="77777777" w:rsidR="00142D6A" w:rsidRPr="005B62AC" w:rsidRDefault="00142D6A" w:rsidP="00BC145C">
            <w:r w:rsidRPr="005B62AC">
              <w:t>• wym. Około 32 x 60 x 54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80F056" w14:textId="77777777" w:rsidR="00142D6A" w:rsidRPr="002708DE" w:rsidRDefault="00142D6A" w:rsidP="00BC145C">
            <w:r w:rsidRPr="002708DE">
              <w:t>1</w:t>
            </w:r>
          </w:p>
        </w:tc>
      </w:tr>
      <w:tr w:rsidR="00142D6A" w:rsidRPr="002708DE" w14:paraId="37DE460A"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tcBorders>
            <w:shd w:val="clear" w:color="auto" w:fill="auto"/>
            <w:vAlign w:val="center"/>
          </w:tcPr>
          <w:p w14:paraId="14331655"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tcBorders>
            <w:shd w:val="clear" w:color="auto" w:fill="auto"/>
            <w:vAlign w:val="center"/>
          </w:tcPr>
          <w:p w14:paraId="06EC8211" w14:textId="77777777" w:rsidR="00142D6A" w:rsidRPr="002708DE" w:rsidRDefault="00142D6A" w:rsidP="00BC145C">
            <w:pPr>
              <w:jc w:val="center"/>
            </w:pPr>
            <w:r w:rsidRPr="002708DE">
              <w:t>układanka</w:t>
            </w:r>
          </w:p>
        </w:tc>
        <w:tc>
          <w:tcPr>
            <w:tcW w:w="4706" w:type="dxa"/>
            <w:tcBorders>
              <w:top w:val="single" w:sz="4" w:space="0" w:color="000000"/>
              <w:left w:val="single" w:sz="4" w:space="0" w:color="000000"/>
              <w:bottom w:val="dotted" w:sz="6" w:space="0" w:color="auto"/>
              <w:right w:val="single" w:sz="4" w:space="0" w:color="000000"/>
            </w:tcBorders>
            <w:shd w:val="clear" w:color="auto" w:fill="auto"/>
            <w:vAlign w:val="center"/>
          </w:tcPr>
          <w:p w14:paraId="3A4668B8" w14:textId="77777777" w:rsidR="00142D6A" w:rsidRPr="002708DE" w:rsidRDefault="00142D6A" w:rsidP="00BC145C">
            <w:r w:rsidRPr="002708DE">
              <w:t>Układanka tematyczna dzieci z różnych stron świata • wym. planszy: ok. 28,2 x 28,2 x 1,2 cm • 24 elementów o wym. od 5,8 x 3,4 x 0,2 cm do 5,4 x 4,4 x 0,2 cm</w:t>
            </w:r>
          </w:p>
        </w:tc>
        <w:tc>
          <w:tcPr>
            <w:tcW w:w="1106" w:type="dxa"/>
            <w:gridSpan w:val="2"/>
            <w:tcBorders>
              <w:top w:val="single" w:sz="4" w:space="0" w:color="000000"/>
              <w:left w:val="single" w:sz="4" w:space="0" w:color="000000"/>
              <w:right w:val="single" w:sz="4" w:space="0" w:color="000000"/>
            </w:tcBorders>
            <w:shd w:val="clear" w:color="auto" w:fill="auto"/>
            <w:vAlign w:val="center"/>
          </w:tcPr>
          <w:p w14:paraId="3A2C2A91" w14:textId="77777777" w:rsidR="00142D6A" w:rsidRPr="002708DE" w:rsidRDefault="00142D6A" w:rsidP="00BC145C">
            <w:r w:rsidRPr="002708DE">
              <w:t>1</w:t>
            </w:r>
          </w:p>
        </w:tc>
      </w:tr>
      <w:tr w:rsidR="00142D6A" w:rsidRPr="002708DE" w14:paraId="79255FC6"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6531AFA5"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3E2C27C1" w14:textId="77777777" w:rsidR="00142D6A" w:rsidRPr="002708DE" w:rsidRDefault="00142D6A" w:rsidP="00BC145C">
            <w:pPr>
              <w:jc w:val="center"/>
            </w:pPr>
            <w:r w:rsidRPr="002708DE">
              <w:t>układanka</w:t>
            </w:r>
          </w:p>
        </w:tc>
        <w:tc>
          <w:tcPr>
            <w:tcW w:w="4706" w:type="dxa"/>
            <w:tcBorders>
              <w:top w:val="single" w:sz="4" w:space="0" w:color="auto"/>
              <w:left w:val="single" w:sz="4" w:space="0" w:color="000000"/>
              <w:bottom w:val="single" w:sz="4" w:space="0" w:color="000000"/>
            </w:tcBorders>
            <w:shd w:val="clear" w:color="auto" w:fill="auto"/>
            <w:vAlign w:val="center"/>
          </w:tcPr>
          <w:p w14:paraId="3EFDF6A6" w14:textId="77777777" w:rsidR="00142D6A" w:rsidRPr="002708DE" w:rsidRDefault="00142D6A" w:rsidP="00BC145C">
            <w:r w:rsidRPr="002708DE">
              <w:t>• drewniane pudełko o wym. ok. 30,2 x 23,1 x 3,5 cm • tablica o wym. ok. 28,3 x 21,3 x 1 cm • ok 100 magnesów. o wym. od 1,8 x 0,8 x 0,2 cm do 7,4 x 3,4 x 0,2 cm • 6 kawałków kredy o dł. Ok. 8 cm • wskaźnik z magnesem i gąbką o dł. ok. 11,5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EC087C" w14:textId="77777777" w:rsidR="00142D6A" w:rsidRPr="002708DE" w:rsidRDefault="00142D6A" w:rsidP="00BC145C">
            <w:r w:rsidRPr="002708DE">
              <w:t>1</w:t>
            </w:r>
          </w:p>
        </w:tc>
      </w:tr>
      <w:tr w:rsidR="00142D6A" w:rsidRPr="002708DE" w14:paraId="27076A4A"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29D821F2"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639B13DC" w14:textId="77777777" w:rsidR="00142D6A" w:rsidRPr="002708DE" w:rsidRDefault="00142D6A" w:rsidP="00BC145C">
            <w:pPr>
              <w:jc w:val="center"/>
            </w:pPr>
            <w:r w:rsidRPr="002708DE">
              <w:t>układanka</w:t>
            </w:r>
          </w:p>
        </w:tc>
        <w:tc>
          <w:tcPr>
            <w:tcW w:w="4706" w:type="dxa"/>
            <w:tcBorders>
              <w:top w:val="single" w:sz="4" w:space="0" w:color="000000"/>
              <w:left w:val="single" w:sz="4" w:space="0" w:color="000000"/>
              <w:bottom w:val="single" w:sz="4" w:space="0" w:color="000000"/>
            </w:tcBorders>
            <w:shd w:val="clear" w:color="auto" w:fill="auto"/>
            <w:vAlign w:val="center"/>
          </w:tcPr>
          <w:p w14:paraId="4F55BBAF" w14:textId="77777777" w:rsidR="00142D6A" w:rsidRPr="002708DE" w:rsidRDefault="00142D6A" w:rsidP="00BC145C">
            <w:r w:rsidRPr="002708DE">
              <w:t>Zadaniem dziecka jest dopasowanie obrazków: zwierzątka (na klocku) i jego pożywienia lub miejsca, w którym mieszka (umieszczonego na planszy). Gry uczą spostrzegawczości, poszerzają słownictwo dotyczące świata zwierząt, ćwiczą koordynację wzrokowo - ruchową.</w:t>
            </w:r>
          </w:p>
          <w:p w14:paraId="270DFD78" w14:textId="77777777" w:rsidR="00142D6A" w:rsidRPr="002708DE" w:rsidRDefault="00142D6A" w:rsidP="00BC145C">
            <w:r w:rsidRPr="002708DE">
              <w:t>• wym. ok. 18 x 18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C1B6B7" w14:textId="77777777" w:rsidR="00142D6A" w:rsidRPr="002708DE" w:rsidRDefault="00142D6A" w:rsidP="00BC145C">
            <w:r w:rsidRPr="002708DE">
              <w:t>1</w:t>
            </w:r>
          </w:p>
        </w:tc>
      </w:tr>
      <w:tr w:rsidR="00142D6A" w:rsidRPr="002708DE" w14:paraId="471CF3BB"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628566E2"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32C8C950" w14:textId="77777777" w:rsidR="00142D6A" w:rsidRPr="002708DE" w:rsidRDefault="00142D6A" w:rsidP="00BC145C">
            <w:pPr>
              <w:jc w:val="center"/>
            </w:pPr>
            <w:r w:rsidRPr="002708DE">
              <w:t>układanka</w:t>
            </w:r>
          </w:p>
        </w:tc>
        <w:tc>
          <w:tcPr>
            <w:tcW w:w="4706" w:type="dxa"/>
            <w:tcBorders>
              <w:top w:val="single" w:sz="4" w:space="0" w:color="000000"/>
              <w:left w:val="single" w:sz="4" w:space="0" w:color="000000"/>
              <w:bottom w:val="single" w:sz="4" w:space="0" w:color="000000"/>
            </w:tcBorders>
            <w:shd w:val="clear" w:color="auto" w:fill="auto"/>
            <w:vAlign w:val="center"/>
          </w:tcPr>
          <w:p w14:paraId="5BDFDA67" w14:textId="77777777" w:rsidR="00142D6A" w:rsidRPr="00AA1B0D" w:rsidRDefault="00142D6A" w:rsidP="00BC145C">
            <w:r w:rsidRPr="002708DE">
              <w:t xml:space="preserve">Układanka tematyczna sawanna; wykonana z drewna, niezwykle trwała </w:t>
            </w:r>
            <w:r w:rsidRPr="002708DE">
              <w:br/>
              <w:t xml:space="preserve">i odporna na uszkodzenia, wyraźne kolory </w:t>
            </w:r>
            <w:r w:rsidRPr="002708DE">
              <w:br/>
              <w:t>i duże elementy sprawiają, że nawet najmłodsze dzie</w:t>
            </w:r>
            <w:r w:rsidRPr="00AA1B0D">
              <w:t>cko z łatwością dopasuje poszczególne elementy</w:t>
            </w:r>
          </w:p>
          <w:p w14:paraId="35CA812D" w14:textId="4D4CC2D9" w:rsidR="00142D6A" w:rsidRPr="00AA1B0D" w:rsidRDefault="00142D6A" w:rsidP="00BC145C">
            <w:r w:rsidRPr="00AA1B0D">
              <w:t>Liczba elementów min. 6</w:t>
            </w:r>
          </w:p>
          <w:p w14:paraId="34CA7A6F" w14:textId="77777777" w:rsidR="00142D6A" w:rsidRPr="002708DE" w:rsidRDefault="00142D6A" w:rsidP="00BC145C">
            <w:r w:rsidRPr="002708DE">
              <w:t>Wymiary: ok. 20x30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C7BB0E" w14:textId="77777777" w:rsidR="00142D6A" w:rsidRPr="002708DE" w:rsidRDefault="00142D6A" w:rsidP="00BC145C">
            <w:r w:rsidRPr="002708DE">
              <w:t>1</w:t>
            </w:r>
          </w:p>
        </w:tc>
      </w:tr>
      <w:tr w:rsidR="00142D6A" w:rsidRPr="002708DE" w14:paraId="6E597963"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3CBF2EB7"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0D6FFDE5" w14:textId="77777777" w:rsidR="00142D6A" w:rsidRPr="002708DE" w:rsidRDefault="00142D6A" w:rsidP="00BC145C">
            <w:pPr>
              <w:jc w:val="center"/>
            </w:pPr>
            <w:r w:rsidRPr="002708DE">
              <w:t>układanka</w:t>
            </w:r>
          </w:p>
        </w:tc>
        <w:tc>
          <w:tcPr>
            <w:tcW w:w="4706" w:type="dxa"/>
            <w:tcBorders>
              <w:top w:val="single" w:sz="4" w:space="0" w:color="000000"/>
              <w:left w:val="single" w:sz="4" w:space="0" w:color="000000"/>
              <w:bottom w:val="single" w:sz="4" w:space="0" w:color="000000"/>
            </w:tcBorders>
            <w:shd w:val="clear" w:color="auto" w:fill="auto"/>
            <w:vAlign w:val="center"/>
          </w:tcPr>
          <w:p w14:paraId="1C6C04BF" w14:textId="77777777" w:rsidR="00142D6A" w:rsidRPr="002708DE" w:rsidRDefault="00142D6A" w:rsidP="00BC145C">
            <w:r w:rsidRPr="002708DE">
              <w:t>Kolorowe puzzle umożliwiają dziecku zapoznanie się z kolorami i kształtami pojazdów.</w:t>
            </w:r>
          </w:p>
          <w:p w14:paraId="76FEE2F5" w14:textId="77777777" w:rsidR="00142D6A" w:rsidRPr="002708DE" w:rsidRDefault="00142D6A" w:rsidP="00BC145C">
            <w:r w:rsidRPr="002708DE">
              <w:lastRenderedPageBreak/>
              <w:t>długość: ok. 30 cm</w:t>
            </w:r>
          </w:p>
          <w:p w14:paraId="2B55CD76" w14:textId="77777777" w:rsidR="00142D6A" w:rsidRPr="002708DE" w:rsidRDefault="00142D6A" w:rsidP="00BC145C">
            <w:r w:rsidRPr="002708DE">
              <w:t>wysokość: ok. 22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B7F678" w14:textId="77777777" w:rsidR="00142D6A" w:rsidRPr="002708DE" w:rsidRDefault="00142D6A" w:rsidP="00BC145C">
            <w:r w:rsidRPr="002708DE">
              <w:lastRenderedPageBreak/>
              <w:t>1</w:t>
            </w:r>
          </w:p>
        </w:tc>
      </w:tr>
      <w:tr w:rsidR="00142D6A" w:rsidRPr="002708DE" w14:paraId="1BAC695F"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7992ADB8"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0B1F5545" w14:textId="77777777" w:rsidR="00142D6A" w:rsidRPr="005B140B" w:rsidRDefault="00142D6A" w:rsidP="00BC145C">
            <w:pPr>
              <w:jc w:val="center"/>
            </w:pPr>
            <w:r w:rsidRPr="005B140B">
              <w:t>układanka</w:t>
            </w:r>
          </w:p>
        </w:tc>
        <w:tc>
          <w:tcPr>
            <w:tcW w:w="4706" w:type="dxa"/>
            <w:tcBorders>
              <w:top w:val="single" w:sz="4" w:space="0" w:color="000000"/>
              <w:left w:val="single" w:sz="4" w:space="0" w:color="000000"/>
              <w:bottom w:val="single" w:sz="4" w:space="0" w:color="000000"/>
            </w:tcBorders>
            <w:shd w:val="clear" w:color="auto" w:fill="auto"/>
            <w:vAlign w:val="center"/>
          </w:tcPr>
          <w:p w14:paraId="4C17016C" w14:textId="77777777" w:rsidR="00142D6A" w:rsidRPr="005B140B" w:rsidRDefault="00142D6A" w:rsidP="00BC145C">
            <w:r w:rsidRPr="005B140B">
              <w:t>Układanka-puzzle z motywami zwierzęcymi</w:t>
            </w:r>
          </w:p>
          <w:p w14:paraId="299E5F68" w14:textId="41911417" w:rsidR="00142D6A" w:rsidRPr="005B140B" w:rsidRDefault="00142D6A" w:rsidP="00BC145C">
            <w:r w:rsidRPr="005B140B">
              <w:t>Liczba elementów min. 9</w:t>
            </w:r>
          </w:p>
          <w:p w14:paraId="3BBEE416" w14:textId="77777777" w:rsidR="00142D6A" w:rsidRPr="005B140B" w:rsidRDefault="00142D6A" w:rsidP="00BC145C">
            <w:r w:rsidRPr="005B140B">
              <w:t>Wymiary: ok. 20x30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40E886" w14:textId="77777777" w:rsidR="00142D6A" w:rsidRPr="002708DE" w:rsidRDefault="00142D6A" w:rsidP="00BC145C">
            <w:r w:rsidRPr="002708DE">
              <w:t>1</w:t>
            </w:r>
          </w:p>
        </w:tc>
      </w:tr>
      <w:tr w:rsidR="00142D6A" w:rsidRPr="002708DE" w14:paraId="20C047DD"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405325EC"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50E2A25B" w14:textId="77777777" w:rsidR="00142D6A" w:rsidRPr="002708DE" w:rsidRDefault="00142D6A" w:rsidP="00BC145C">
            <w:pPr>
              <w:jc w:val="center"/>
            </w:pPr>
            <w:r w:rsidRPr="002708DE">
              <w:t>układanka</w:t>
            </w:r>
          </w:p>
        </w:tc>
        <w:tc>
          <w:tcPr>
            <w:tcW w:w="4706" w:type="dxa"/>
            <w:tcBorders>
              <w:top w:val="single" w:sz="4" w:space="0" w:color="000000"/>
              <w:left w:val="single" w:sz="4" w:space="0" w:color="000000"/>
              <w:bottom w:val="single" w:sz="4" w:space="0" w:color="000000"/>
            </w:tcBorders>
            <w:shd w:val="clear" w:color="auto" w:fill="auto"/>
            <w:vAlign w:val="center"/>
          </w:tcPr>
          <w:p w14:paraId="217B4BCF" w14:textId="75BCA000" w:rsidR="00142D6A" w:rsidRPr="002708DE" w:rsidRDefault="00142D6A" w:rsidP="00BC145C">
            <w:r w:rsidRPr="002708DE">
              <w:t>Drewniane 9 elementowe puzzle dla najmłodszych. Zadaniem dziecka jest dopasowanie zwierzątka do środowiska, w którym żyje</w:t>
            </w:r>
          </w:p>
          <w:p w14:paraId="12181A5F" w14:textId="77777777" w:rsidR="00142D6A" w:rsidRPr="002708DE" w:rsidRDefault="00142D6A" w:rsidP="00BC145C">
            <w:r w:rsidRPr="002708DE">
              <w:t>Wymiary: ok. 20x30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B85DA4" w14:textId="77777777" w:rsidR="00142D6A" w:rsidRPr="002708DE" w:rsidRDefault="00142D6A" w:rsidP="00BC145C">
            <w:r w:rsidRPr="002708DE">
              <w:t>1</w:t>
            </w:r>
          </w:p>
        </w:tc>
      </w:tr>
      <w:tr w:rsidR="00142D6A" w:rsidRPr="002708DE" w14:paraId="0DFE0785"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0B91A1C9"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6CF84DD8" w14:textId="77777777" w:rsidR="00142D6A" w:rsidRPr="002708DE" w:rsidRDefault="00142D6A" w:rsidP="00BC145C">
            <w:pPr>
              <w:jc w:val="center"/>
            </w:pPr>
            <w:r w:rsidRPr="002708DE">
              <w:t>układanka</w:t>
            </w:r>
          </w:p>
        </w:tc>
        <w:tc>
          <w:tcPr>
            <w:tcW w:w="4706" w:type="dxa"/>
            <w:tcBorders>
              <w:top w:val="single" w:sz="4" w:space="0" w:color="000000"/>
              <w:left w:val="single" w:sz="4" w:space="0" w:color="000000"/>
              <w:bottom w:val="single" w:sz="4" w:space="0" w:color="000000"/>
            </w:tcBorders>
            <w:shd w:val="clear" w:color="auto" w:fill="auto"/>
            <w:vAlign w:val="center"/>
          </w:tcPr>
          <w:p w14:paraId="082FA0FF" w14:textId="6053248C" w:rsidR="00142D6A" w:rsidRPr="002708DE" w:rsidRDefault="00142D6A" w:rsidP="00BC145C">
            <w:r w:rsidRPr="002708DE">
              <w:t>Pociąg z klockami to drewniana zabawka, która rozwija sprawność małych rączek, koordynację wzrokowo-ruchową i wyobraźnię przestrzenną.</w:t>
            </w:r>
          </w:p>
          <w:p w14:paraId="26401C9F" w14:textId="77777777" w:rsidR="00142D6A" w:rsidRPr="002708DE" w:rsidRDefault="00142D6A" w:rsidP="00BC145C">
            <w:r w:rsidRPr="002708DE">
              <w:t>Zestaw składa się z min. 15 elementów o różnorodnych kształtach, w tym z lokomotywy i min. dwóch wagoników.</w:t>
            </w:r>
          </w:p>
          <w:p w14:paraId="0496CC44" w14:textId="77777777" w:rsidR="00142D6A" w:rsidRPr="002708DE" w:rsidRDefault="00142D6A" w:rsidP="00BC145C">
            <w:r w:rsidRPr="002708DE">
              <w:t>Długość: około 40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2711A4" w14:textId="77777777" w:rsidR="00142D6A" w:rsidRPr="002708DE" w:rsidRDefault="00142D6A" w:rsidP="00BC145C">
            <w:r w:rsidRPr="002708DE">
              <w:t>1</w:t>
            </w:r>
          </w:p>
        </w:tc>
      </w:tr>
      <w:tr w:rsidR="00142D6A" w:rsidRPr="002708DE" w14:paraId="1AF97AFD"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65732BE4"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0E67BAF9" w14:textId="77777777" w:rsidR="00142D6A" w:rsidRPr="002708DE" w:rsidRDefault="00142D6A" w:rsidP="00BC145C">
            <w:pPr>
              <w:jc w:val="center"/>
            </w:pPr>
            <w:r w:rsidRPr="002708DE">
              <w:t>układanka</w:t>
            </w:r>
          </w:p>
        </w:tc>
        <w:tc>
          <w:tcPr>
            <w:tcW w:w="4706" w:type="dxa"/>
            <w:tcBorders>
              <w:top w:val="single" w:sz="4" w:space="0" w:color="000000"/>
              <w:left w:val="single" w:sz="4" w:space="0" w:color="000000"/>
              <w:bottom w:val="single" w:sz="4" w:space="0" w:color="000000"/>
            </w:tcBorders>
            <w:shd w:val="clear" w:color="auto" w:fill="auto"/>
            <w:vAlign w:val="center"/>
          </w:tcPr>
          <w:p w14:paraId="3C7CA093" w14:textId="77777777" w:rsidR="00142D6A" w:rsidRPr="002708DE" w:rsidRDefault="00142D6A" w:rsidP="00BC145C">
            <w:r w:rsidRPr="002708DE">
              <w:t>Logiczne Wieże to drewniana zabawka, która rozwija sprawność rączek i paluszków, koordynację wzrokowo-ruchową, wyobraźnię przestrzenną dziecka oraz logiczne myślenie.</w:t>
            </w:r>
          </w:p>
          <w:p w14:paraId="1428F123" w14:textId="77777777" w:rsidR="00142D6A" w:rsidRPr="002708DE" w:rsidRDefault="00142D6A" w:rsidP="00BC145C">
            <w:r w:rsidRPr="002708DE">
              <w:t>Składa się z min. 15 geometrycznych drewnianych klocków.</w:t>
            </w:r>
          </w:p>
          <w:p w14:paraId="01B77501" w14:textId="77777777" w:rsidR="00142D6A" w:rsidRPr="002708DE" w:rsidRDefault="00142D6A" w:rsidP="00BC145C">
            <w:r w:rsidRPr="002708DE">
              <w:t>Wysokość: około 25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105E0F" w14:textId="77777777" w:rsidR="00142D6A" w:rsidRPr="002708DE" w:rsidRDefault="00142D6A" w:rsidP="00BC145C">
            <w:r w:rsidRPr="002708DE">
              <w:t>1</w:t>
            </w:r>
          </w:p>
        </w:tc>
      </w:tr>
      <w:tr w:rsidR="00142D6A" w:rsidRPr="002708DE" w14:paraId="03957E63"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6FEFEAE3"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62130265" w14:textId="77777777" w:rsidR="00142D6A" w:rsidRPr="002708DE" w:rsidRDefault="00142D6A" w:rsidP="00BC145C">
            <w:pPr>
              <w:jc w:val="center"/>
            </w:pPr>
            <w:r w:rsidRPr="002708DE">
              <w:t>układanka</w:t>
            </w:r>
          </w:p>
        </w:tc>
        <w:tc>
          <w:tcPr>
            <w:tcW w:w="4706" w:type="dxa"/>
            <w:tcBorders>
              <w:top w:val="single" w:sz="4" w:space="0" w:color="000000"/>
              <w:left w:val="single" w:sz="4" w:space="0" w:color="000000"/>
              <w:bottom w:val="single" w:sz="4" w:space="0" w:color="000000"/>
            </w:tcBorders>
            <w:shd w:val="clear" w:color="auto" w:fill="auto"/>
            <w:vAlign w:val="center"/>
          </w:tcPr>
          <w:p w14:paraId="0E4FC751" w14:textId="77777777" w:rsidR="00142D6A" w:rsidRPr="002708DE" w:rsidRDefault="00142D6A" w:rsidP="00BC145C">
            <w:r w:rsidRPr="002708DE">
              <w:t>Mozaika układanka to zabawka edukacyjna, składająca się z ażurowej, tabliczki i wielu elementów zróżnicowanych kształtem i kolorem. Każdy element posiada z tyłu kołek umożliwiający wpinanie go w otwory ażurowej tabliczki.</w:t>
            </w:r>
          </w:p>
          <w:p w14:paraId="259E341C" w14:textId="77777777" w:rsidR="00142D6A" w:rsidRPr="002708DE" w:rsidRDefault="00142D6A" w:rsidP="00BC145C">
            <w:r w:rsidRPr="002708DE">
              <w:t>Wymiary ok. 30x20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41ED2A" w14:textId="77777777" w:rsidR="00142D6A" w:rsidRPr="002708DE" w:rsidRDefault="00142D6A" w:rsidP="00BC145C">
            <w:r w:rsidRPr="002708DE">
              <w:t>1</w:t>
            </w:r>
          </w:p>
        </w:tc>
      </w:tr>
      <w:tr w:rsidR="00142D6A" w:rsidRPr="002708DE" w14:paraId="4B462225"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191E5BF5"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3CBA7E20" w14:textId="77777777" w:rsidR="00142D6A" w:rsidRPr="002708DE" w:rsidRDefault="00142D6A" w:rsidP="00BC145C">
            <w:pPr>
              <w:jc w:val="center"/>
            </w:pPr>
            <w:r w:rsidRPr="002708DE">
              <w:t>puzzle</w:t>
            </w:r>
          </w:p>
        </w:tc>
        <w:tc>
          <w:tcPr>
            <w:tcW w:w="4706" w:type="dxa"/>
            <w:tcBorders>
              <w:top w:val="single" w:sz="4" w:space="0" w:color="000000"/>
              <w:left w:val="single" w:sz="4" w:space="0" w:color="000000"/>
              <w:bottom w:val="single" w:sz="4" w:space="0" w:color="000000"/>
            </w:tcBorders>
            <w:shd w:val="clear" w:color="auto" w:fill="auto"/>
            <w:vAlign w:val="center"/>
          </w:tcPr>
          <w:p w14:paraId="59856D56" w14:textId="77777777" w:rsidR="00142D6A" w:rsidRPr="005B62AC" w:rsidRDefault="00142D6A" w:rsidP="00BC145C">
            <w:r w:rsidRPr="005B62AC">
              <w:t>• wykonane ze sklejki • 5 elementów • wym. Około 21 x 15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C062AB" w14:textId="77777777" w:rsidR="00142D6A" w:rsidRPr="002708DE" w:rsidRDefault="00142D6A" w:rsidP="00BC145C">
            <w:r w:rsidRPr="002708DE">
              <w:t>1</w:t>
            </w:r>
          </w:p>
        </w:tc>
      </w:tr>
      <w:tr w:rsidR="00142D6A" w:rsidRPr="002708DE" w14:paraId="490FEDFA"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5C98B3D1"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6937329D" w14:textId="77777777" w:rsidR="00142D6A" w:rsidRPr="002708DE" w:rsidRDefault="00142D6A" w:rsidP="00BC145C">
            <w:pPr>
              <w:jc w:val="center"/>
            </w:pPr>
            <w:r w:rsidRPr="002708DE">
              <w:t>puzzle</w:t>
            </w:r>
          </w:p>
        </w:tc>
        <w:tc>
          <w:tcPr>
            <w:tcW w:w="4706" w:type="dxa"/>
            <w:tcBorders>
              <w:top w:val="single" w:sz="4" w:space="0" w:color="000000"/>
              <w:left w:val="single" w:sz="4" w:space="0" w:color="000000"/>
              <w:bottom w:val="single" w:sz="4" w:space="0" w:color="000000"/>
            </w:tcBorders>
            <w:shd w:val="clear" w:color="auto" w:fill="auto"/>
            <w:vAlign w:val="center"/>
          </w:tcPr>
          <w:p w14:paraId="059D9B23" w14:textId="77777777" w:rsidR="00142D6A" w:rsidRPr="005B62AC" w:rsidRDefault="00142D6A" w:rsidP="00BC145C">
            <w:r w:rsidRPr="005B62AC">
              <w:t>Puzzle składają się z czterech oddzielnych obrazków o zróżnicowanym stopniu trudności. Wymiar każdego obrazka: ok. 15x10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5548FD" w14:textId="77777777" w:rsidR="00142D6A" w:rsidRPr="002708DE" w:rsidRDefault="00142D6A" w:rsidP="00BC145C">
            <w:r w:rsidRPr="002708DE">
              <w:t>1</w:t>
            </w:r>
          </w:p>
        </w:tc>
      </w:tr>
      <w:tr w:rsidR="00142D6A" w:rsidRPr="002708DE" w14:paraId="19E173A7"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03295EA6"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6520BD13" w14:textId="77777777" w:rsidR="00142D6A" w:rsidRPr="002708DE" w:rsidRDefault="00142D6A" w:rsidP="00BC145C">
            <w:pPr>
              <w:jc w:val="center"/>
            </w:pPr>
            <w:r w:rsidRPr="002708DE">
              <w:t>puzzle</w:t>
            </w:r>
          </w:p>
        </w:tc>
        <w:tc>
          <w:tcPr>
            <w:tcW w:w="4706" w:type="dxa"/>
            <w:tcBorders>
              <w:top w:val="single" w:sz="4" w:space="0" w:color="000000"/>
              <w:left w:val="single" w:sz="4" w:space="0" w:color="000000"/>
              <w:bottom w:val="single" w:sz="4" w:space="0" w:color="000000"/>
            </w:tcBorders>
            <w:shd w:val="clear" w:color="auto" w:fill="auto"/>
            <w:vAlign w:val="center"/>
          </w:tcPr>
          <w:p w14:paraId="340279A4" w14:textId="77777777" w:rsidR="00142D6A" w:rsidRPr="002708DE" w:rsidRDefault="00142D6A" w:rsidP="00BC145C">
            <w:r w:rsidRPr="002708DE">
              <w:t>Puzzle piankowe magnetyczne o motywie zoo podzielone na elementy. Wymiar: min. 20x20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015D19" w14:textId="77777777" w:rsidR="00142D6A" w:rsidRPr="002708DE" w:rsidRDefault="00142D6A" w:rsidP="00BC145C">
            <w:r w:rsidRPr="002708DE">
              <w:t>1</w:t>
            </w:r>
          </w:p>
        </w:tc>
      </w:tr>
      <w:tr w:rsidR="00142D6A" w:rsidRPr="002708DE" w14:paraId="39C85C4A"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791E8171"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2258B999" w14:textId="77777777" w:rsidR="00142D6A" w:rsidRPr="002708DE" w:rsidRDefault="00142D6A" w:rsidP="00BC145C">
            <w:pPr>
              <w:jc w:val="center"/>
            </w:pPr>
            <w:r w:rsidRPr="002708DE">
              <w:t>puzzle</w:t>
            </w:r>
          </w:p>
        </w:tc>
        <w:tc>
          <w:tcPr>
            <w:tcW w:w="4706" w:type="dxa"/>
            <w:tcBorders>
              <w:top w:val="single" w:sz="4" w:space="0" w:color="000000"/>
              <w:left w:val="single" w:sz="4" w:space="0" w:color="000000"/>
              <w:bottom w:val="single" w:sz="4" w:space="0" w:color="000000"/>
            </w:tcBorders>
            <w:shd w:val="clear" w:color="auto" w:fill="auto"/>
            <w:vAlign w:val="center"/>
          </w:tcPr>
          <w:p w14:paraId="40D4EBA3" w14:textId="77777777" w:rsidR="00142D6A" w:rsidRPr="002708DE" w:rsidRDefault="00142D6A" w:rsidP="00BC145C">
            <w:r w:rsidRPr="002708DE">
              <w:t>Puzzle piankowe magnetyczne podzielone na elementy o motywie zwierzęta na farmie. Wymiar: min. 20x20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60A9E0" w14:textId="77777777" w:rsidR="00142D6A" w:rsidRPr="002708DE" w:rsidRDefault="00142D6A" w:rsidP="00BC145C">
            <w:r w:rsidRPr="002708DE">
              <w:t>1</w:t>
            </w:r>
          </w:p>
        </w:tc>
      </w:tr>
      <w:tr w:rsidR="00142D6A" w:rsidRPr="002708DE" w14:paraId="0F9534D0"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56896437"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6FD669F2" w14:textId="77777777" w:rsidR="00142D6A" w:rsidRPr="002708DE" w:rsidRDefault="00142D6A" w:rsidP="00BC145C">
            <w:pPr>
              <w:jc w:val="center"/>
            </w:pPr>
            <w:r w:rsidRPr="002708DE">
              <w:t>puzzle</w:t>
            </w:r>
          </w:p>
        </w:tc>
        <w:tc>
          <w:tcPr>
            <w:tcW w:w="4706" w:type="dxa"/>
            <w:tcBorders>
              <w:top w:val="single" w:sz="4" w:space="0" w:color="000000"/>
              <w:left w:val="single" w:sz="4" w:space="0" w:color="000000"/>
              <w:bottom w:val="single" w:sz="4" w:space="0" w:color="000000"/>
            </w:tcBorders>
            <w:shd w:val="clear" w:color="auto" w:fill="auto"/>
            <w:vAlign w:val="center"/>
          </w:tcPr>
          <w:p w14:paraId="0FAB4C33" w14:textId="77777777" w:rsidR="00142D6A" w:rsidRPr="002708DE" w:rsidRDefault="00142D6A" w:rsidP="00BC145C">
            <w:r w:rsidRPr="002708DE">
              <w:t>Puzzle piankowe magnetyczne podzielone na elementy o motywie piratów. Wymiar: min. 20x20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96E791" w14:textId="77777777" w:rsidR="00142D6A" w:rsidRPr="002708DE" w:rsidRDefault="00142D6A" w:rsidP="00BC145C">
            <w:r w:rsidRPr="002708DE">
              <w:t>1</w:t>
            </w:r>
          </w:p>
        </w:tc>
      </w:tr>
      <w:tr w:rsidR="00142D6A" w:rsidRPr="002708DE" w14:paraId="735D5184"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6A17C608"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2D152322" w14:textId="77777777" w:rsidR="00142D6A" w:rsidRPr="002708DE" w:rsidRDefault="00142D6A" w:rsidP="00BC145C">
            <w:pPr>
              <w:jc w:val="center"/>
            </w:pPr>
            <w:r w:rsidRPr="002708DE">
              <w:t>puzzle</w:t>
            </w:r>
          </w:p>
        </w:tc>
        <w:tc>
          <w:tcPr>
            <w:tcW w:w="4706" w:type="dxa"/>
            <w:tcBorders>
              <w:top w:val="single" w:sz="4" w:space="0" w:color="000000"/>
              <w:left w:val="single" w:sz="4" w:space="0" w:color="000000"/>
              <w:bottom w:val="single" w:sz="4" w:space="0" w:color="000000"/>
            </w:tcBorders>
            <w:shd w:val="clear" w:color="auto" w:fill="auto"/>
            <w:vAlign w:val="center"/>
          </w:tcPr>
          <w:p w14:paraId="1EF19D5B" w14:textId="77777777" w:rsidR="00142D6A" w:rsidRPr="002708DE" w:rsidRDefault="00142D6A" w:rsidP="00BC145C">
            <w:r w:rsidRPr="002708DE">
              <w:t xml:space="preserve">Tablica posiada 9 otwieranych okienek, pod którymi kryją się drewniane magnesy o różnych kształtach. Zadaniem dziecka jest umieszczenie </w:t>
            </w:r>
            <w:proofErr w:type="spellStart"/>
            <w:r w:rsidRPr="002708DE">
              <w:t>puzzla</w:t>
            </w:r>
            <w:proofErr w:type="spellEnd"/>
            <w:r w:rsidRPr="002708DE">
              <w:t xml:space="preserve"> w odpowiednim okienku. Zabawa uczy poznawania nazw zwierząt, wydawanych przez nie dźwięków, doskonale rozwija pamięć i zdolności motoryczne.</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2E62E8" w14:textId="77777777" w:rsidR="00142D6A" w:rsidRPr="002708DE" w:rsidRDefault="00142D6A" w:rsidP="00BC145C">
            <w:r w:rsidRPr="002708DE">
              <w:t>1</w:t>
            </w:r>
          </w:p>
        </w:tc>
      </w:tr>
      <w:tr w:rsidR="00142D6A" w:rsidRPr="002708DE" w14:paraId="31389099"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5E0D3A66"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3C86483A" w14:textId="77777777" w:rsidR="00142D6A" w:rsidRPr="002708DE" w:rsidRDefault="00142D6A" w:rsidP="00BC145C">
            <w:pPr>
              <w:jc w:val="center"/>
            </w:pPr>
            <w:r w:rsidRPr="002708DE">
              <w:t>puzzle</w:t>
            </w:r>
          </w:p>
        </w:tc>
        <w:tc>
          <w:tcPr>
            <w:tcW w:w="4706" w:type="dxa"/>
            <w:tcBorders>
              <w:top w:val="single" w:sz="4" w:space="0" w:color="000000"/>
              <w:left w:val="single" w:sz="4" w:space="0" w:color="000000"/>
              <w:bottom w:val="single" w:sz="4" w:space="0" w:color="000000"/>
            </w:tcBorders>
            <w:shd w:val="clear" w:color="auto" w:fill="auto"/>
            <w:vAlign w:val="center"/>
          </w:tcPr>
          <w:p w14:paraId="068DA580" w14:textId="77777777" w:rsidR="00142D6A" w:rsidRPr="002708DE" w:rsidRDefault="00142D6A" w:rsidP="00BC145C">
            <w:r w:rsidRPr="002708DE">
              <w:t>Zadaniem dziecka jest odpowiednie dopasowanie zwierzątka do jego domu.</w:t>
            </w:r>
          </w:p>
          <w:p w14:paraId="0312DD78" w14:textId="77777777" w:rsidR="00142D6A" w:rsidRPr="002708DE" w:rsidRDefault="00142D6A" w:rsidP="00BC145C">
            <w:r w:rsidRPr="002708DE">
              <w:t>• dla dzieci od 3 roku życia</w:t>
            </w:r>
          </w:p>
          <w:p w14:paraId="05C70064" w14:textId="77777777" w:rsidR="00142D6A" w:rsidRPr="002708DE" w:rsidRDefault="00142D6A" w:rsidP="00BC145C">
            <w:r w:rsidRPr="002708DE">
              <w:t>• w zestawie znajduje się minimum 20 magnesów</w:t>
            </w:r>
          </w:p>
          <w:p w14:paraId="3E66ADDC" w14:textId="77777777" w:rsidR="00142D6A" w:rsidRPr="002708DE" w:rsidRDefault="00142D6A" w:rsidP="00BC145C">
            <w:r w:rsidRPr="002708DE">
              <w:t>Wymiary opakowania: ok. 18 x 10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289DDE" w14:textId="77777777" w:rsidR="00142D6A" w:rsidRPr="002708DE" w:rsidRDefault="00142D6A" w:rsidP="00BC145C">
            <w:r w:rsidRPr="002708DE">
              <w:t>1</w:t>
            </w:r>
          </w:p>
        </w:tc>
      </w:tr>
      <w:tr w:rsidR="00142D6A" w:rsidRPr="002708DE" w14:paraId="68E1CE43"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621014CC"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1DFAC06F" w14:textId="77777777" w:rsidR="00142D6A" w:rsidRPr="005B62AC" w:rsidRDefault="00142D6A" w:rsidP="00BC145C">
            <w:pPr>
              <w:jc w:val="center"/>
            </w:pPr>
            <w:r w:rsidRPr="005B62AC">
              <w:t>puzzle</w:t>
            </w:r>
          </w:p>
        </w:tc>
        <w:tc>
          <w:tcPr>
            <w:tcW w:w="4706" w:type="dxa"/>
            <w:tcBorders>
              <w:top w:val="single" w:sz="4" w:space="0" w:color="000000"/>
              <w:left w:val="single" w:sz="4" w:space="0" w:color="000000"/>
              <w:bottom w:val="single" w:sz="4" w:space="0" w:color="000000"/>
            </w:tcBorders>
            <w:shd w:val="clear" w:color="auto" w:fill="auto"/>
            <w:vAlign w:val="center"/>
          </w:tcPr>
          <w:p w14:paraId="37B53280" w14:textId="77777777" w:rsidR="00142D6A" w:rsidRPr="005B62AC" w:rsidRDefault="00142D6A" w:rsidP="00BC145C">
            <w:r w:rsidRPr="005B62AC">
              <w:t xml:space="preserve">Trzyelementowe puzzle dla najmłodszych dzieci wykonane z grubej tektury, rozwijające logiczne myślenie, spostrzegawczość oraz koordynację oko-ręka. </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5F199D" w14:textId="77777777" w:rsidR="00142D6A" w:rsidRPr="002708DE" w:rsidRDefault="00142D6A" w:rsidP="00BC145C">
            <w:r w:rsidRPr="002708DE">
              <w:t>1</w:t>
            </w:r>
          </w:p>
        </w:tc>
      </w:tr>
      <w:tr w:rsidR="00142D6A" w:rsidRPr="002708DE" w14:paraId="3C24FC45"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39B2CC63"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1B57C8F6" w14:textId="77777777" w:rsidR="00142D6A" w:rsidRPr="005B62AC" w:rsidRDefault="00142D6A" w:rsidP="00BC145C">
            <w:pPr>
              <w:jc w:val="center"/>
            </w:pPr>
            <w:r w:rsidRPr="005B62AC">
              <w:t>puzzle</w:t>
            </w:r>
          </w:p>
        </w:tc>
        <w:tc>
          <w:tcPr>
            <w:tcW w:w="4706" w:type="dxa"/>
            <w:tcBorders>
              <w:top w:val="single" w:sz="4" w:space="0" w:color="000000"/>
              <w:left w:val="single" w:sz="4" w:space="0" w:color="000000"/>
              <w:bottom w:val="single" w:sz="4" w:space="0" w:color="000000"/>
            </w:tcBorders>
            <w:shd w:val="clear" w:color="auto" w:fill="auto"/>
            <w:vAlign w:val="center"/>
          </w:tcPr>
          <w:p w14:paraId="11C5346D" w14:textId="77777777" w:rsidR="00142D6A" w:rsidRPr="005B62AC" w:rsidRDefault="00142D6A" w:rsidP="00BC145C">
            <w:r w:rsidRPr="005B62AC">
              <w:t>Trzyelementowe puzzle dla najmłodszych dzieci wykonane z grubej tektury rozwijające spostrzegawczość i motorykę, umożliwiające dzieciom poznawanie nazw kolorów w języku angielskim.</w:t>
            </w:r>
          </w:p>
          <w:p w14:paraId="5578EFC5" w14:textId="77777777" w:rsidR="00142D6A" w:rsidRPr="005B62AC" w:rsidRDefault="00142D6A" w:rsidP="00BC145C">
            <w:r w:rsidRPr="005B62AC">
              <w:t>Każdy z zestawów trzech elementów składa się z części z angielskim słówkiem - nazwą barwy oraz dwóch puzzli przedstawiających obiekty w danym kolorze.</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933EEC" w14:textId="77777777" w:rsidR="00142D6A" w:rsidRPr="002708DE" w:rsidRDefault="00142D6A" w:rsidP="00BC145C">
            <w:r w:rsidRPr="002708DE">
              <w:t>1</w:t>
            </w:r>
          </w:p>
        </w:tc>
      </w:tr>
      <w:tr w:rsidR="00142D6A" w:rsidRPr="002708DE" w14:paraId="1D449BD4"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71EEC97E"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70B4CC39" w14:textId="77777777" w:rsidR="00142D6A" w:rsidRPr="002708DE" w:rsidRDefault="00142D6A" w:rsidP="00BC145C">
            <w:pPr>
              <w:jc w:val="center"/>
            </w:pPr>
            <w:r w:rsidRPr="002708DE">
              <w:t>puzzle</w:t>
            </w:r>
          </w:p>
        </w:tc>
        <w:tc>
          <w:tcPr>
            <w:tcW w:w="4706" w:type="dxa"/>
            <w:tcBorders>
              <w:top w:val="single" w:sz="4" w:space="0" w:color="000000"/>
              <w:left w:val="single" w:sz="4" w:space="0" w:color="000000"/>
              <w:bottom w:val="single" w:sz="4" w:space="0" w:color="000000"/>
            </w:tcBorders>
            <w:shd w:val="clear" w:color="auto" w:fill="auto"/>
            <w:vAlign w:val="center"/>
          </w:tcPr>
          <w:p w14:paraId="630BA4CF" w14:textId="77777777" w:rsidR="00142D6A" w:rsidRPr="002708DE" w:rsidRDefault="00142D6A" w:rsidP="00BC145C">
            <w:r w:rsidRPr="002708DE">
              <w:t>W zestawie znajdziemy 6 dwuelementowych układanek, którymi z powodzeniem można bawić się z niespełna dwuletnimi maluchami. Puzzle do pary. Pojazdy to świetny</w:t>
            </w:r>
            <w:r>
              <w:t xml:space="preserve"> pomysł na pierwsze puzzle dla dziecka.</w:t>
            </w:r>
          </w:p>
          <w:p w14:paraId="50BE8E03" w14:textId="77777777" w:rsidR="00142D6A" w:rsidRPr="002708DE" w:rsidRDefault="00142D6A" w:rsidP="00BC145C">
            <w:r w:rsidRPr="002708DE">
              <w:lastRenderedPageBreak/>
              <w:t xml:space="preserve">• wspomagają umiejętność logicznego </w:t>
            </w:r>
          </w:p>
          <w:p w14:paraId="395AE9C0" w14:textId="77777777" w:rsidR="00142D6A" w:rsidRPr="002708DE" w:rsidRDefault="00142D6A" w:rsidP="00BC145C">
            <w:r w:rsidRPr="002708DE">
              <w:t>• myślenia i kojarzenia</w:t>
            </w:r>
          </w:p>
          <w:p w14:paraId="6FC62A5D" w14:textId="77777777" w:rsidR="00142D6A" w:rsidRPr="002708DE" w:rsidRDefault="00142D6A" w:rsidP="00BC145C">
            <w:r w:rsidRPr="002708DE">
              <w:t>• rozwijają spostrzegawczość i koncentrację</w:t>
            </w:r>
          </w:p>
          <w:p w14:paraId="205413CB" w14:textId="77777777" w:rsidR="00142D6A" w:rsidRPr="002708DE" w:rsidRDefault="00142D6A" w:rsidP="00BC145C">
            <w:r w:rsidRPr="002708DE">
              <w:t>• poprawiają zdolności manualne</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881CB3" w14:textId="77777777" w:rsidR="00142D6A" w:rsidRPr="002708DE" w:rsidRDefault="00142D6A" w:rsidP="00BC145C">
            <w:r w:rsidRPr="002708DE">
              <w:lastRenderedPageBreak/>
              <w:t>1</w:t>
            </w:r>
          </w:p>
        </w:tc>
      </w:tr>
      <w:tr w:rsidR="00142D6A" w:rsidRPr="002708DE" w14:paraId="7DD161D2"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6C1ADF8A"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5DFEB4EE" w14:textId="77777777" w:rsidR="00142D6A" w:rsidRPr="002708DE" w:rsidRDefault="00142D6A" w:rsidP="00BC145C">
            <w:pPr>
              <w:jc w:val="center"/>
            </w:pPr>
            <w:r w:rsidRPr="002708DE">
              <w:t>farma</w:t>
            </w:r>
          </w:p>
        </w:tc>
        <w:tc>
          <w:tcPr>
            <w:tcW w:w="4706" w:type="dxa"/>
            <w:tcBorders>
              <w:top w:val="single" w:sz="4" w:space="0" w:color="000000"/>
              <w:left w:val="single" w:sz="4" w:space="0" w:color="000000"/>
              <w:bottom w:val="single" w:sz="4" w:space="0" w:color="000000"/>
            </w:tcBorders>
            <w:shd w:val="clear" w:color="auto" w:fill="auto"/>
            <w:vAlign w:val="center"/>
          </w:tcPr>
          <w:p w14:paraId="0F6FFBC9" w14:textId="77777777" w:rsidR="00142D6A" w:rsidRPr="002708DE" w:rsidRDefault="00142D6A" w:rsidP="00BC145C">
            <w:r w:rsidRPr="002708DE">
              <w:t>Zestaw drewnianych, kolorowych klocków do zabaw rozwijających wyobraźnię. • wym. 22 x 10 x 17 cm • min. 16 elementów</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1B0205" w14:textId="77777777" w:rsidR="00142D6A" w:rsidRPr="002708DE" w:rsidRDefault="00142D6A" w:rsidP="00BC145C">
            <w:r w:rsidRPr="002708DE">
              <w:t>1</w:t>
            </w:r>
          </w:p>
        </w:tc>
      </w:tr>
      <w:tr w:rsidR="00142D6A" w:rsidRPr="002708DE" w14:paraId="7C4F51EB"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64A2AC80"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4FC0840A" w14:textId="77777777" w:rsidR="00142D6A" w:rsidRPr="002708DE" w:rsidRDefault="00142D6A" w:rsidP="00BC145C">
            <w:pPr>
              <w:jc w:val="center"/>
            </w:pPr>
            <w:r w:rsidRPr="002708DE">
              <w:t>zestaw płyt</w:t>
            </w:r>
          </w:p>
        </w:tc>
        <w:tc>
          <w:tcPr>
            <w:tcW w:w="4706" w:type="dxa"/>
            <w:tcBorders>
              <w:top w:val="single" w:sz="4" w:space="0" w:color="000000"/>
              <w:left w:val="single" w:sz="4" w:space="0" w:color="000000"/>
              <w:bottom w:val="single" w:sz="4" w:space="0" w:color="000000"/>
            </w:tcBorders>
            <w:shd w:val="clear" w:color="auto" w:fill="auto"/>
            <w:vAlign w:val="center"/>
          </w:tcPr>
          <w:p w14:paraId="27964FCC" w14:textId="77777777" w:rsidR="00142D6A" w:rsidRPr="002708DE" w:rsidRDefault="00142D6A" w:rsidP="00BC145C">
            <w:r w:rsidRPr="002708DE">
              <w:t>zestaw 4 płyt do śpiewania</w:t>
            </w:r>
          </w:p>
          <w:p w14:paraId="4C80089F" w14:textId="77777777" w:rsidR="00142D6A" w:rsidRPr="002708DE" w:rsidRDefault="00142D6A" w:rsidP="00BC145C">
            <w:r w:rsidRPr="002708DE">
              <w:t>Na 4 płytach CD znajdują się 82 pląsy i piosenki. Każdy utwór nagrany został w dwóch wersjach: wokalno-instrumentalnej oraz instrumentalnej.</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D7887C" w14:textId="77777777" w:rsidR="00142D6A" w:rsidRPr="002708DE" w:rsidRDefault="00142D6A" w:rsidP="00BC145C">
            <w:r w:rsidRPr="002708DE">
              <w:t>2</w:t>
            </w:r>
          </w:p>
        </w:tc>
      </w:tr>
      <w:tr w:rsidR="00142D6A" w:rsidRPr="002708DE" w14:paraId="1A5010D7"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0A06A447"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3BD8EDAB" w14:textId="77777777" w:rsidR="00142D6A" w:rsidRPr="002708DE" w:rsidRDefault="00142D6A" w:rsidP="00BC145C">
            <w:pPr>
              <w:jc w:val="center"/>
            </w:pPr>
            <w:r w:rsidRPr="002708DE">
              <w:t>garaż poziomowy</w:t>
            </w:r>
          </w:p>
        </w:tc>
        <w:tc>
          <w:tcPr>
            <w:tcW w:w="4706" w:type="dxa"/>
            <w:tcBorders>
              <w:top w:val="single" w:sz="4" w:space="0" w:color="000000"/>
              <w:left w:val="single" w:sz="4" w:space="0" w:color="000000"/>
              <w:bottom w:val="single" w:sz="4" w:space="0" w:color="000000"/>
            </w:tcBorders>
            <w:shd w:val="clear" w:color="auto" w:fill="auto"/>
            <w:vAlign w:val="center"/>
          </w:tcPr>
          <w:p w14:paraId="0C22839A" w14:textId="77777777" w:rsidR="00142D6A" w:rsidRPr="002708DE" w:rsidRDefault="00142D6A" w:rsidP="00BC145C">
            <w:r w:rsidRPr="002708DE">
              <w:t>3-poziomowy garaż z tworzywa sztucznego, z windą oraz myjnią, 2 autka, stacja benzynowa, stanowisko diagnostyczne oraz 3 metry drogi</w:t>
            </w:r>
            <w:r w:rsidRPr="002708DE">
              <w:br/>
              <w:t>• wym. 80 x 90 x 36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1F738E" w14:textId="77777777" w:rsidR="00142D6A" w:rsidRPr="002708DE" w:rsidRDefault="00142D6A" w:rsidP="00BC145C">
            <w:r w:rsidRPr="002708DE">
              <w:t>1</w:t>
            </w:r>
          </w:p>
        </w:tc>
      </w:tr>
      <w:tr w:rsidR="00142D6A" w:rsidRPr="002708DE" w14:paraId="3A516956"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0CA2CCE5"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5C9B16ED" w14:textId="77777777" w:rsidR="00142D6A" w:rsidRPr="002708DE" w:rsidRDefault="00142D6A" w:rsidP="00BC145C">
            <w:pPr>
              <w:jc w:val="center"/>
            </w:pPr>
            <w:r w:rsidRPr="002708DE">
              <w:t>domek dla lalek</w:t>
            </w:r>
          </w:p>
        </w:tc>
        <w:tc>
          <w:tcPr>
            <w:tcW w:w="4706" w:type="dxa"/>
            <w:tcBorders>
              <w:top w:val="single" w:sz="4" w:space="0" w:color="000000"/>
              <w:left w:val="single" w:sz="4" w:space="0" w:color="000000"/>
              <w:bottom w:val="single" w:sz="4" w:space="0" w:color="000000"/>
            </w:tcBorders>
            <w:shd w:val="clear" w:color="auto" w:fill="auto"/>
            <w:vAlign w:val="center"/>
          </w:tcPr>
          <w:p w14:paraId="44CB629B" w14:textId="77777777" w:rsidR="00142D6A" w:rsidRPr="002708DE" w:rsidRDefault="00142D6A" w:rsidP="00BC145C">
            <w:r w:rsidRPr="002708DE">
              <w:t>liczba elementów: 1 domek + min. 10 akcesoriów (np. krzesełka, stoliki, kubeczki, talerzyki itp.)</w:t>
            </w:r>
            <w:r w:rsidRPr="002708DE">
              <w:br/>
              <w:t>materiał: drewno, tkanina</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92AC59" w14:textId="77777777" w:rsidR="00142D6A" w:rsidRPr="002708DE" w:rsidRDefault="00142D6A" w:rsidP="00BC145C">
            <w:r w:rsidRPr="002708DE">
              <w:t>1</w:t>
            </w:r>
          </w:p>
        </w:tc>
      </w:tr>
      <w:tr w:rsidR="00142D6A" w:rsidRPr="002708DE" w14:paraId="2F4A82D4"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6042CD79"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7DD194DD" w14:textId="77777777" w:rsidR="00142D6A" w:rsidRPr="002708DE" w:rsidRDefault="00142D6A" w:rsidP="00BC145C">
            <w:pPr>
              <w:jc w:val="center"/>
            </w:pPr>
            <w:r w:rsidRPr="002708DE">
              <w:t>zestaw instrumentów</w:t>
            </w:r>
          </w:p>
        </w:tc>
        <w:tc>
          <w:tcPr>
            <w:tcW w:w="4706" w:type="dxa"/>
            <w:tcBorders>
              <w:top w:val="single" w:sz="4" w:space="0" w:color="000000"/>
              <w:left w:val="single" w:sz="4" w:space="0" w:color="000000"/>
              <w:bottom w:val="single" w:sz="4" w:space="0" w:color="000000"/>
            </w:tcBorders>
            <w:shd w:val="clear" w:color="auto" w:fill="auto"/>
            <w:vAlign w:val="center"/>
          </w:tcPr>
          <w:p w14:paraId="6C48D06D" w14:textId="77777777" w:rsidR="00142D6A" w:rsidRPr="00355E3B" w:rsidRDefault="00142D6A" w:rsidP="00BC145C">
            <w:r w:rsidRPr="00355E3B">
              <w:t xml:space="preserve">• 6 instrumentów: - drewniane guiro, dł. 14 cm - dzwoneczki na rękę, 2 szt. - bębenek, śr. ok. 15 cm - drewniane marakasy, 2 szt. - cymbałki z pałeczkami, wym. ok. 27 x 3,5 cm - </w:t>
            </w:r>
            <w:proofErr w:type="spellStart"/>
            <w:r w:rsidRPr="00355E3B">
              <w:t>klawesy</w:t>
            </w:r>
            <w:proofErr w:type="spellEnd"/>
            <w:r w:rsidRPr="00355E3B">
              <w:t>, dł. ok. 14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70E666" w14:textId="77777777" w:rsidR="00142D6A" w:rsidRPr="002708DE" w:rsidRDefault="00142D6A" w:rsidP="00BC145C">
            <w:r w:rsidRPr="002708DE">
              <w:t>2</w:t>
            </w:r>
          </w:p>
        </w:tc>
      </w:tr>
      <w:tr w:rsidR="00142D6A" w:rsidRPr="002708DE" w14:paraId="7C31DD65"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5889CC1E"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39687137" w14:textId="77777777" w:rsidR="00142D6A" w:rsidRPr="002708DE" w:rsidRDefault="00142D6A" w:rsidP="00BC145C">
            <w:pPr>
              <w:jc w:val="center"/>
            </w:pPr>
            <w:r w:rsidRPr="002708DE">
              <w:t>klocki</w:t>
            </w:r>
          </w:p>
        </w:tc>
        <w:tc>
          <w:tcPr>
            <w:tcW w:w="4706" w:type="dxa"/>
            <w:tcBorders>
              <w:top w:val="single" w:sz="4" w:space="0" w:color="000000"/>
              <w:left w:val="single" w:sz="4" w:space="0" w:color="000000"/>
              <w:bottom w:val="single" w:sz="4" w:space="0" w:color="000000"/>
            </w:tcBorders>
            <w:shd w:val="clear" w:color="auto" w:fill="auto"/>
            <w:vAlign w:val="center"/>
          </w:tcPr>
          <w:p w14:paraId="76CC2E68" w14:textId="77777777" w:rsidR="00142D6A" w:rsidRPr="00355E3B" w:rsidRDefault="00142D6A" w:rsidP="00BC145C">
            <w:r w:rsidRPr="00355E3B">
              <w:t>Pudełko z klockami plastikowymi zawierające około 100 elementów. Zestaw zawiera diabelski młyn, karuzelę, lodziarnię oraz pociąg</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1D4D69" w14:textId="77777777" w:rsidR="00142D6A" w:rsidRPr="002708DE" w:rsidRDefault="00142D6A" w:rsidP="00BC145C">
            <w:r w:rsidRPr="002708DE">
              <w:t>1</w:t>
            </w:r>
          </w:p>
        </w:tc>
      </w:tr>
      <w:tr w:rsidR="00142D6A" w:rsidRPr="002708DE" w14:paraId="64D56D48"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20075F28"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55DA57EC" w14:textId="77777777" w:rsidR="00142D6A" w:rsidRPr="002708DE" w:rsidRDefault="00142D6A" w:rsidP="00BC145C">
            <w:pPr>
              <w:jc w:val="center"/>
            </w:pPr>
            <w:r w:rsidRPr="002708DE">
              <w:t>klocki</w:t>
            </w:r>
          </w:p>
        </w:tc>
        <w:tc>
          <w:tcPr>
            <w:tcW w:w="4706" w:type="dxa"/>
            <w:tcBorders>
              <w:top w:val="single" w:sz="4" w:space="0" w:color="000000"/>
              <w:left w:val="single" w:sz="4" w:space="0" w:color="000000"/>
              <w:bottom w:val="single" w:sz="4" w:space="0" w:color="000000"/>
            </w:tcBorders>
            <w:shd w:val="clear" w:color="auto" w:fill="auto"/>
            <w:vAlign w:val="center"/>
          </w:tcPr>
          <w:p w14:paraId="346BE322" w14:textId="77777777" w:rsidR="00142D6A" w:rsidRPr="00355E3B" w:rsidRDefault="00142D6A" w:rsidP="00BC145C">
            <w:r w:rsidRPr="00355E3B">
              <w:t xml:space="preserve">Pudełko z klockami plastikowymi zawierające około 85 elementów. W kolekcji: samochodzik, okna, kwiaty, balony, prezenty, tort i klocki z cyframi. </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F5667F" w14:textId="77777777" w:rsidR="00142D6A" w:rsidRPr="002708DE" w:rsidRDefault="00142D6A" w:rsidP="00BC145C">
            <w:r w:rsidRPr="002708DE">
              <w:t>1</w:t>
            </w:r>
          </w:p>
        </w:tc>
      </w:tr>
      <w:tr w:rsidR="00142D6A" w:rsidRPr="002708DE" w14:paraId="062FCB0A"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6ACE4A41"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07039D6C" w14:textId="77777777" w:rsidR="00142D6A" w:rsidRPr="002708DE" w:rsidRDefault="00142D6A" w:rsidP="00BC145C">
            <w:pPr>
              <w:jc w:val="center"/>
            </w:pPr>
            <w:r w:rsidRPr="002708DE">
              <w:t>kącik majsterkowicza</w:t>
            </w:r>
          </w:p>
        </w:tc>
        <w:tc>
          <w:tcPr>
            <w:tcW w:w="4706" w:type="dxa"/>
            <w:tcBorders>
              <w:top w:val="single" w:sz="4" w:space="0" w:color="000000"/>
              <w:left w:val="single" w:sz="4" w:space="0" w:color="000000"/>
              <w:bottom w:val="single" w:sz="4" w:space="0" w:color="000000"/>
            </w:tcBorders>
            <w:shd w:val="clear" w:color="auto" w:fill="auto"/>
            <w:vAlign w:val="center"/>
          </w:tcPr>
          <w:p w14:paraId="30BAEAD0" w14:textId="77777777" w:rsidR="00142D6A" w:rsidRPr="00355E3B" w:rsidRDefault="00142D6A" w:rsidP="00BC145C">
            <w:r w:rsidRPr="00355E3B">
              <w:t xml:space="preserve">Drewniany, w pełni wyposażony wózek-warsztat zawierający min. 20 drewnianych elementów, np. </w:t>
            </w:r>
            <w:r w:rsidRPr="00355E3B">
              <w:rPr>
                <w:bCs/>
              </w:rPr>
              <w:t>klucze, śrubokręt, młotek, piła, wkrętarka, śrubki itp</w:t>
            </w:r>
            <w:r w:rsidRPr="00355E3B">
              <w:rPr>
                <w:b/>
                <w:bCs/>
              </w:rPr>
              <w:t xml:space="preserve">. </w:t>
            </w:r>
          </w:p>
          <w:p w14:paraId="0DCEF858" w14:textId="77777777" w:rsidR="00142D6A" w:rsidRPr="00355E3B" w:rsidRDefault="00142D6A" w:rsidP="00BC145C">
            <w:r w:rsidRPr="00355E3B">
              <w:t xml:space="preserve">Zabawka wspomaga rozwój dziecka na wielu płaszczyznach: rozwija zdolności manualne, cierpliwość, koncentrację, stymuluje wyobraźnię i </w:t>
            </w:r>
            <w:r w:rsidRPr="00355E3B">
              <w:lastRenderedPageBreak/>
              <w:t>umiejętności społeczne, zachęcając do odgrywania scen, imitujących zachowanie dorosłych.</w:t>
            </w:r>
          </w:p>
          <w:p w14:paraId="581A0615" w14:textId="77777777" w:rsidR="00142D6A" w:rsidRPr="00355E3B" w:rsidRDefault="00142D6A" w:rsidP="00BC145C">
            <w:r w:rsidRPr="00355E3B">
              <w:t>materiał: drewno</w:t>
            </w:r>
          </w:p>
          <w:p w14:paraId="796843B8" w14:textId="77777777" w:rsidR="00142D6A" w:rsidRPr="00355E3B" w:rsidRDefault="00142D6A" w:rsidP="00BC145C">
            <w:r w:rsidRPr="00355E3B">
              <w:t>wymiary produktu: ok. 37x35x44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FADFDB" w14:textId="77777777" w:rsidR="00142D6A" w:rsidRPr="002708DE" w:rsidRDefault="00142D6A" w:rsidP="00BC145C">
            <w:r w:rsidRPr="002708DE">
              <w:lastRenderedPageBreak/>
              <w:t>1</w:t>
            </w:r>
          </w:p>
        </w:tc>
      </w:tr>
      <w:tr w:rsidR="00142D6A" w:rsidRPr="002708DE" w14:paraId="3555D0D0"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728CFC25"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25B21C84" w14:textId="77777777" w:rsidR="00142D6A" w:rsidRPr="002708DE" w:rsidRDefault="00142D6A" w:rsidP="00BC145C">
            <w:pPr>
              <w:jc w:val="center"/>
            </w:pPr>
            <w:r w:rsidRPr="002708DE">
              <w:t>kącik kuchenny</w:t>
            </w:r>
          </w:p>
        </w:tc>
        <w:tc>
          <w:tcPr>
            <w:tcW w:w="4706" w:type="dxa"/>
            <w:tcBorders>
              <w:top w:val="single" w:sz="4" w:space="0" w:color="000000"/>
              <w:left w:val="single" w:sz="4" w:space="0" w:color="000000"/>
              <w:bottom w:val="single" w:sz="4" w:space="0" w:color="000000"/>
            </w:tcBorders>
            <w:shd w:val="clear" w:color="auto" w:fill="auto"/>
            <w:vAlign w:val="center"/>
          </w:tcPr>
          <w:p w14:paraId="3CFCBE35" w14:textId="77777777" w:rsidR="00142D6A" w:rsidRPr="002708DE" w:rsidRDefault="00142D6A" w:rsidP="00BC145C">
            <w:r w:rsidRPr="002708DE">
              <w:t>Stylowa kuchnia wykona z drewna</w:t>
            </w:r>
          </w:p>
          <w:p w14:paraId="4719D151" w14:textId="77777777" w:rsidR="00142D6A" w:rsidRPr="002708DE" w:rsidRDefault="00142D6A" w:rsidP="00BC145C">
            <w:r w:rsidRPr="002708DE">
              <w:t>materiał: drewno, płyta MDF</w:t>
            </w:r>
          </w:p>
          <w:p w14:paraId="447FF701" w14:textId="77777777" w:rsidR="00142D6A" w:rsidRPr="002708DE" w:rsidRDefault="00142D6A" w:rsidP="00BC145C">
            <w:r w:rsidRPr="002708DE">
              <w:t xml:space="preserve">akcesoria kuchenne w zestawie, np. talerzyki, kubki, sztućce, garnki itp. </w:t>
            </w:r>
          </w:p>
          <w:p w14:paraId="7C33AE63" w14:textId="77777777" w:rsidR="00142D6A" w:rsidRPr="002708DE" w:rsidRDefault="00142D6A" w:rsidP="00BC145C">
            <w:r w:rsidRPr="002708DE">
              <w:t>wymiary kuchni: ok. 60 x 30 x 85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B601AD" w14:textId="77777777" w:rsidR="00142D6A" w:rsidRPr="002708DE" w:rsidRDefault="00142D6A" w:rsidP="00BC145C">
            <w:r w:rsidRPr="002708DE">
              <w:t>1</w:t>
            </w:r>
          </w:p>
        </w:tc>
      </w:tr>
      <w:tr w:rsidR="00142D6A" w:rsidRPr="002708DE" w14:paraId="56481E95"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38389DF2"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6F101358" w14:textId="77777777" w:rsidR="00142D6A" w:rsidRPr="002708DE" w:rsidRDefault="00142D6A" w:rsidP="00BC145C">
            <w:pPr>
              <w:jc w:val="center"/>
              <w:rPr>
                <w:color w:val="000000"/>
              </w:rPr>
            </w:pPr>
            <w:r w:rsidRPr="002708DE">
              <w:rPr>
                <w:color w:val="000000"/>
              </w:rPr>
              <w:t>klocki konstrukcyjne</w:t>
            </w:r>
          </w:p>
        </w:tc>
        <w:tc>
          <w:tcPr>
            <w:tcW w:w="4706" w:type="dxa"/>
            <w:tcBorders>
              <w:top w:val="single" w:sz="4" w:space="0" w:color="000000"/>
              <w:left w:val="single" w:sz="4" w:space="0" w:color="000000"/>
              <w:bottom w:val="single" w:sz="4" w:space="0" w:color="000000"/>
            </w:tcBorders>
            <w:shd w:val="clear" w:color="auto" w:fill="auto"/>
            <w:vAlign w:val="center"/>
          </w:tcPr>
          <w:p w14:paraId="56C30D48" w14:textId="77777777" w:rsidR="00142D6A" w:rsidRPr="002708DE" w:rsidRDefault="00142D6A" w:rsidP="00BC145C">
            <w:pPr>
              <w:rPr>
                <w:color w:val="000000"/>
              </w:rPr>
            </w:pPr>
            <w:r w:rsidRPr="002708DE">
              <w:rPr>
                <w:color w:val="000000"/>
              </w:rPr>
              <w:t>Klocki konstrukcyjne typu mini wafle, w zestawie około 300 elementów.</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E155CE" w14:textId="77777777" w:rsidR="00142D6A" w:rsidRPr="002708DE" w:rsidRDefault="00142D6A" w:rsidP="00BC145C">
            <w:r w:rsidRPr="002708DE">
              <w:t>2</w:t>
            </w:r>
          </w:p>
        </w:tc>
      </w:tr>
      <w:tr w:rsidR="00142D6A" w:rsidRPr="002708DE" w14:paraId="280E3C35"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27CA311E"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12CB1076" w14:textId="77777777" w:rsidR="00142D6A" w:rsidRPr="002708DE" w:rsidRDefault="00142D6A" w:rsidP="00BC145C">
            <w:pPr>
              <w:jc w:val="center"/>
            </w:pPr>
            <w:r w:rsidRPr="002708DE">
              <w:t>klocki drewniane</w:t>
            </w:r>
          </w:p>
        </w:tc>
        <w:tc>
          <w:tcPr>
            <w:tcW w:w="4706" w:type="dxa"/>
            <w:tcBorders>
              <w:top w:val="single" w:sz="4" w:space="0" w:color="000000"/>
              <w:left w:val="single" w:sz="4" w:space="0" w:color="000000"/>
              <w:bottom w:val="single" w:sz="4" w:space="0" w:color="000000"/>
            </w:tcBorders>
            <w:shd w:val="clear" w:color="auto" w:fill="auto"/>
            <w:vAlign w:val="center"/>
          </w:tcPr>
          <w:p w14:paraId="13433A10" w14:textId="77777777" w:rsidR="00142D6A" w:rsidRPr="002708DE" w:rsidRDefault="00142D6A" w:rsidP="00BC145C">
            <w:r w:rsidRPr="002708DE">
              <w:t>Zestawy kolorowych klocków wykonanych z drewna, zapakowane w poręczne wiaderka z twardego kartonu z plastikową przykrywką i uchwytem. Zestaw zawiera obrazkową instrukcję z przykładowymi konstrukcjami.</w:t>
            </w:r>
            <w:r w:rsidRPr="002708DE">
              <w:br/>
              <w:t>• min. 8 kolorów z różnymi wzorami</w:t>
            </w:r>
            <w:r w:rsidRPr="002708DE">
              <w:br/>
              <w:t>• min. 10 kształtów</w:t>
            </w:r>
            <w:r w:rsidRPr="002708DE">
              <w:br/>
              <w:t>• min. 100 elementów o wym. w przybliżeniu od 3 x 3 x 3 cm do 9 x 3 x 1,4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173E53" w14:textId="77777777" w:rsidR="00142D6A" w:rsidRPr="002708DE" w:rsidRDefault="00142D6A" w:rsidP="00BC145C">
            <w:r w:rsidRPr="002708DE">
              <w:t>2</w:t>
            </w:r>
          </w:p>
        </w:tc>
      </w:tr>
      <w:tr w:rsidR="00142D6A" w:rsidRPr="002708DE" w14:paraId="6D0C4E7B"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4528778C"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3C7F1BD6" w14:textId="77777777" w:rsidR="00142D6A" w:rsidRPr="002708DE" w:rsidRDefault="00142D6A" w:rsidP="00BC145C">
            <w:pPr>
              <w:jc w:val="center"/>
            </w:pPr>
            <w:r w:rsidRPr="002708DE">
              <w:t>drabinka gimnastyczna</w:t>
            </w:r>
          </w:p>
        </w:tc>
        <w:tc>
          <w:tcPr>
            <w:tcW w:w="4706" w:type="dxa"/>
            <w:tcBorders>
              <w:top w:val="single" w:sz="4" w:space="0" w:color="000000"/>
              <w:left w:val="single" w:sz="4" w:space="0" w:color="000000"/>
              <w:bottom w:val="single" w:sz="4" w:space="0" w:color="000000"/>
            </w:tcBorders>
            <w:shd w:val="clear" w:color="auto" w:fill="auto"/>
            <w:vAlign w:val="center"/>
          </w:tcPr>
          <w:p w14:paraId="735BC2BF" w14:textId="77777777" w:rsidR="00142D6A" w:rsidRPr="002708DE" w:rsidRDefault="00142D6A" w:rsidP="00BC145C">
            <w:r w:rsidRPr="002708DE">
              <w:t>Drabinka rehabilitacyjna o wymiarach 195 x 80 cm.</w:t>
            </w:r>
            <w:r w:rsidRPr="002708DE">
              <w:br/>
              <w:t>Drabinka jest wykonana z litego drewna Spełnia normę bezpieczeństwa PN-EN 12346:2001.</w:t>
            </w:r>
            <w:r w:rsidRPr="002708DE">
              <w:br/>
              <w:t>Zestaw zawiera okucia do montażu drabinki do ściany.</w:t>
            </w:r>
            <w:r w:rsidRPr="002708DE">
              <w:br/>
              <w:t>- wysokość drabinki 195 cm</w:t>
            </w:r>
            <w:r w:rsidRPr="002708DE">
              <w:br/>
              <w:t>- szerokość drabinki 80 cm</w:t>
            </w:r>
            <w:r w:rsidRPr="002708DE">
              <w:br/>
              <w:t>- grubość ścian 4,5 cm</w:t>
            </w:r>
            <w:r w:rsidRPr="002708DE">
              <w:br/>
              <w:t>- drabinka ma 11 drążków</w:t>
            </w:r>
            <w:r w:rsidRPr="002708DE">
              <w:br/>
              <w:t>- drabinka jest lakierowana</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4B09B5" w14:textId="77777777" w:rsidR="00142D6A" w:rsidRPr="002708DE" w:rsidRDefault="00142D6A" w:rsidP="00BC145C">
            <w:r w:rsidRPr="002708DE">
              <w:t>1</w:t>
            </w:r>
          </w:p>
        </w:tc>
      </w:tr>
      <w:tr w:rsidR="00142D6A" w:rsidRPr="002708DE" w14:paraId="301E7BB1"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0C2BB275"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0369EA08" w14:textId="77777777" w:rsidR="00142D6A" w:rsidRPr="002708DE" w:rsidRDefault="00142D6A" w:rsidP="00BC145C">
            <w:pPr>
              <w:jc w:val="center"/>
            </w:pPr>
            <w:r w:rsidRPr="002708DE">
              <w:t>piłki</w:t>
            </w:r>
          </w:p>
        </w:tc>
        <w:tc>
          <w:tcPr>
            <w:tcW w:w="4706" w:type="dxa"/>
            <w:tcBorders>
              <w:top w:val="single" w:sz="4" w:space="0" w:color="000000"/>
              <w:left w:val="single" w:sz="4" w:space="0" w:color="000000"/>
              <w:bottom w:val="single" w:sz="4" w:space="0" w:color="000000"/>
            </w:tcBorders>
            <w:shd w:val="clear" w:color="auto" w:fill="auto"/>
            <w:vAlign w:val="center"/>
          </w:tcPr>
          <w:p w14:paraId="1143D8E0" w14:textId="77777777" w:rsidR="00142D6A" w:rsidRPr="002708DE" w:rsidRDefault="00142D6A" w:rsidP="00BC145C">
            <w:r w:rsidRPr="002708DE">
              <w:t>piłka z pianki, śr. ok. 12 cm, 5 kolorów po 5 sztuk z każdego koloru (łącznie 25 piłek)</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E3C40B" w14:textId="77777777" w:rsidR="00142D6A" w:rsidRPr="002708DE" w:rsidRDefault="00142D6A" w:rsidP="00BC145C">
            <w:r w:rsidRPr="002708DE">
              <w:t>25</w:t>
            </w:r>
          </w:p>
        </w:tc>
      </w:tr>
      <w:tr w:rsidR="00142D6A" w:rsidRPr="002708DE" w14:paraId="7D662693"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1C7C0F11"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5E5AC9E1" w14:textId="77777777" w:rsidR="00142D6A" w:rsidRPr="002708DE" w:rsidRDefault="00142D6A" w:rsidP="00BC145C">
            <w:pPr>
              <w:jc w:val="center"/>
            </w:pPr>
            <w:r w:rsidRPr="002708DE">
              <w:t>woreczki</w:t>
            </w:r>
          </w:p>
        </w:tc>
        <w:tc>
          <w:tcPr>
            <w:tcW w:w="4706" w:type="dxa"/>
            <w:tcBorders>
              <w:top w:val="single" w:sz="4" w:space="0" w:color="000000"/>
              <w:left w:val="single" w:sz="4" w:space="0" w:color="000000"/>
              <w:bottom w:val="single" w:sz="4" w:space="0" w:color="000000"/>
            </w:tcBorders>
            <w:shd w:val="clear" w:color="auto" w:fill="auto"/>
            <w:vAlign w:val="center"/>
          </w:tcPr>
          <w:p w14:paraId="5BFF9A3F" w14:textId="77777777" w:rsidR="00142D6A" w:rsidRPr="002708DE" w:rsidRDefault="00142D6A" w:rsidP="00BC145C">
            <w:r w:rsidRPr="002708DE">
              <w:t>Woreczek w kształcie piramidy, wykonany z grubej bawełny, wypełniony ziarenkami grochu w 5 kolorach po 5 sztuk z każdego koloru (łącznie 25 woreczków)</w:t>
            </w:r>
            <w:r w:rsidRPr="002708DE">
              <w:br/>
              <w:t>• wym. ok. 9 x 9 x 7,5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CD5719" w14:textId="77777777" w:rsidR="00142D6A" w:rsidRPr="002708DE" w:rsidRDefault="00142D6A" w:rsidP="00BC145C">
            <w:r w:rsidRPr="002708DE">
              <w:t>25</w:t>
            </w:r>
          </w:p>
        </w:tc>
      </w:tr>
      <w:tr w:rsidR="00142D6A" w:rsidRPr="002708DE" w14:paraId="172C0D49"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52E2C259"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6046AE5E" w14:textId="77777777" w:rsidR="00142D6A" w:rsidRPr="002708DE" w:rsidRDefault="00142D6A" w:rsidP="00BC145C">
            <w:pPr>
              <w:jc w:val="center"/>
            </w:pPr>
            <w:r w:rsidRPr="002708DE">
              <w:t>obręcze</w:t>
            </w:r>
          </w:p>
        </w:tc>
        <w:tc>
          <w:tcPr>
            <w:tcW w:w="4706" w:type="dxa"/>
            <w:tcBorders>
              <w:top w:val="single" w:sz="4" w:space="0" w:color="000000"/>
              <w:left w:val="single" w:sz="4" w:space="0" w:color="000000"/>
              <w:bottom w:val="single" w:sz="4" w:space="0" w:color="000000"/>
            </w:tcBorders>
            <w:shd w:val="clear" w:color="auto" w:fill="auto"/>
            <w:vAlign w:val="center"/>
          </w:tcPr>
          <w:p w14:paraId="129C246B" w14:textId="77777777" w:rsidR="00142D6A" w:rsidRPr="002708DE" w:rsidRDefault="00142D6A" w:rsidP="00BC145C">
            <w:r w:rsidRPr="002708DE">
              <w:t>Obręcz z tworzywa, okrągła, pusta, typu hula hop w 5 kolorach po 5 sztuk z każdego koloru (łącznie 25 obręczy)</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2DCF4D" w14:textId="77777777" w:rsidR="00142D6A" w:rsidRPr="002708DE" w:rsidRDefault="00142D6A" w:rsidP="00BC145C">
            <w:r w:rsidRPr="002708DE">
              <w:t>25</w:t>
            </w:r>
          </w:p>
        </w:tc>
      </w:tr>
      <w:tr w:rsidR="00142D6A" w:rsidRPr="002708DE" w14:paraId="46E89635"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10067294"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62664F10" w14:textId="77777777" w:rsidR="00142D6A" w:rsidRPr="002708DE" w:rsidRDefault="00142D6A" w:rsidP="00BC145C">
            <w:pPr>
              <w:jc w:val="center"/>
            </w:pPr>
            <w:r w:rsidRPr="002708DE">
              <w:t>skakanki</w:t>
            </w:r>
          </w:p>
        </w:tc>
        <w:tc>
          <w:tcPr>
            <w:tcW w:w="4706" w:type="dxa"/>
            <w:tcBorders>
              <w:top w:val="single" w:sz="4" w:space="0" w:color="000000"/>
              <w:left w:val="single" w:sz="4" w:space="0" w:color="000000"/>
              <w:bottom w:val="single" w:sz="4" w:space="0" w:color="000000"/>
            </w:tcBorders>
            <w:shd w:val="clear" w:color="auto" w:fill="auto"/>
            <w:vAlign w:val="center"/>
          </w:tcPr>
          <w:p w14:paraId="09F3F49A" w14:textId="77777777" w:rsidR="00142D6A" w:rsidRPr="002708DE" w:rsidRDefault="00142D6A" w:rsidP="00BC145C">
            <w:r w:rsidRPr="002708DE">
              <w:t>Sznurkowe skakanki. • 1 szt. • dł. ok 2 m z plastikowymi uchwytami w kolorach po 5 sztuk z każdego koloru (łącznie 25 skakanek)</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FB7EFA" w14:textId="77777777" w:rsidR="00142D6A" w:rsidRPr="002708DE" w:rsidRDefault="00142D6A" w:rsidP="00BC145C">
            <w:r w:rsidRPr="002708DE">
              <w:t>25</w:t>
            </w:r>
          </w:p>
        </w:tc>
      </w:tr>
      <w:tr w:rsidR="00142D6A" w:rsidRPr="002708DE" w14:paraId="1B2393BD"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63D75980"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57917311" w14:textId="77777777" w:rsidR="00142D6A" w:rsidRPr="002708DE" w:rsidRDefault="00142D6A" w:rsidP="00BC145C">
            <w:pPr>
              <w:jc w:val="center"/>
            </w:pPr>
            <w:r w:rsidRPr="002708DE">
              <w:t>szarfy</w:t>
            </w:r>
          </w:p>
        </w:tc>
        <w:tc>
          <w:tcPr>
            <w:tcW w:w="4706" w:type="dxa"/>
            <w:tcBorders>
              <w:top w:val="single" w:sz="4" w:space="0" w:color="000000"/>
              <w:left w:val="single" w:sz="4" w:space="0" w:color="000000"/>
              <w:bottom w:val="single" w:sz="4" w:space="0" w:color="000000"/>
            </w:tcBorders>
            <w:shd w:val="clear" w:color="auto" w:fill="auto"/>
            <w:vAlign w:val="center"/>
          </w:tcPr>
          <w:p w14:paraId="01F83EC7" w14:textId="77777777" w:rsidR="00142D6A" w:rsidRPr="002708DE" w:rsidRDefault="00142D6A" w:rsidP="00BC145C">
            <w:r w:rsidRPr="002708DE">
              <w:t>Szarfy wykonane z bawełny. • 1 szt. • dł. 60 cm • obwód 120 cm, szer. 3 - 5 cm, w 5 kolorach po 5 sztuk z każdego koloru (łącznie 25 szarf)</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8D057A" w14:textId="77777777" w:rsidR="00142D6A" w:rsidRPr="002708DE" w:rsidRDefault="00142D6A" w:rsidP="00BC145C">
            <w:r w:rsidRPr="002708DE">
              <w:t>25</w:t>
            </w:r>
          </w:p>
        </w:tc>
      </w:tr>
      <w:tr w:rsidR="00142D6A" w:rsidRPr="002708DE" w14:paraId="22DE5354"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3EE785B6"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53017EF8" w14:textId="77777777" w:rsidR="00142D6A" w:rsidRPr="002708DE" w:rsidRDefault="00142D6A" w:rsidP="00BC145C">
            <w:pPr>
              <w:jc w:val="center"/>
            </w:pPr>
            <w:r w:rsidRPr="002708DE">
              <w:t>pachołki (zestaw)</w:t>
            </w:r>
          </w:p>
        </w:tc>
        <w:tc>
          <w:tcPr>
            <w:tcW w:w="4706" w:type="dxa"/>
            <w:tcBorders>
              <w:top w:val="single" w:sz="4" w:space="0" w:color="000000"/>
              <w:left w:val="single" w:sz="4" w:space="0" w:color="000000"/>
              <w:bottom w:val="single" w:sz="4" w:space="0" w:color="000000"/>
            </w:tcBorders>
            <w:shd w:val="clear" w:color="auto" w:fill="auto"/>
            <w:vAlign w:val="center"/>
          </w:tcPr>
          <w:p w14:paraId="7B70C07D" w14:textId="77777777" w:rsidR="00142D6A" w:rsidRPr="002708DE" w:rsidRDefault="00142D6A" w:rsidP="00BC145C">
            <w:r w:rsidRPr="002708DE">
              <w:t>Do zabaw ruchowych z wykorzystaniem cyfr od 0 do 9.</w:t>
            </w:r>
            <w:r w:rsidRPr="002708DE">
              <w:br/>
              <w:t>• wys. ok. 23 cm</w:t>
            </w:r>
            <w:r w:rsidRPr="002708DE">
              <w:br/>
              <w:t>• 10 szt. w zestawie</w:t>
            </w:r>
          </w:p>
          <w:p w14:paraId="2F9577CB" w14:textId="77777777" w:rsidR="00142D6A" w:rsidRPr="002708DE" w:rsidRDefault="00142D6A" w:rsidP="00BC145C">
            <w:r w:rsidRPr="002708DE">
              <w:t>Wykonane z tworzywa sztucznego</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216E4E" w14:textId="77777777" w:rsidR="00142D6A" w:rsidRPr="002708DE" w:rsidRDefault="00142D6A" w:rsidP="00BC145C">
            <w:r w:rsidRPr="002708DE">
              <w:t>1</w:t>
            </w:r>
          </w:p>
        </w:tc>
      </w:tr>
      <w:tr w:rsidR="00142D6A" w:rsidRPr="002708DE" w14:paraId="01362C18"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462F7D0E"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26DD5D20" w14:textId="77777777" w:rsidR="00142D6A" w:rsidRPr="002708DE" w:rsidRDefault="00142D6A" w:rsidP="00BC145C">
            <w:pPr>
              <w:jc w:val="center"/>
            </w:pPr>
            <w:r w:rsidRPr="002708DE">
              <w:t>drążki (zestaw)</w:t>
            </w:r>
          </w:p>
        </w:tc>
        <w:tc>
          <w:tcPr>
            <w:tcW w:w="4706" w:type="dxa"/>
            <w:tcBorders>
              <w:top w:val="single" w:sz="4" w:space="0" w:color="000000"/>
              <w:left w:val="single" w:sz="4" w:space="0" w:color="000000"/>
              <w:bottom w:val="single" w:sz="4" w:space="0" w:color="000000"/>
            </w:tcBorders>
            <w:shd w:val="clear" w:color="auto" w:fill="auto"/>
            <w:vAlign w:val="center"/>
          </w:tcPr>
          <w:p w14:paraId="154A62B4" w14:textId="77777777" w:rsidR="00142D6A" w:rsidRPr="002708DE" w:rsidRDefault="00142D6A" w:rsidP="00BC145C">
            <w:r w:rsidRPr="002708DE">
              <w:t>• dł. 80 cm • śr. 2,5 cm • 4 szt. • różne kolory</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B95134" w14:textId="77777777" w:rsidR="00142D6A" w:rsidRPr="002708DE" w:rsidRDefault="00142D6A" w:rsidP="00BC145C">
            <w:r w:rsidRPr="002708DE">
              <w:t>1</w:t>
            </w:r>
          </w:p>
        </w:tc>
      </w:tr>
      <w:tr w:rsidR="00142D6A" w:rsidRPr="002708DE" w14:paraId="18E3ED13"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164649EC"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218E94DD" w14:textId="77777777" w:rsidR="00142D6A" w:rsidRPr="002708DE" w:rsidRDefault="00142D6A" w:rsidP="00BC145C">
            <w:pPr>
              <w:jc w:val="center"/>
            </w:pPr>
            <w:r w:rsidRPr="002708DE">
              <w:t>worki do skakania</w:t>
            </w:r>
          </w:p>
        </w:tc>
        <w:tc>
          <w:tcPr>
            <w:tcW w:w="4706" w:type="dxa"/>
            <w:tcBorders>
              <w:top w:val="single" w:sz="4" w:space="0" w:color="000000"/>
              <w:left w:val="single" w:sz="4" w:space="0" w:color="000000"/>
              <w:bottom w:val="single" w:sz="4" w:space="0" w:color="000000"/>
            </w:tcBorders>
            <w:shd w:val="clear" w:color="auto" w:fill="auto"/>
            <w:vAlign w:val="center"/>
          </w:tcPr>
          <w:p w14:paraId="75F1B51E" w14:textId="77777777" w:rsidR="00142D6A" w:rsidRPr="002708DE" w:rsidRDefault="00142D6A" w:rsidP="00BC145C">
            <w:r w:rsidRPr="002708DE">
              <w:t>Trwałe worki z 2 uchwytami do ćwiczeń sportowych. • różne kolory • wym. 25 x 25 x 60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BE2563" w14:textId="77777777" w:rsidR="00142D6A" w:rsidRPr="002708DE" w:rsidRDefault="00142D6A" w:rsidP="00BC145C">
            <w:r w:rsidRPr="002708DE">
              <w:t>2</w:t>
            </w:r>
          </w:p>
        </w:tc>
      </w:tr>
      <w:tr w:rsidR="00142D6A" w:rsidRPr="002708DE" w14:paraId="78A8E561"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7B0ABAA8"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65A7A72E" w14:textId="77777777" w:rsidR="00142D6A" w:rsidRPr="002708DE" w:rsidRDefault="00142D6A" w:rsidP="00BC145C">
            <w:pPr>
              <w:jc w:val="center"/>
            </w:pPr>
            <w:r w:rsidRPr="002708DE">
              <w:t>ringo</w:t>
            </w:r>
          </w:p>
        </w:tc>
        <w:tc>
          <w:tcPr>
            <w:tcW w:w="4706" w:type="dxa"/>
            <w:tcBorders>
              <w:top w:val="single" w:sz="4" w:space="0" w:color="000000"/>
              <w:left w:val="single" w:sz="4" w:space="0" w:color="000000"/>
              <w:bottom w:val="single" w:sz="4" w:space="0" w:color="000000"/>
            </w:tcBorders>
            <w:shd w:val="clear" w:color="auto" w:fill="auto"/>
            <w:vAlign w:val="center"/>
          </w:tcPr>
          <w:p w14:paraId="6BC57C21" w14:textId="77777777" w:rsidR="00142D6A" w:rsidRPr="002708DE" w:rsidRDefault="00142D6A" w:rsidP="00BC145C">
            <w:r w:rsidRPr="002708DE">
              <w:t>• różne kolory • śr. 17 cm, wykonane z tworzywa sztucznego</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37F7D3" w14:textId="77777777" w:rsidR="00142D6A" w:rsidRPr="002708DE" w:rsidRDefault="00142D6A" w:rsidP="00BC145C">
            <w:r w:rsidRPr="002708DE">
              <w:t>10</w:t>
            </w:r>
          </w:p>
        </w:tc>
      </w:tr>
      <w:tr w:rsidR="00142D6A" w:rsidRPr="002708DE" w14:paraId="341CDA13"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0274AD1C"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5121A9D1" w14:textId="77777777" w:rsidR="00142D6A" w:rsidRPr="002708DE" w:rsidRDefault="00142D6A" w:rsidP="00BC145C">
            <w:pPr>
              <w:jc w:val="center"/>
            </w:pPr>
            <w:r w:rsidRPr="002708DE">
              <w:t>lina</w:t>
            </w:r>
          </w:p>
        </w:tc>
        <w:tc>
          <w:tcPr>
            <w:tcW w:w="4706" w:type="dxa"/>
            <w:tcBorders>
              <w:top w:val="single" w:sz="4" w:space="0" w:color="000000"/>
              <w:left w:val="single" w:sz="4" w:space="0" w:color="000000"/>
              <w:bottom w:val="single" w:sz="4" w:space="0" w:color="000000"/>
            </w:tcBorders>
            <w:shd w:val="clear" w:color="auto" w:fill="auto"/>
            <w:vAlign w:val="center"/>
          </w:tcPr>
          <w:p w14:paraId="137C9BEF" w14:textId="77777777" w:rsidR="00142D6A" w:rsidRPr="002708DE" w:rsidRDefault="00142D6A" w:rsidP="00BC145C">
            <w:r w:rsidRPr="002708DE">
              <w:t>Lina bawełniana • dł. ok. 10 m • śr. ok. 2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76E49C" w14:textId="77777777" w:rsidR="00142D6A" w:rsidRPr="002708DE" w:rsidRDefault="00142D6A" w:rsidP="00BC145C">
            <w:r w:rsidRPr="002708DE">
              <w:t>1</w:t>
            </w:r>
          </w:p>
        </w:tc>
      </w:tr>
      <w:tr w:rsidR="00142D6A" w:rsidRPr="002708DE" w14:paraId="2DA6FB3A"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51E6E2F1"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219D21CD" w14:textId="77777777" w:rsidR="00142D6A" w:rsidRPr="002708DE" w:rsidRDefault="00142D6A" w:rsidP="00BC145C">
            <w:pPr>
              <w:jc w:val="center"/>
            </w:pPr>
            <w:r w:rsidRPr="002708DE">
              <w:t>tunel</w:t>
            </w:r>
          </w:p>
        </w:tc>
        <w:tc>
          <w:tcPr>
            <w:tcW w:w="4706" w:type="dxa"/>
            <w:tcBorders>
              <w:top w:val="single" w:sz="4" w:space="0" w:color="000000"/>
              <w:left w:val="single" w:sz="4" w:space="0" w:color="000000"/>
              <w:bottom w:val="single" w:sz="4" w:space="0" w:color="000000"/>
            </w:tcBorders>
            <w:shd w:val="clear" w:color="auto" w:fill="auto"/>
            <w:vAlign w:val="center"/>
          </w:tcPr>
          <w:p w14:paraId="24267EAE" w14:textId="77777777" w:rsidR="00142D6A" w:rsidRPr="002708DE" w:rsidRDefault="00142D6A" w:rsidP="00BC145C">
            <w:r w:rsidRPr="002708DE">
              <w:t>śr. 46 cm • dł. 280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D69E71" w14:textId="77777777" w:rsidR="00142D6A" w:rsidRPr="002708DE" w:rsidRDefault="00142D6A" w:rsidP="00BC145C">
            <w:r w:rsidRPr="002708DE">
              <w:t>2</w:t>
            </w:r>
          </w:p>
        </w:tc>
      </w:tr>
      <w:tr w:rsidR="00142D6A" w:rsidRPr="002708DE" w14:paraId="65265793"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7A009AF6"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0445C6BB" w14:textId="77777777" w:rsidR="00142D6A" w:rsidRPr="002708DE" w:rsidRDefault="00142D6A" w:rsidP="00BC145C">
            <w:pPr>
              <w:jc w:val="center"/>
            </w:pPr>
            <w:r w:rsidRPr="002708DE">
              <w:t>chusta</w:t>
            </w:r>
          </w:p>
        </w:tc>
        <w:tc>
          <w:tcPr>
            <w:tcW w:w="4706" w:type="dxa"/>
            <w:tcBorders>
              <w:top w:val="single" w:sz="4" w:space="0" w:color="000000"/>
              <w:left w:val="single" w:sz="4" w:space="0" w:color="000000"/>
              <w:bottom w:val="single" w:sz="4" w:space="0" w:color="000000"/>
            </w:tcBorders>
            <w:shd w:val="clear" w:color="auto" w:fill="auto"/>
            <w:vAlign w:val="center"/>
          </w:tcPr>
          <w:p w14:paraId="03E5B50D" w14:textId="77777777" w:rsidR="00142D6A" w:rsidRPr="002708DE" w:rsidRDefault="00142D6A" w:rsidP="00BC145C">
            <w:r w:rsidRPr="002708DE">
              <w:t>Chusta animacyjna</w:t>
            </w:r>
          </w:p>
          <w:p w14:paraId="1E5F6148" w14:textId="77777777" w:rsidR="00142D6A" w:rsidRPr="002708DE" w:rsidRDefault="00142D6A" w:rsidP="00BC145C">
            <w:r w:rsidRPr="002708DE">
              <w:t>lina wszyta w środkowej części (do regulacji średnicy otworu w chuście)</w:t>
            </w:r>
            <w:r w:rsidRPr="002708DE">
              <w:br/>
              <w:t>• śr. ok. 3,5 m</w:t>
            </w:r>
            <w:r w:rsidRPr="002708DE">
              <w:br/>
              <w:t>• 8 uchwytów</w:t>
            </w:r>
            <w:r w:rsidRPr="002708DE">
              <w:br/>
              <w:t>• maksymalne obciążenie 10 kg</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23CB6A" w14:textId="77777777" w:rsidR="00142D6A" w:rsidRPr="002708DE" w:rsidRDefault="00142D6A" w:rsidP="00BC145C">
            <w:r w:rsidRPr="002708DE">
              <w:t>1</w:t>
            </w:r>
          </w:p>
        </w:tc>
      </w:tr>
      <w:tr w:rsidR="00142D6A" w:rsidRPr="002708DE" w14:paraId="4799C6E4"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0AFA9E30"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4B934D9C" w14:textId="77777777" w:rsidR="00142D6A" w:rsidRPr="002708DE" w:rsidRDefault="00142D6A" w:rsidP="00BC145C">
            <w:pPr>
              <w:jc w:val="center"/>
            </w:pPr>
            <w:r w:rsidRPr="002708DE">
              <w:t>karty planszowe (zestaw)</w:t>
            </w:r>
          </w:p>
        </w:tc>
        <w:tc>
          <w:tcPr>
            <w:tcW w:w="4706" w:type="dxa"/>
            <w:tcBorders>
              <w:top w:val="single" w:sz="4" w:space="0" w:color="000000"/>
              <w:left w:val="single" w:sz="4" w:space="0" w:color="000000"/>
              <w:bottom w:val="single" w:sz="4" w:space="0" w:color="000000"/>
            </w:tcBorders>
            <w:shd w:val="clear" w:color="auto" w:fill="auto"/>
            <w:vAlign w:val="center"/>
          </w:tcPr>
          <w:p w14:paraId="6D154006" w14:textId="77777777" w:rsidR="00142D6A" w:rsidRPr="002708DE" w:rsidRDefault="00142D6A" w:rsidP="00BC145C">
            <w:r w:rsidRPr="002708DE">
              <w:t>Pomoc przeznaczona do ćwiczeń logopedycznych. Pomoc dydaktyczna umożliwia naukę przez demonstrację, naśladownictwo i manipulowanie.</w:t>
            </w:r>
            <w:r w:rsidRPr="002708DE">
              <w:br/>
              <w:t>W skład produktu wchodzą 4 zestawy po 10 kart formatu A5 lub 9 x 9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4604AA" w14:textId="77777777" w:rsidR="00142D6A" w:rsidRPr="002708DE" w:rsidRDefault="00142D6A" w:rsidP="00BC145C">
            <w:r w:rsidRPr="002708DE">
              <w:t>1</w:t>
            </w:r>
          </w:p>
        </w:tc>
      </w:tr>
      <w:tr w:rsidR="00142D6A" w:rsidRPr="002708DE" w14:paraId="30405E41"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716FFA28"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6FDCCEDC" w14:textId="77777777" w:rsidR="00142D6A" w:rsidRPr="002708DE" w:rsidRDefault="00142D6A" w:rsidP="00BC145C">
            <w:pPr>
              <w:jc w:val="center"/>
            </w:pPr>
            <w:r w:rsidRPr="002708DE">
              <w:t>karty planszowe (zestaw)</w:t>
            </w:r>
          </w:p>
        </w:tc>
        <w:tc>
          <w:tcPr>
            <w:tcW w:w="4706" w:type="dxa"/>
            <w:tcBorders>
              <w:top w:val="single" w:sz="4" w:space="0" w:color="000000"/>
              <w:left w:val="single" w:sz="4" w:space="0" w:color="000000"/>
              <w:bottom w:val="single" w:sz="4" w:space="0" w:color="000000"/>
            </w:tcBorders>
            <w:shd w:val="clear" w:color="auto" w:fill="auto"/>
            <w:vAlign w:val="center"/>
          </w:tcPr>
          <w:p w14:paraId="04F8B15B" w14:textId="77777777" w:rsidR="00142D6A" w:rsidRPr="002708DE" w:rsidRDefault="00142D6A" w:rsidP="00BC145C">
            <w:r w:rsidRPr="002708DE">
              <w:t xml:space="preserve">Pomoc przeznaczona do ćwiczeń logopedycznych. Gra w </w:t>
            </w:r>
            <w:proofErr w:type="spellStart"/>
            <w:r w:rsidRPr="002708DE">
              <w:t>memory</w:t>
            </w:r>
            <w:proofErr w:type="spellEnd"/>
            <w:r w:rsidRPr="002708DE">
              <w:t xml:space="preserve"> do ćwiczenia pamięci i koncentracji. Popularna gra polegająca na odnajdowaniu par takich samych kart.</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B8A508" w14:textId="77777777" w:rsidR="00142D6A" w:rsidRPr="002708DE" w:rsidRDefault="00142D6A" w:rsidP="00BC145C">
            <w:r w:rsidRPr="002708DE">
              <w:t>1</w:t>
            </w:r>
          </w:p>
        </w:tc>
      </w:tr>
      <w:tr w:rsidR="00142D6A" w:rsidRPr="002708DE" w14:paraId="00742C31"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306CB968"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5611A3CC" w14:textId="77777777" w:rsidR="00142D6A" w:rsidRPr="002708DE" w:rsidRDefault="00142D6A" w:rsidP="00BC145C">
            <w:pPr>
              <w:jc w:val="center"/>
            </w:pPr>
            <w:r w:rsidRPr="002708DE">
              <w:t>gry logopedyczne</w:t>
            </w:r>
          </w:p>
        </w:tc>
        <w:tc>
          <w:tcPr>
            <w:tcW w:w="4706" w:type="dxa"/>
            <w:tcBorders>
              <w:top w:val="single" w:sz="4" w:space="0" w:color="000000"/>
              <w:left w:val="single" w:sz="4" w:space="0" w:color="000000"/>
              <w:bottom w:val="single" w:sz="4" w:space="0" w:color="000000"/>
            </w:tcBorders>
            <w:shd w:val="clear" w:color="auto" w:fill="auto"/>
            <w:vAlign w:val="center"/>
          </w:tcPr>
          <w:p w14:paraId="7DC59ADA" w14:textId="77777777" w:rsidR="00142D6A" w:rsidRPr="00EC1FF1" w:rsidRDefault="00142D6A" w:rsidP="00BC145C">
            <w:r w:rsidRPr="00EC1FF1">
              <w:t xml:space="preserve">Zawartość: • 5 kart pracy formatu A4 • min. 40 szt. </w:t>
            </w:r>
            <w:proofErr w:type="spellStart"/>
            <w:r w:rsidRPr="00EC1FF1">
              <w:t>tafelków</w:t>
            </w:r>
            <w:proofErr w:type="spellEnd"/>
            <w:r w:rsidRPr="00EC1FF1">
              <w:t xml:space="preserve"> z rysunkami o wym. ok. 5 x 5 cm • min. 10 kart domina o wym. ok. 5 x 10 cm • 10 szt. żetonów • 1 plansza formatu A4</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D2A3EB" w14:textId="77777777" w:rsidR="00142D6A" w:rsidRPr="00EC1FF1" w:rsidRDefault="00142D6A" w:rsidP="00BC145C">
            <w:r w:rsidRPr="00EC1FF1">
              <w:t>2</w:t>
            </w:r>
          </w:p>
        </w:tc>
      </w:tr>
      <w:tr w:rsidR="00142D6A" w:rsidRPr="002708DE" w14:paraId="7AC9D70C"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03D01405"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609CAA7B" w14:textId="77777777" w:rsidR="00142D6A" w:rsidRPr="002708DE" w:rsidRDefault="00142D6A" w:rsidP="00BC145C">
            <w:pPr>
              <w:jc w:val="center"/>
            </w:pPr>
            <w:r w:rsidRPr="002708DE">
              <w:t>Tygodniowa tablica zadań</w:t>
            </w:r>
          </w:p>
        </w:tc>
        <w:tc>
          <w:tcPr>
            <w:tcW w:w="4706" w:type="dxa"/>
            <w:tcBorders>
              <w:top w:val="single" w:sz="4" w:space="0" w:color="000000"/>
              <w:left w:val="single" w:sz="4" w:space="0" w:color="000000"/>
              <w:bottom w:val="single" w:sz="4" w:space="0" w:color="000000"/>
            </w:tcBorders>
            <w:shd w:val="clear" w:color="auto" w:fill="auto"/>
            <w:vAlign w:val="center"/>
          </w:tcPr>
          <w:p w14:paraId="75450B87" w14:textId="77777777" w:rsidR="00142D6A" w:rsidRPr="002708DE" w:rsidRDefault="00142D6A" w:rsidP="00BC145C">
            <w:r w:rsidRPr="002708DE">
              <w:t>Tablica zadań, na której wyznaczane są  obowiązki uczniów w danym tygodniu. Elementami tygodniowej tablicy zadań są: symbole dni tygodnia, symbole zadań. Dziecko po wykonanej pracy za pomocą symbolu zaznacza na tablicy wykonanie zadania. Nauczyciel w każdym z dni tygodnia szybko jest w stanie sprawdzić, które dziecko wykonuje jaką pracę i ile mu jeszcze zostało do końca tygodnia. Magnetyczna tablica posiada również miejsce do przechowywania magnetycznych krążków.</w:t>
            </w:r>
          </w:p>
          <w:p w14:paraId="74D828A2" w14:textId="77777777" w:rsidR="00142D6A" w:rsidRPr="002708DE" w:rsidRDefault="00142D6A" w:rsidP="00BC145C">
            <w:r w:rsidRPr="002708DE">
              <w:t>wym. ok. 80 x 100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9BD2F4" w14:textId="77777777" w:rsidR="00142D6A" w:rsidRPr="002708DE" w:rsidRDefault="00142D6A" w:rsidP="00BC145C">
            <w:r w:rsidRPr="002708DE">
              <w:t>1</w:t>
            </w:r>
          </w:p>
        </w:tc>
      </w:tr>
      <w:tr w:rsidR="00142D6A" w:rsidRPr="002708DE" w14:paraId="3C28FE02"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2C4BEB4F"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778F0A97" w14:textId="77777777" w:rsidR="00142D6A" w:rsidRPr="002708DE" w:rsidRDefault="00142D6A" w:rsidP="00BC145C">
            <w:pPr>
              <w:jc w:val="center"/>
            </w:pPr>
            <w:r w:rsidRPr="002708DE">
              <w:t>Magnetyczne krążki żółty</w:t>
            </w:r>
          </w:p>
        </w:tc>
        <w:tc>
          <w:tcPr>
            <w:tcW w:w="4706" w:type="dxa"/>
            <w:tcBorders>
              <w:top w:val="single" w:sz="4" w:space="0" w:color="000000"/>
              <w:left w:val="single" w:sz="4" w:space="0" w:color="000000"/>
              <w:bottom w:val="single" w:sz="4" w:space="0" w:color="000000"/>
            </w:tcBorders>
            <w:shd w:val="clear" w:color="auto" w:fill="auto"/>
            <w:vAlign w:val="center"/>
          </w:tcPr>
          <w:p w14:paraId="45963B57" w14:textId="77777777" w:rsidR="00142D6A" w:rsidRPr="002708DE" w:rsidRDefault="00142D6A" w:rsidP="00BC145C">
            <w:r w:rsidRPr="002708DE">
              <w:t>Kolorowe krążki magnetyczne służą do zaznaczania na tablicy tych zadań, które zostały wykonane przez dziecko w danym dniu.</w:t>
            </w:r>
            <w:r w:rsidRPr="002708DE">
              <w:br/>
              <w:t>• 25 szt.</w:t>
            </w:r>
            <w:r w:rsidRPr="002708DE">
              <w:br/>
              <w:t>• śr. ok. 2,5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6F5571" w14:textId="77777777" w:rsidR="00142D6A" w:rsidRPr="002708DE" w:rsidRDefault="00142D6A" w:rsidP="00BC145C">
            <w:r w:rsidRPr="002708DE">
              <w:t>2</w:t>
            </w:r>
          </w:p>
        </w:tc>
      </w:tr>
      <w:tr w:rsidR="00142D6A" w:rsidRPr="002708DE" w14:paraId="76C3B608"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0BA56FF1"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64C42287" w14:textId="77777777" w:rsidR="00142D6A" w:rsidRPr="002708DE" w:rsidRDefault="00142D6A" w:rsidP="00BC145C">
            <w:pPr>
              <w:jc w:val="center"/>
            </w:pPr>
            <w:r w:rsidRPr="002708DE">
              <w:t>Magnetyczne krążki czerwony</w:t>
            </w:r>
          </w:p>
        </w:tc>
        <w:tc>
          <w:tcPr>
            <w:tcW w:w="4706" w:type="dxa"/>
            <w:tcBorders>
              <w:top w:val="single" w:sz="4" w:space="0" w:color="000000"/>
              <w:left w:val="single" w:sz="4" w:space="0" w:color="000000"/>
              <w:bottom w:val="single" w:sz="4" w:space="0" w:color="000000"/>
            </w:tcBorders>
            <w:shd w:val="clear" w:color="auto" w:fill="auto"/>
            <w:vAlign w:val="center"/>
          </w:tcPr>
          <w:p w14:paraId="536D74CD" w14:textId="77777777" w:rsidR="00142D6A" w:rsidRPr="002708DE" w:rsidRDefault="00142D6A" w:rsidP="00BC145C">
            <w:r w:rsidRPr="002708DE">
              <w:t>Kolorowe krążki magnetyczne służą do zaznaczania na tablicy tych zadań, które zostały wykonane przez dziecko w danym dniu.</w:t>
            </w:r>
            <w:r w:rsidRPr="002708DE">
              <w:br/>
              <w:t>• 25 szt.</w:t>
            </w:r>
            <w:r w:rsidRPr="002708DE">
              <w:br/>
              <w:t>• śr. ok. 2,5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26BB8F" w14:textId="77777777" w:rsidR="00142D6A" w:rsidRPr="002708DE" w:rsidRDefault="00142D6A" w:rsidP="00BC145C">
            <w:r w:rsidRPr="002708DE">
              <w:t>2</w:t>
            </w:r>
          </w:p>
        </w:tc>
      </w:tr>
      <w:tr w:rsidR="00142D6A" w:rsidRPr="002708DE" w14:paraId="41AF7153"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4D2B395B"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0E4439FE" w14:textId="77777777" w:rsidR="00142D6A" w:rsidRPr="002708DE" w:rsidRDefault="00142D6A" w:rsidP="00BC145C">
            <w:pPr>
              <w:jc w:val="center"/>
            </w:pPr>
            <w:r w:rsidRPr="002708DE">
              <w:t>Magnetyczne krążki zielony</w:t>
            </w:r>
          </w:p>
        </w:tc>
        <w:tc>
          <w:tcPr>
            <w:tcW w:w="4706" w:type="dxa"/>
            <w:tcBorders>
              <w:top w:val="single" w:sz="4" w:space="0" w:color="000000"/>
              <w:left w:val="single" w:sz="4" w:space="0" w:color="000000"/>
              <w:bottom w:val="single" w:sz="4" w:space="0" w:color="000000"/>
            </w:tcBorders>
            <w:shd w:val="clear" w:color="auto" w:fill="auto"/>
            <w:vAlign w:val="center"/>
          </w:tcPr>
          <w:p w14:paraId="6A718842" w14:textId="77777777" w:rsidR="00142D6A" w:rsidRPr="002708DE" w:rsidRDefault="00142D6A" w:rsidP="00BC145C">
            <w:r w:rsidRPr="002708DE">
              <w:t>Kolorowe krążki magnetyczne służą do zaznaczania na tablicy tych zadań, które zostały wykonane przez dziecko w danym dniu.</w:t>
            </w:r>
            <w:r w:rsidRPr="002708DE">
              <w:br/>
              <w:t>• 25 szt.</w:t>
            </w:r>
            <w:r w:rsidRPr="002708DE">
              <w:br/>
              <w:t>• śr. ok. 2,5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8534A7" w14:textId="77777777" w:rsidR="00142D6A" w:rsidRPr="002708DE" w:rsidRDefault="00142D6A" w:rsidP="00BC145C">
            <w:r w:rsidRPr="002708DE">
              <w:t>2</w:t>
            </w:r>
          </w:p>
        </w:tc>
      </w:tr>
      <w:tr w:rsidR="00142D6A" w:rsidRPr="002708DE" w14:paraId="44A39D58"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029B48D6"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1A45D864" w14:textId="77777777" w:rsidR="00142D6A" w:rsidRPr="002708DE" w:rsidRDefault="00142D6A" w:rsidP="00BC145C">
            <w:pPr>
              <w:jc w:val="center"/>
            </w:pPr>
            <w:r w:rsidRPr="002708DE">
              <w:t>Magnetyczne krążki niebieski</w:t>
            </w:r>
          </w:p>
        </w:tc>
        <w:tc>
          <w:tcPr>
            <w:tcW w:w="4706" w:type="dxa"/>
            <w:tcBorders>
              <w:top w:val="single" w:sz="4" w:space="0" w:color="000000"/>
              <w:left w:val="single" w:sz="4" w:space="0" w:color="000000"/>
              <w:bottom w:val="single" w:sz="4" w:space="0" w:color="000000"/>
            </w:tcBorders>
            <w:shd w:val="clear" w:color="auto" w:fill="auto"/>
            <w:vAlign w:val="center"/>
          </w:tcPr>
          <w:p w14:paraId="048B32F9" w14:textId="77777777" w:rsidR="00142D6A" w:rsidRPr="002708DE" w:rsidRDefault="00142D6A" w:rsidP="00BC145C">
            <w:r w:rsidRPr="002708DE">
              <w:t>Kolorowe krążki magnetyczne służą do zaznaczania na tablicy tych zadań, które zostały wykonane przez dziecko w danym dniu.</w:t>
            </w:r>
            <w:r w:rsidRPr="002708DE">
              <w:br/>
              <w:t>• 25 szt.</w:t>
            </w:r>
            <w:r w:rsidRPr="002708DE">
              <w:br/>
              <w:t>• śr. ok. 2,5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2F3F3D" w14:textId="77777777" w:rsidR="00142D6A" w:rsidRPr="002708DE" w:rsidRDefault="00142D6A" w:rsidP="00BC145C">
            <w:r w:rsidRPr="002708DE">
              <w:t>2</w:t>
            </w:r>
          </w:p>
        </w:tc>
      </w:tr>
      <w:tr w:rsidR="00142D6A" w:rsidRPr="002708DE" w14:paraId="057A4B0F"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53D817FA"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241CB7F3" w14:textId="77777777" w:rsidR="00142D6A" w:rsidRPr="002708DE" w:rsidRDefault="00142D6A" w:rsidP="00BC145C">
            <w:pPr>
              <w:jc w:val="center"/>
            </w:pPr>
            <w:r w:rsidRPr="002708DE">
              <w:t>Magnetyczne krążki pomarańczowy</w:t>
            </w:r>
          </w:p>
        </w:tc>
        <w:tc>
          <w:tcPr>
            <w:tcW w:w="4706" w:type="dxa"/>
            <w:tcBorders>
              <w:top w:val="single" w:sz="4" w:space="0" w:color="000000"/>
              <w:left w:val="single" w:sz="4" w:space="0" w:color="000000"/>
              <w:bottom w:val="single" w:sz="4" w:space="0" w:color="000000"/>
            </w:tcBorders>
            <w:shd w:val="clear" w:color="auto" w:fill="auto"/>
            <w:vAlign w:val="center"/>
          </w:tcPr>
          <w:p w14:paraId="7CC9AEDB" w14:textId="77777777" w:rsidR="00142D6A" w:rsidRPr="002708DE" w:rsidRDefault="00142D6A" w:rsidP="00BC145C">
            <w:r w:rsidRPr="002708DE">
              <w:t>Kolorowe krążki magnetyczne służą do zaznaczania na tablicy tych zadań, które zostały wykonane przez dziecko w danym dniu.</w:t>
            </w:r>
            <w:r w:rsidRPr="002708DE">
              <w:br/>
              <w:t>• 25 szt.</w:t>
            </w:r>
            <w:r w:rsidRPr="002708DE">
              <w:br/>
              <w:t>• śr. ok. 2,5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45EFA2" w14:textId="77777777" w:rsidR="00142D6A" w:rsidRPr="002708DE" w:rsidRDefault="00142D6A" w:rsidP="00BC145C">
            <w:r w:rsidRPr="002708DE">
              <w:t>2</w:t>
            </w:r>
          </w:p>
        </w:tc>
      </w:tr>
      <w:tr w:rsidR="00142D6A" w:rsidRPr="002708DE" w14:paraId="06A3D016"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3F9E4302"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357D8549" w14:textId="77777777" w:rsidR="00142D6A" w:rsidRPr="002708DE" w:rsidRDefault="00142D6A" w:rsidP="00BC145C">
            <w:pPr>
              <w:jc w:val="center"/>
            </w:pPr>
            <w:r w:rsidRPr="002708DE">
              <w:t>Breloczki przeźroczyste</w:t>
            </w:r>
          </w:p>
        </w:tc>
        <w:tc>
          <w:tcPr>
            <w:tcW w:w="4706" w:type="dxa"/>
            <w:tcBorders>
              <w:top w:val="single" w:sz="4" w:space="0" w:color="000000"/>
              <w:left w:val="single" w:sz="4" w:space="0" w:color="000000"/>
              <w:bottom w:val="single" w:sz="4" w:space="0" w:color="000000"/>
            </w:tcBorders>
            <w:shd w:val="clear" w:color="auto" w:fill="auto"/>
            <w:vAlign w:val="center"/>
          </w:tcPr>
          <w:p w14:paraId="2B6F0807" w14:textId="77777777" w:rsidR="00142D6A" w:rsidRPr="002708DE" w:rsidRDefault="00142D6A" w:rsidP="00BC145C">
            <w:r w:rsidRPr="002708DE">
              <w:t>Przezroczysty brelok wykonany z tworzywa sztucznego</w:t>
            </w:r>
            <w:r w:rsidRPr="002708DE">
              <w:br/>
              <w:t>• 10 szt. w zestawie</w:t>
            </w:r>
            <w:r w:rsidRPr="002708DE">
              <w:br/>
              <w:t>• wym. ok. 4 x 4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93CB75" w14:textId="77777777" w:rsidR="00142D6A" w:rsidRPr="002708DE" w:rsidRDefault="00142D6A" w:rsidP="00BC145C">
            <w:r w:rsidRPr="002708DE">
              <w:t>3</w:t>
            </w:r>
          </w:p>
        </w:tc>
      </w:tr>
      <w:tr w:rsidR="00142D6A" w:rsidRPr="002708DE" w14:paraId="660D3E04"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55729B9B"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28C86B51" w14:textId="77777777" w:rsidR="00142D6A" w:rsidRPr="002708DE" w:rsidRDefault="00142D6A" w:rsidP="00BC145C">
            <w:pPr>
              <w:jc w:val="center"/>
            </w:pPr>
            <w:r w:rsidRPr="002708DE">
              <w:t>Tablica planu dnia</w:t>
            </w:r>
          </w:p>
        </w:tc>
        <w:tc>
          <w:tcPr>
            <w:tcW w:w="4706" w:type="dxa"/>
            <w:tcBorders>
              <w:top w:val="single" w:sz="4" w:space="0" w:color="000000"/>
              <w:left w:val="single" w:sz="4" w:space="0" w:color="000000"/>
              <w:bottom w:val="single" w:sz="4" w:space="0" w:color="000000"/>
            </w:tcBorders>
            <w:shd w:val="clear" w:color="auto" w:fill="auto"/>
            <w:vAlign w:val="center"/>
          </w:tcPr>
          <w:p w14:paraId="2BC9CC62" w14:textId="77777777" w:rsidR="00142D6A" w:rsidRPr="002708DE" w:rsidRDefault="00142D6A" w:rsidP="00BC145C">
            <w:r w:rsidRPr="002708DE">
              <w:t>Tablica, która może być zawieszona w pionie lub w poziomie. Pozwala na prezentację ilustracji przedstawiających kolejne czynności zaplanowane przez nauczyciela na dany dzień. wym. ok.24 x 100 cm. Wykonana z plastiku.</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B289CA" w14:textId="77777777" w:rsidR="00142D6A" w:rsidRPr="002708DE" w:rsidRDefault="00142D6A" w:rsidP="00BC145C">
            <w:r w:rsidRPr="002708DE">
              <w:t>1</w:t>
            </w:r>
          </w:p>
        </w:tc>
      </w:tr>
      <w:tr w:rsidR="00142D6A" w:rsidRPr="002708DE" w14:paraId="0172AD40"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251103DC"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18CDD1B0" w14:textId="77777777" w:rsidR="00142D6A" w:rsidRPr="002708DE" w:rsidRDefault="00142D6A" w:rsidP="00BC145C">
            <w:pPr>
              <w:jc w:val="center"/>
            </w:pPr>
            <w:r w:rsidRPr="002708DE">
              <w:t>Mój dzień w przedszkolu</w:t>
            </w:r>
          </w:p>
        </w:tc>
        <w:tc>
          <w:tcPr>
            <w:tcW w:w="4706" w:type="dxa"/>
            <w:tcBorders>
              <w:top w:val="single" w:sz="4" w:space="0" w:color="000000"/>
              <w:left w:val="single" w:sz="4" w:space="0" w:color="000000"/>
              <w:bottom w:val="single" w:sz="4" w:space="0" w:color="000000"/>
            </w:tcBorders>
            <w:shd w:val="clear" w:color="auto" w:fill="auto"/>
            <w:vAlign w:val="center"/>
          </w:tcPr>
          <w:p w14:paraId="2AF1FA58" w14:textId="77777777" w:rsidR="00142D6A" w:rsidRPr="002708DE" w:rsidRDefault="00142D6A" w:rsidP="00BC145C">
            <w:r w:rsidRPr="002708DE">
              <w:t xml:space="preserve">Zestaw: </w:t>
            </w:r>
            <w:r w:rsidRPr="002708DE">
              <w:br/>
              <w:t>• plansza o wym.  ok. 110 x 35 cm wykonana ze sklejki</w:t>
            </w:r>
            <w:r w:rsidRPr="002708DE">
              <w:br/>
              <w:t>• min. 20 drewnianych elementów z otworami, które przywiesza się na planszy</w:t>
            </w:r>
            <w:r w:rsidRPr="002708DE">
              <w:br/>
              <w:t>• min. 4 magazynki umieszczone z tyłu tablicy do przechowywania pozostałych elementów</w:t>
            </w:r>
            <w:r w:rsidRPr="002708DE">
              <w:br/>
              <w:t>• drewniany suwak</w:t>
            </w:r>
            <w:r w:rsidRPr="002708DE">
              <w:br/>
              <w:t>• gong zegarowy</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1DDEA8" w14:textId="77777777" w:rsidR="00142D6A" w:rsidRPr="002708DE" w:rsidRDefault="00142D6A" w:rsidP="00BC145C">
            <w:r w:rsidRPr="002708DE">
              <w:t>1</w:t>
            </w:r>
          </w:p>
        </w:tc>
      </w:tr>
      <w:tr w:rsidR="00142D6A" w:rsidRPr="002708DE" w14:paraId="264D4CFD"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276D265A"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216503B8" w14:textId="77777777" w:rsidR="00142D6A" w:rsidRPr="002708DE" w:rsidRDefault="00142D6A" w:rsidP="00BC145C">
            <w:pPr>
              <w:jc w:val="center"/>
            </w:pPr>
            <w:r w:rsidRPr="002708DE">
              <w:t>Znaczki magnetyczne</w:t>
            </w:r>
          </w:p>
        </w:tc>
        <w:tc>
          <w:tcPr>
            <w:tcW w:w="4706" w:type="dxa"/>
            <w:tcBorders>
              <w:top w:val="single" w:sz="4" w:space="0" w:color="000000"/>
              <w:left w:val="single" w:sz="4" w:space="0" w:color="000000"/>
              <w:bottom w:val="single" w:sz="4" w:space="0" w:color="000000"/>
            </w:tcBorders>
            <w:shd w:val="clear" w:color="auto" w:fill="auto"/>
            <w:vAlign w:val="center"/>
          </w:tcPr>
          <w:p w14:paraId="3B4C7197" w14:textId="77777777" w:rsidR="00142D6A" w:rsidRPr="002708DE" w:rsidRDefault="00142D6A" w:rsidP="00BC145C">
            <w:r w:rsidRPr="002708DE">
              <w:t>• min. 25 znaczków identyfikacyjnych, z otworami do zawieszania, wym. ok. 4 x 4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AE717A" w14:textId="77777777" w:rsidR="00142D6A" w:rsidRPr="002708DE" w:rsidRDefault="00142D6A" w:rsidP="00BC145C">
            <w:r w:rsidRPr="002708DE">
              <w:t>1</w:t>
            </w:r>
          </w:p>
        </w:tc>
      </w:tr>
      <w:tr w:rsidR="00142D6A" w:rsidRPr="002708DE" w14:paraId="486A4AFA"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7E8F42E6"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59066C36" w14:textId="77777777" w:rsidR="00142D6A" w:rsidRPr="002708DE" w:rsidRDefault="00142D6A" w:rsidP="00BC145C">
            <w:pPr>
              <w:jc w:val="center"/>
            </w:pPr>
            <w:r w:rsidRPr="002708DE">
              <w:t>Tablica magnetyczna</w:t>
            </w:r>
          </w:p>
        </w:tc>
        <w:tc>
          <w:tcPr>
            <w:tcW w:w="4706" w:type="dxa"/>
            <w:tcBorders>
              <w:top w:val="single" w:sz="4" w:space="0" w:color="000000"/>
              <w:left w:val="single" w:sz="4" w:space="0" w:color="000000"/>
              <w:bottom w:val="single" w:sz="4" w:space="0" w:color="000000"/>
            </w:tcBorders>
            <w:shd w:val="clear" w:color="auto" w:fill="auto"/>
            <w:vAlign w:val="center"/>
          </w:tcPr>
          <w:p w14:paraId="66723ACB" w14:textId="77777777" w:rsidR="00142D6A" w:rsidRPr="002708DE" w:rsidRDefault="00142D6A" w:rsidP="00BC145C">
            <w:r w:rsidRPr="002708DE">
              <w:t xml:space="preserve">Dwustronna, obrotowa tablica na stojaku. Powierzchnia po obu stronach magnetyczna, </w:t>
            </w:r>
            <w:proofErr w:type="spellStart"/>
            <w:r w:rsidRPr="002708DE">
              <w:t>suchościeralna</w:t>
            </w:r>
            <w:proofErr w:type="spellEnd"/>
            <w:r w:rsidRPr="002708DE">
              <w:br/>
              <w:t>• wym. tablicy ok 150 x 90 cm</w:t>
            </w:r>
            <w:r w:rsidRPr="002708DE">
              <w:br/>
              <w:t>• wys. tablicy ze stelażem  ok 170 cm</w:t>
            </w:r>
            <w:r w:rsidRPr="002708DE">
              <w:br/>
              <w:t>• 6 szt. magnesów do tablicy</w:t>
            </w:r>
            <w:r w:rsidRPr="002708DE">
              <w:br/>
              <w:t>• kolor biały</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465C28" w14:textId="77777777" w:rsidR="00142D6A" w:rsidRPr="002708DE" w:rsidRDefault="00142D6A" w:rsidP="00BC145C">
            <w:r w:rsidRPr="002708DE">
              <w:t>2</w:t>
            </w:r>
          </w:p>
        </w:tc>
      </w:tr>
      <w:tr w:rsidR="00142D6A" w:rsidRPr="002708DE" w14:paraId="194ED9B5"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30CB3E0D" w14:textId="77777777" w:rsidR="00142D6A" w:rsidRPr="002708DE" w:rsidRDefault="00142D6A" w:rsidP="00BC145C">
            <w:pPr>
              <w:numPr>
                <w:ilvl w:val="0"/>
                <w:numId w:val="46"/>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00183B6A" w14:textId="77777777" w:rsidR="00142D6A" w:rsidRPr="002708DE" w:rsidRDefault="00142D6A" w:rsidP="00BC145C">
            <w:pPr>
              <w:jc w:val="center"/>
            </w:pPr>
            <w:r w:rsidRPr="002708DE">
              <w:t>Tablica korkowa</w:t>
            </w:r>
          </w:p>
        </w:tc>
        <w:tc>
          <w:tcPr>
            <w:tcW w:w="4706" w:type="dxa"/>
            <w:tcBorders>
              <w:top w:val="single" w:sz="4" w:space="0" w:color="000000"/>
              <w:left w:val="single" w:sz="4" w:space="0" w:color="000000"/>
              <w:bottom w:val="single" w:sz="4" w:space="0" w:color="000000"/>
            </w:tcBorders>
            <w:shd w:val="clear" w:color="auto" w:fill="auto"/>
            <w:vAlign w:val="center"/>
          </w:tcPr>
          <w:p w14:paraId="3CABF7F2" w14:textId="77777777" w:rsidR="00142D6A" w:rsidRPr="002708DE" w:rsidRDefault="00142D6A" w:rsidP="00BC145C">
            <w:r w:rsidRPr="002708DE">
              <w:t>Korkowa tablica z drewnianą ramą</w:t>
            </w:r>
            <w:r w:rsidRPr="002708DE">
              <w:br/>
              <w:t>• wym. 100 x 200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53DFB9" w14:textId="77777777" w:rsidR="00142D6A" w:rsidRPr="002708DE" w:rsidRDefault="00142D6A" w:rsidP="00BC145C">
            <w:r w:rsidRPr="002708DE">
              <w:t>2</w:t>
            </w:r>
          </w:p>
        </w:tc>
      </w:tr>
      <w:tr w:rsidR="00142D6A" w:rsidRPr="002708DE" w14:paraId="66BBA247"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0102AA55" w14:textId="77777777" w:rsidR="00142D6A" w:rsidRPr="002708DE" w:rsidRDefault="00142D6A" w:rsidP="00BC145C">
            <w:pPr>
              <w:numPr>
                <w:ilvl w:val="0"/>
                <w:numId w:val="46"/>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5E4D2D7C" w14:textId="77777777" w:rsidR="00142D6A" w:rsidRPr="002708DE" w:rsidRDefault="00142D6A" w:rsidP="00BC145C">
            <w:pPr>
              <w:ind w:left="57"/>
              <w:rPr>
                <w:color w:val="000000"/>
              </w:rPr>
            </w:pPr>
            <w:r w:rsidRPr="002708DE">
              <w:rPr>
                <w:color w:val="000000"/>
              </w:rPr>
              <w:t>wózek do posiłków</w:t>
            </w:r>
          </w:p>
        </w:tc>
        <w:tc>
          <w:tcPr>
            <w:tcW w:w="4706" w:type="dxa"/>
            <w:tcBorders>
              <w:top w:val="single" w:sz="4" w:space="0" w:color="000000"/>
              <w:left w:val="single" w:sz="4" w:space="0" w:color="000000"/>
              <w:bottom w:val="single" w:sz="4" w:space="0" w:color="000000"/>
            </w:tcBorders>
            <w:shd w:val="clear" w:color="auto" w:fill="auto"/>
            <w:vAlign w:val="center"/>
          </w:tcPr>
          <w:p w14:paraId="51D6C723" w14:textId="77777777" w:rsidR="00142D6A" w:rsidRPr="002708DE" w:rsidRDefault="00142D6A" w:rsidP="00BC145C">
            <w:pPr>
              <w:rPr>
                <w:color w:val="000000"/>
              </w:rPr>
            </w:pPr>
            <w:r w:rsidRPr="002708DE">
              <w:rPr>
                <w:color w:val="000000"/>
              </w:rPr>
              <w:t>3 półki wyłożone od spodu materiałem dźwiękochłonnym</w:t>
            </w:r>
            <w:r w:rsidRPr="002708DE">
              <w:rPr>
                <w:color w:val="000000"/>
              </w:rPr>
              <w:br/>
              <w:t>Wykonany ze stali nierdzewnej, półki ze stali chromowanej</w:t>
            </w:r>
            <w:r w:rsidRPr="002708DE">
              <w:rPr>
                <w:color w:val="000000"/>
              </w:rPr>
              <w:br/>
              <w:t>- Wymiary półek ok. 830 x 510 mm</w:t>
            </w:r>
            <w:r w:rsidRPr="002708DE">
              <w:rPr>
                <w:color w:val="000000"/>
              </w:rPr>
              <w:br/>
              <w:t>- Odległość między półkami ok. 260 mm</w:t>
            </w:r>
            <w:r w:rsidRPr="002708DE">
              <w:rPr>
                <w:color w:val="000000"/>
              </w:rPr>
              <w:br/>
              <w:t>- Maksymalne obciążenie półki 50 kg</w:t>
            </w:r>
            <w:r w:rsidRPr="002708DE">
              <w:rPr>
                <w:color w:val="000000"/>
              </w:rPr>
              <w:br/>
              <w:t>- Posiada 4 skrętne kółka, 2 hamulce</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A26DE5" w14:textId="77777777" w:rsidR="00142D6A" w:rsidRPr="002708DE" w:rsidRDefault="00142D6A" w:rsidP="00BC145C">
            <w:pPr>
              <w:rPr>
                <w:color w:val="000000"/>
              </w:rPr>
            </w:pPr>
            <w:r w:rsidRPr="002708DE">
              <w:rPr>
                <w:color w:val="000000"/>
              </w:rPr>
              <w:t>1</w:t>
            </w:r>
          </w:p>
        </w:tc>
      </w:tr>
      <w:tr w:rsidR="00142D6A" w:rsidRPr="002708DE" w14:paraId="646C6937"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474D596E" w14:textId="77777777" w:rsidR="00142D6A" w:rsidRPr="002708DE" w:rsidRDefault="00142D6A" w:rsidP="00BC145C">
            <w:pPr>
              <w:numPr>
                <w:ilvl w:val="0"/>
                <w:numId w:val="46"/>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7D6CB06B" w14:textId="77777777" w:rsidR="00142D6A" w:rsidRPr="002708DE" w:rsidRDefault="00142D6A" w:rsidP="00BC145C">
            <w:pPr>
              <w:ind w:left="57"/>
            </w:pPr>
            <w:r w:rsidRPr="002708DE">
              <w:t>talerz deserowy</w:t>
            </w:r>
          </w:p>
        </w:tc>
        <w:tc>
          <w:tcPr>
            <w:tcW w:w="4706" w:type="dxa"/>
            <w:tcBorders>
              <w:top w:val="single" w:sz="4" w:space="0" w:color="000000"/>
              <w:left w:val="single" w:sz="4" w:space="0" w:color="000000"/>
              <w:bottom w:val="single" w:sz="4" w:space="0" w:color="000000"/>
            </w:tcBorders>
            <w:shd w:val="clear" w:color="auto" w:fill="auto"/>
            <w:vAlign w:val="center"/>
          </w:tcPr>
          <w:p w14:paraId="4DB8E272" w14:textId="77777777" w:rsidR="00142D6A" w:rsidRPr="002708DE" w:rsidRDefault="00142D6A" w:rsidP="00BC145C">
            <w:r w:rsidRPr="002708DE">
              <w:t>Można używać w mikrofalówce. Można zmywać w zmywarce. Śr. 19 cm</w:t>
            </w:r>
          </w:p>
          <w:p w14:paraId="48D406B5" w14:textId="77777777" w:rsidR="00142D6A" w:rsidRPr="002708DE" w:rsidRDefault="00142D6A" w:rsidP="00BC145C">
            <w:r w:rsidRPr="002708DE">
              <w:t>Kolor biały</w:t>
            </w:r>
          </w:p>
          <w:p w14:paraId="091218B0" w14:textId="77777777" w:rsidR="00142D6A" w:rsidRPr="002708DE" w:rsidRDefault="00142D6A" w:rsidP="00BC145C">
            <w:r w:rsidRPr="002708DE">
              <w:t>Materiał wykonania szkło hartowane</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49BDA1" w14:textId="77777777" w:rsidR="00142D6A" w:rsidRPr="002708DE" w:rsidRDefault="00142D6A" w:rsidP="00BC145C">
            <w:r w:rsidRPr="002708DE">
              <w:t>60</w:t>
            </w:r>
          </w:p>
        </w:tc>
      </w:tr>
      <w:tr w:rsidR="00142D6A" w:rsidRPr="002708DE" w14:paraId="6D055E2E"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2E0D5F5D" w14:textId="77777777" w:rsidR="00142D6A" w:rsidRPr="002708DE" w:rsidRDefault="00142D6A" w:rsidP="00BC145C">
            <w:pPr>
              <w:numPr>
                <w:ilvl w:val="0"/>
                <w:numId w:val="46"/>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52103A57" w14:textId="77777777" w:rsidR="00142D6A" w:rsidRPr="002708DE" w:rsidRDefault="00142D6A" w:rsidP="00BC145C">
            <w:pPr>
              <w:ind w:left="57"/>
            </w:pPr>
            <w:r w:rsidRPr="002708DE">
              <w:t>talerz głęboki</w:t>
            </w:r>
          </w:p>
        </w:tc>
        <w:tc>
          <w:tcPr>
            <w:tcW w:w="4706" w:type="dxa"/>
            <w:tcBorders>
              <w:top w:val="single" w:sz="4" w:space="0" w:color="000000"/>
              <w:left w:val="single" w:sz="4" w:space="0" w:color="000000"/>
              <w:bottom w:val="single" w:sz="4" w:space="0" w:color="000000"/>
            </w:tcBorders>
            <w:shd w:val="clear" w:color="auto" w:fill="auto"/>
            <w:vAlign w:val="center"/>
          </w:tcPr>
          <w:p w14:paraId="539B075A" w14:textId="77777777" w:rsidR="00142D6A" w:rsidRPr="002708DE" w:rsidRDefault="00142D6A" w:rsidP="00BC145C">
            <w:r w:rsidRPr="002708DE">
              <w:t>Można używać w mikrofalówce. Można zmywać w zmywarce. Śr. 20 cm</w:t>
            </w:r>
          </w:p>
          <w:p w14:paraId="7D75E92C" w14:textId="77777777" w:rsidR="00142D6A" w:rsidRPr="002708DE" w:rsidRDefault="00142D6A" w:rsidP="00BC145C">
            <w:r w:rsidRPr="002708DE">
              <w:t>Kolor biały</w:t>
            </w:r>
          </w:p>
          <w:p w14:paraId="2F7F4940" w14:textId="77777777" w:rsidR="00142D6A" w:rsidRPr="002708DE" w:rsidRDefault="00142D6A" w:rsidP="00BC145C">
            <w:r w:rsidRPr="002708DE">
              <w:t>Materiał wykonania: szkło hartowane</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29F74A" w14:textId="77777777" w:rsidR="00142D6A" w:rsidRPr="002708DE" w:rsidRDefault="00142D6A" w:rsidP="00BC145C">
            <w:r w:rsidRPr="002708DE">
              <w:t>30</w:t>
            </w:r>
          </w:p>
        </w:tc>
      </w:tr>
      <w:tr w:rsidR="00142D6A" w:rsidRPr="002708DE" w14:paraId="65D367BD"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01FB054D" w14:textId="77777777" w:rsidR="00142D6A" w:rsidRPr="002708DE" w:rsidRDefault="00142D6A" w:rsidP="00BC145C">
            <w:pPr>
              <w:numPr>
                <w:ilvl w:val="0"/>
                <w:numId w:val="46"/>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16070576" w14:textId="77777777" w:rsidR="00142D6A" w:rsidRPr="002708DE" w:rsidRDefault="00142D6A" w:rsidP="00BC145C">
            <w:pPr>
              <w:ind w:left="57"/>
            </w:pPr>
            <w:r w:rsidRPr="002708DE">
              <w:t>kubki</w:t>
            </w:r>
          </w:p>
        </w:tc>
        <w:tc>
          <w:tcPr>
            <w:tcW w:w="4706" w:type="dxa"/>
            <w:tcBorders>
              <w:top w:val="single" w:sz="4" w:space="0" w:color="000000"/>
              <w:left w:val="single" w:sz="4" w:space="0" w:color="000000"/>
              <w:bottom w:val="single" w:sz="4" w:space="0" w:color="000000"/>
            </w:tcBorders>
            <w:shd w:val="clear" w:color="auto" w:fill="auto"/>
            <w:vAlign w:val="center"/>
          </w:tcPr>
          <w:p w14:paraId="266932F9" w14:textId="77777777" w:rsidR="00142D6A" w:rsidRPr="002708DE" w:rsidRDefault="00142D6A" w:rsidP="00BC145C">
            <w:r w:rsidRPr="002708DE">
              <w:t>Kubek wykonany z trwałego materiału odpornego na uderzenia – porcelany w kolorze białym z klasycznym uchwytem umożliwiającym swobodne użytkowanie dzieciom. Można używać w mikrofalówce. Wysokość: ok. 9 cm, Średnica: ok. 9 cm. Można zmywać w zmywarce. Pojemność 240 ml</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D5404B" w14:textId="77777777" w:rsidR="00142D6A" w:rsidRPr="002708DE" w:rsidRDefault="00142D6A" w:rsidP="00BC145C">
            <w:r w:rsidRPr="002708DE">
              <w:t>60</w:t>
            </w:r>
          </w:p>
        </w:tc>
      </w:tr>
      <w:tr w:rsidR="00142D6A" w:rsidRPr="002708DE" w14:paraId="2723A618"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7A3F9AF1" w14:textId="77777777" w:rsidR="00142D6A" w:rsidRPr="002708DE" w:rsidRDefault="00142D6A" w:rsidP="00BC145C">
            <w:pPr>
              <w:numPr>
                <w:ilvl w:val="0"/>
                <w:numId w:val="46"/>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75281538" w14:textId="77777777" w:rsidR="00142D6A" w:rsidRPr="002708DE" w:rsidRDefault="00142D6A" w:rsidP="00BC145C">
            <w:pPr>
              <w:ind w:left="57"/>
            </w:pPr>
            <w:r w:rsidRPr="002708DE">
              <w:t>łyżki</w:t>
            </w:r>
          </w:p>
        </w:tc>
        <w:tc>
          <w:tcPr>
            <w:tcW w:w="4706" w:type="dxa"/>
            <w:tcBorders>
              <w:top w:val="single" w:sz="4" w:space="0" w:color="000000"/>
              <w:left w:val="single" w:sz="4" w:space="0" w:color="000000"/>
              <w:bottom w:val="single" w:sz="4" w:space="0" w:color="000000"/>
            </w:tcBorders>
            <w:shd w:val="clear" w:color="auto" w:fill="auto"/>
            <w:vAlign w:val="center"/>
          </w:tcPr>
          <w:p w14:paraId="1DC30759" w14:textId="77777777" w:rsidR="00142D6A" w:rsidRPr="00355E3B" w:rsidRDefault="00142D6A" w:rsidP="00BC145C">
            <w:r w:rsidRPr="00355E3B">
              <w:t>Można zmywać w zmywarce. Długość  17 cm, stal nierdzewna</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FD9A80" w14:textId="77777777" w:rsidR="00142D6A" w:rsidRPr="00355E3B" w:rsidRDefault="00142D6A" w:rsidP="00BC145C">
            <w:r w:rsidRPr="00355E3B">
              <w:t>30</w:t>
            </w:r>
          </w:p>
        </w:tc>
      </w:tr>
      <w:tr w:rsidR="00142D6A" w:rsidRPr="002708DE" w14:paraId="089F3B3F"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1DA7AB0E" w14:textId="77777777" w:rsidR="00142D6A" w:rsidRPr="002708DE" w:rsidRDefault="00142D6A" w:rsidP="00BC145C">
            <w:pPr>
              <w:numPr>
                <w:ilvl w:val="0"/>
                <w:numId w:val="46"/>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445A04BD" w14:textId="77777777" w:rsidR="00142D6A" w:rsidRPr="002708DE" w:rsidRDefault="00142D6A" w:rsidP="00BC145C">
            <w:pPr>
              <w:ind w:left="57"/>
            </w:pPr>
            <w:r w:rsidRPr="002708DE">
              <w:t>widelce</w:t>
            </w:r>
          </w:p>
        </w:tc>
        <w:tc>
          <w:tcPr>
            <w:tcW w:w="4706" w:type="dxa"/>
            <w:tcBorders>
              <w:top w:val="single" w:sz="4" w:space="0" w:color="000000"/>
              <w:left w:val="single" w:sz="4" w:space="0" w:color="000000"/>
              <w:bottom w:val="single" w:sz="4" w:space="0" w:color="000000"/>
            </w:tcBorders>
            <w:shd w:val="clear" w:color="auto" w:fill="auto"/>
            <w:vAlign w:val="center"/>
          </w:tcPr>
          <w:p w14:paraId="4C749988" w14:textId="77777777" w:rsidR="00142D6A" w:rsidRPr="00355E3B" w:rsidRDefault="00142D6A" w:rsidP="00BC145C">
            <w:r w:rsidRPr="00355E3B">
              <w:t>Można zmywać w zmywarce. Długość 16 cm, stal nierdzewna</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2CC33" w14:textId="77777777" w:rsidR="00142D6A" w:rsidRPr="00355E3B" w:rsidRDefault="00142D6A" w:rsidP="00BC145C">
            <w:r w:rsidRPr="00355E3B">
              <w:t>30</w:t>
            </w:r>
          </w:p>
        </w:tc>
      </w:tr>
      <w:tr w:rsidR="00142D6A" w:rsidRPr="002708DE" w14:paraId="01036AF8"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5FB099E1" w14:textId="77777777" w:rsidR="00142D6A" w:rsidRPr="002708DE" w:rsidRDefault="00142D6A" w:rsidP="00BC145C">
            <w:pPr>
              <w:numPr>
                <w:ilvl w:val="0"/>
                <w:numId w:val="46"/>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150C3D35" w14:textId="77777777" w:rsidR="00142D6A" w:rsidRPr="002708DE" w:rsidRDefault="00142D6A" w:rsidP="00BC145C">
            <w:pPr>
              <w:ind w:left="57"/>
            </w:pPr>
            <w:r w:rsidRPr="002708DE">
              <w:t>łyżeczki</w:t>
            </w:r>
          </w:p>
        </w:tc>
        <w:tc>
          <w:tcPr>
            <w:tcW w:w="4706" w:type="dxa"/>
            <w:tcBorders>
              <w:top w:val="single" w:sz="4" w:space="0" w:color="000000"/>
              <w:left w:val="single" w:sz="4" w:space="0" w:color="000000"/>
              <w:bottom w:val="single" w:sz="4" w:space="0" w:color="000000"/>
            </w:tcBorders>
            <w:shd w:val="clear" w:color="auto" w:fill="auto"/>
            <w:vAlign w:val="center"/>
          </w:tcPr>
          <w:p w14:paraId="1194E662" w14:textId="77777777" w:rsidR="00142D6A" w:rsidRPr="00355E3B" w:rsidRDefault="00142D6A" w:rsidP="00BC145C">
            <w:r w:rsidRPr="00355E3B">
              <w:t>Można zmywać w zmywarce. Długość 13 cm, stal nierdzewna</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57060F" w14:textId="77777777" w:rsidR="00142D6A" w:rsidRPr="00355E3B" w:rsidRDefault="00142D6A" w:rsidP="00BC145C">
            <w:r w:rsidRPr="00355E3B">
              <w:t>30</w:t>
            </w:r>
          </w:p>
        </w:tc>
      </w:tr>
      <w:tr w:rsidR="00142D6A" w:rsidRPr="002708DE" w14:paraId="78E528D2"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7B2B49C3" w14:textId="77777777" w:rsidR="00142D6A" w:rsidRPr="002708DE" w:rsidRDefault="00142D6A" w:rsidP="00BC145C">
            <w:pPr>
              <w:numPr>
                <w:ilvl w:val="0"/>
                <w:numId w:val="46"/>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46B9BB59" w14:textId="77777777" w:rsidR="00142D6A" w:rsidRPr="002708DE" w:rsidRDefault="00142D6A" w:rsidP="00BC145C">
            <w:pPr>
              <w:ind w:left="57"/>
            </w:pPr>
            <w:r w:rsidRPr="002708DE">
              <w:t>noże</w:t>
            </w:r>
          </w:p>
        </w:tc>
        <w:tc>
          <w:tcPr>
            <w:tcW w:w="4706" w:type="dxa"/>
            <w:tcBorders>
              <w:top w:val="single" w:sz="4" w:space="0" w:color="000000"/>
              <w:left w:val="single" w:sz="4" w:space="0" w:color="000000"/>
              <w:bottom w:val="single" w:sz="4" w:space="0" w:color="000000"/>
            </w:tcBorders>
            <w:shd w:val="clear" w:color="auto" w:fill="auto"/>
            <w:vAlign w:val="center"/>
          </w:tcPr>
          <w:p w14:paraId="5E550DF0" w14:textId="77777777" w:rsidR="00142D6A" w:rsidRPr="00355E3B" w:rsidRDefault="00142D6A" w:rsidP="00BC145C">
            <w:r w:rsidRPr="00355E3B">
              <w:t>Można zmywać w zmywarce. Długość 18 cm, stal nierdzewna</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48A68" w14:textId="77777777" w:rsidR="00142D6A" w:rsidRPr="00355E3B" w:rsidRDefault="00142D6A" w:rsidP="00BC145C">
            <w:pPr>
              <w:jc w:val="both"/>
            </w:pPr>
            <w:r w:rsidRPr="00355E3B">
              <w:t>10</w:t>
            </w:r>
          </w:p>
        </w:tc>
      </w:tr>
      <w:tr w:rsidR="00142D6A" w:rsidRPr="002708DE" w14:paraId="73C3003E"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0A5C049E" w14:textId="77777777" w:rsidR="00142D6A" w:rsidRPr="002708DE" w:rsidRDefault="00142D6A" w:rsidP="00BC145C">
            <w:pPr>
              <w:numPr>
                <w:ilvl w:val="0"/>
                <w:numId w:val="46"/>
              </w:numPr>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0729CC7C" w14:textId="77777777" w:rsidR="00142D6A" w:rsidRPr="002708DE" w:rsidRDefault="00142D6A" w:rsidP="00BC145C">
            <w:pPr>
              <w:ind w:left="57"/>
            </w:pPr>
            <w:r w:rsidRPr="002708DE">
              <w:t>nabierka do sosu</w:t>
            </w:r>
          </w:p>
        </w:tc>
        <w:tc>
          <w:tcPr>
            <w:tcW w:w="4706" w:type="dxa"/>
            <w:tcBorders>
              <w:top w:val="single" w:sz="4" w:space="0" w:color="000000"/>
              <w:left w:val="single" w:sz="4" w:space="0" w:color="000000"/>
              <w:bottom w:val="single" w:sz="4" w:space="0" w:color="000000"/>
            </w:tcBorders>
            <w:shd w:val="clear" w:color="auto" w:fill="auto"/>
            <w:vAlign w:val="center"/>
          </w:tcPr>
          <w:p w14:paraId="69967587" w14:textId="77777777" w:rsidR="00142D6A" w:rsidRPr="002708DE" w:rsidRDefault="00142D6A" w:rsidP="00BC145C">
            <w:r w:rsidRPr="002708DE">
              <w:t>Stal nierdzewna bez spawów, długość 30 cm, można myć w zmywarce</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27BCFE" w14:textId="77777777" w:rsidR="00142D6A" w:rsidRPr="002708DE" w:rsidRDefault="00142D6A" w:rsidP="00BC145C">
            <w:r w:rsidRPr="002708DE">
              <w:t>1</w:t>
            </w:r>
          </w:p>
        </w:tc>
      </w:tr>
      <w:tr w:rsidR="00142D6A" w:rsidRPr="002708DE" w14:paraId="6DA6F8C2"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1AED42DC" w14:textId="77777777" w:rsidR="00142D6A" w:rsidRPr="002708DE" w:rsidRDefault="00142D6A" w:rsidP="00BC145C">
            <w:pPr>
              <w:numPr>
                <w:ilvl w:val="0"/>
                <w:numId w:val="46"/>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1B2AC0F9" w14:textId="77777777" w:rsidR="00142D6A" w:rsidRPr="002708DE" w:rsidRDefault="00142D6A" w:rsidP="00BC145C">
            <w:pPr>
              <w:ind w:left="57"/>
            </w:pPr>
            <w:r w:rsidRPr="002708DE">
              <w:t>nabierka do zupy</w:t>
            </w:r>
          </w:p>
        </w:tc>
        <w:tc>
          <w:tcPr>
            <w:tcW w:w="4706" w:type="dxa"/>
            <w:tcBorders>
              <w:top w:val="single" w:sz="4" w:space="0" w:color="000000"/>
              <w:left w:val="single" w:sz="4" w:space="0" w:color="000000"/>
              <w:bottom w:val="single" w:sz="4" w:space="0" w:color="000000"/>
            </w:tcBorders>
            <w:shd w:val="clear" w:color="auto" w:fill="auto"/>
            <w:vAlign w:val="center"/>
          </w:tcPr>
          <w:p w14:paraId="5239DC22" w14:textId="77777777" w:rsidR="00142D6A" w:rsidRPr="002708DE" w:rsidRDefault="00142D6A" w:rsidP="00BC145C">
            <w:r w:rsidRPr="002708DE">
              <w:t>Stal nierdzewna bez spawów, długość 34 cm, można myć w zmywarce</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BEEFBA" w14:textId="77777777" w:rsidR="00142D6A" w:rsidRPr="002708DE" w:rsidRDefault="00142D6A" w:rsidP="00BC145C">
            <w:r w:rsidRPr="002708DE">
              <w:t>1</w:t>
            </w:r>
          </w:p>
        </w:tc>
      </w:tr>
      <w:tr w:rsidR="00142D6A" w:rsidRPr="002708DE" w14:paraId="01C294AD"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39A22A01" w14:textId="77777777" w:rsidR="00142D6A" w:rsidRPr="002708DE" w:rsidRDefault="00142D6A" w:rsidP="00BC145C">
            <w:pPr>
              <w:numPr>
                <w:ilvl w:val="0"/>
                <w:numId w:val="46"/>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1D324833" w14:textId="77777777" w:rsidR="00142D6A" w:rsidRPr="002708DE" w:rsidRDefault="00142D6A" w:rsidP="00BC145C">
            <w:pPr>
              <w:ind w:left="57"/>
            </w:pPr>
            <w:r w:rsidRPr="002708DE">
              <w:t>łyżka do serwowania</w:t>
            </w:r>
          </w:p>
        </w:tc>
        <w:tc>
          <w:tcPr>
            <w:tcW w:w="4706" w:type="dxa"/>
            <w:tcBorders>
              <w:top w:val="single" w:sz="4" w:space="0" w:color="000000"/>
              <w:left w:val="single" w:sz="4" w:space="0" w:color="000000"/>
              <w:bottom w:val="single" w:sz="4" w:space="0" w:color="000000"/>
            </w:tcBorders>
            <w:shd w:val="clear" w:color="auto" w:fill="auto"/>
            <w:vAlign w:val="center"/>
          </w:tcPr>
          <w:p w14:paraId="2D088C38" w14:textId="77777777" w:rsidR="00142D6A" w:rsidRPr="002708DE" w:rsidRDefault="00142D6A" w:rsidP="00BC145C">
            <w:r w:rsidRPr="002708DE">
              <w:t>Stal nierdzewna bez spawów, długość 34 cm, można myć w zmywarce</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F802F5" w14:textId="77777777" w:rsidR="00142D6A" w:rsidRPr="002708DE" w:rsidRDefault="00142D6A" w:rsidP="00BC145C">
            <w:r w:rsidRPr="002708DE">
              <w:t>1</w:t>
            </w:r>
          </w:p>
        </w:tc>
      </w:tr>
      <w:tr w:rsidR="00142D6A" w:rsidRPr="002708DE" w14:paraId="3A87CCE8"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20CE57AA" w14:textId="77777777" w:rsidR="00142D6A" w:rsidRPr="002708DE" w:rsidRDefault="00142D6A" w:rsidP="00BC145C">
            <w:pPr>
              <w:numPr>
                <w:ilvl w:val="0"/>
                <w:numId w:val="46"/>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2705CBAF" w14:textId="77777777" w:rsidR="00142D6A" w:rsidRPr="002708DE" w:rsidRDefault="00142D6A" w:rsidP="00BC145C">
            <w:pPr>
              <w:ind w:left="57"/>
            </w:pPr>
            <w:r w:rsidRPr="002708DE">
              <w:t>łyżka cedzakowa</w:t>
            </w:r>
          </w:p>
        </w:tc>
        <w:tc>
          <w:tcPr>
            <w:tcW w:w="4706" w:type="dxa"/>
            <w:tcBorders>
              <w:top w:val="single" w:sz="4" w:space="0" w:color="000000"/>
              <w:left w:val="single" w:sz="4" w:space="0" w:color="000000"/>
              <w:bottom w:val="single" w:sz="4" w:space="0" w:color="000000"/>
            </w:tcBorders>
            <w:shd w:val="clear" w:color="auto" w:fill="auto"/>
            <w:vAlign w:val="center"/>
          </w:tcPr>
          <w:p w14:paraId="2463C886" w14:textId="77777777" w:rsidR="00142D6A" w:rsidRPr="002708DE" w:rsidRDefault="00142D6A" w:rsidP="00BC145C">
            <w:r w:rsidRPr="002708DE">
              <w:t>Stal nierdzewna bez spawów, długość 32 cm, można myć w zmywarce</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108F41" w14:textId="77777777" w:rsidR="00142D6A" w:rsidRPr="002708DE" w:rsidRDefault="00142D6A" w:rsidP="00BC145C">
            <w:r w:rsidRPr="002708DE">
              <w:t>1</w:t>
            </w:r>
          </w:p>
        </w:tc>
      </w:tr>
      <w:tr w:rsidR="00142D6A" w:rsidRPr="002708DE" w14:paraId="1CC9FD93"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06CCB089" w14:textId="77777777" w:rsidR="00142D6A" w:rsidRPr="002708DE" w:rsidRDefault="00142D6A" w:rsidP="00BC145C">
            <w:pPr>
              <w:numPr>
                <w:ilvl w:val="0"/>
                <w:numId w:val="46"/>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759D197C" w14:textId="77777777" w:rsidR="00142D6A" w:rsidRPr="002708DE" w:rsidRDefault="00142D6A" w:rsidP="00BC145C">
            <w:pPr>
              <w:ind w:left="57"/>
            </w:pPr>
            <w:r w:rsidRPr="002708DE">
              <w:t>taca do kanapek</w:t>
            </w:r>
          </w:p>
        </w:tc>
        <w:tc>
          <w:tcPr>
            <w:tcW w:w="4706" w:type="dxa"/>
            <w:tcBorders>
              <w:top w:val="single" w:sz="4" w:space="0" w:color="000000"/>
              <w:left w:val="single" w:sz="4" w:space="0" w:color="000000"/>
              <w:bottom w:val="single" w:sz="4" w:space="0" w:color="000000"/>
            </w:tcBorders>
            <w:shd w:val="clear" w:color="auto" w:fill="auto"/>
            <w:vAlign w:val="center"/>
          </w:tcPr>
          <w:p w14:paraId="26E7A036" w14:textId="77777777" w:rsidR="00142D6A" w:rsidRPr="002708DE" w:rsidRDefault="00142D6A" w:rsidP="00BC145C">
            <w:r w:rsidRPr="002708DE">
              <w:t>taca metalowa owalna wykonana ze stali nierdzewnej, wymiary: około 28,5x22 cm, można zmywać w zmywarce</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F9FC54" w14:textId="77777777" w:rsidR="00142D6A" w:rsidRPr="002708DE" w:rsidRDefault="00142D6A" w:rsidP="00BC145C">
            <w:r w:rsidRPr="002708DE">
              <w:t>5</w:t>
            </w:r>
          </w:p>
        </w:tc>
      </w:tr>
      <w:tr w:rsidR="00142D6A" w:rsidRPr="002708DE" w14:paraId="16C896EE"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0C11A1C9" w14:textId="77777777" w:rsidR="00142D6A" w:rsidRPr="002708DE" w:rsidRDefault="00142D6A" w:rsidP="00BC145C">
            <w:pPr>
              <w:numPr>
                <w:ilvl w:val="0"/>
                <w:numId w:val="46"/>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1B784409" w14:textId="77777777" w:rsidR="00142D6A" w:rsidRPr="002708DE" w:rsidRDefault="00142D6A" w:rsidP="00BC145C">
            <w:pPr>
              <w:ind w:left="57"/>
            </w:pPr>
            <w:r w:rsidRPr="002708DE">
              <w:t>termosy do napojów</w:t>
            </w:r>
          </w:p>
        </w:tc>
        <w:tc>
          <w:tcPr>
            <w:tcW w:w="4706" w:type="dxa"/>
            <w:tcBorders>
              <w:top w:val="single" w:sz="4" w:space="0" w:color="000000"/>
              <w:left w:val="single" w:sz="4" w:space="0" w:color="000000"/>
              <w:bottom w:val="single" w:sz="4" w:space="0" w:color="000000"/>
            </w:tcBorders>
            <w:shd w:val="clear" w:color="auto" w:fill="auto"/>
            <w:vAlign w:val="center"/>
          </w:tcPr>
          <w:p w14:paraId="6FD6C098" w14:textId="77777777" w:rsidR="00142D6A" w:rsidRPr="002708DE" w:rsidRDefault="00142D6A" w:rsidP="00BC145C">
            <w:r w:rsidRPr="002708DE">
              <w:t>Termos stołowy o pojemności 2000 ml, umożliwia przechowywanie zarówno gorących, jak i zimnych napojów, wyposażony w przycisk ułatwiający serwowanie</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A77152" w14:textId="77777777" w:rsidR="00142D6A" w:rsidRPr="002708DE" w:rsidRDefault="00142D6A" w:rsidP="00BC145C">
            <w:r w:rsidRPr="002708DE">
              <w:t>8</w:t>
            </w:r>
          </w:p>
        </w:tc>
      </w:tr>
      <w:tr w:rsidR="00142D6A" w:rsidRPr="002708DE" w14:paraId="632F00BA"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2852D4E5" w14:textId="77777777" w:rsidR="00142D6A" w:rsidRPr="002708DE" w:rsidRDefault="00142D6A" w:rsidP="00BC145C">
            <w:pPr>
              <w:numPr>
                <w:ilvl w:val="0"/>
                <w:numId w:val="46"/>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0CBE2405" w14:textId="77777777" w:rsidR="00142D6A" w:rsidRPr="002708DE" w:rsidRDefault="00142D6A" w:rsidP="00BC145C">
            <w:pPr>
              <w:ind w:left="57"/>
            </w:pPr>
            <w:r w:rsidRPr="002708DE">
              <w:t>pojemnik termoizolacyjny</w:t>
            </w:r>
          </w:p>
        </w:tc>
        <w:tc>
          <w:tcPr>
            <w:tcW w:w="4706" w:type="dxa"/>
            <w:tcBorders>
              <w:top w:val="single" w:sz="4" w:space="0" w:color="000000"/>
              <w:left w:val="single" w:sz="4" w:space="0" w:color="000000"/>
              <w:bottom w:val="single" w:sz="4" w:space="0" w:color="000000"/>
            </w:tcBorders>
            <w:shd w:val="clear" w:color="auto" w:fill="auto"/>
            <w:vAlign w:val="center"/>
          </w:tcPr>
          <w:p w14:paraId="75788A96" w14:textId="77777777" w:rsidR="00142D6A" w:rsidRPr="002708DE" w:rsidRDefault="00142D6A" w:rsidP="00BC145C">
            <w:pPr>
              <w:tabs>
                <w:tab w:val="left" w:pos="1163"/>
              </w:tabs>
            </w:pPr>
            <w:r w:rsidRPr="002708DE">
              <w:t xml:space="preserve">Pojemnik termoizolacyjny z pokrywą 40 l, GN 1/1 200 mm o grubości ścianki 30 mm wykonany jest z </w:t>
            </w:r>
            <w:proofErr w:type="spellStart"/>
            <w:r w:rsidRPr="002708DE">
              <w:lastRenderedPageBreak/>
              <w:t>piocelanu</w:t>
            </w:r>
            <w:proofErr w:type="spellEnd"/>
            <w:r w:rsidRPr="002708DE">
              <w:t>, wysoka izolacja termiczna, odporność chemiczna na ścieranie, do wielokrotnego użytku, można myć w zmywarce Wymiary: 600*400*283 mm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69943B" w14:textId="77777777" w:rsidR="00142D6A" w:rsidRPr="002708DE" w:rsidRDefault="00142D6A" w:rsidP="00BC145C">
            <w:r w:rsidRPr="002708DE">
              <w:lastRenderedPageBreak/>
              <w:t>4</w:t>
            </w:r>
          </w:p>
        </w:tc>
      </w:tr>
      <w:tr w:rsidR="00142D6A" w:rsidRPr="002708DE" w14:paraId="55AC6B0F"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1D3BC7F3" w14:textId="77777777" w:rsidR="00142D6A" w:rsidRPr="002708DE" w:rsidRDefault="00142D6A" w:rsidP="00BC145C">
            <w:pPr>
              <w:numPr>
                <w:ilvl w:val="0"/>
                <w:numId w:val="46"/>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197269BB" w14:textId="77777777" w:rsidR="00142D6A" w:rsidRPr="002708DE" w:rsidRDefault="00142D6A" w:rsidP="00BC145C">
            <w:pPr>
              <w:ind w:left="57"/>
            </w:pPr>
            <w:r w:rsidRPr="002708DE">
              <w:t>pojemnik metalowy GN ½ bez pokrywki</w:t>
            </w:r>
          </w:p>
        </w:tc>
        <w:tc>
          <w:tcPr>
            <w:tcW w:w="4706" w:type="dxa"/>
            <w:tcBorders>
              <w:top w:val="single" w:sz="4" w:space="0" w:color="000000"/>
              <w:left w:val="single" w:sz="4" w:space="0" w:color="000000"/>
              <w:bottom w:val="single" w:sz="4" w:space="0" w:color="000000"/>
            </w:tcBorders>
            <w:shd w:val="clear" w:color="auto" w:fill="auto"/>
            <w:vAlign w:val="center"/>
          </w:tcPr>
          <w:p w14:paraId="554EE41A" w14:textId="77777777" w:rsidR="00142D6A" w:rsidRPr="002708DE" w:rsidRDefault="00142D6A" w:rsidP="00BC145C">
            <w:pPr>
              <w:tabs>
                <w:tab w:val="left" w:pos="1163"/>
              </w:tabs>
            </w:pPr>
            <w:r w:rsidRPr="002708DE">
              <w:t>Wykonany ze stali nierdzewnej Pojemnik można myć w zmywarkach, wysokość 200 mm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91A9FD" w14:textId="77777777" w:rsidR="00142D6A" w:rsidRPr="002708DE" w:rsidRDefault="00142D6A" w:rsidP="00BC145C">
            <w:r w:rsidRPr="002708DE">
              <w:t>4</w:t>
            </w:r>
          </w:p>
        </w:tc>
      </w:tr>
      <w:tr w:rsidR="00142D6A" w:rsidRPr="002708DE" w14:paraId="0D32FA28"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52941177" w14:textId="77777777" w:rsidR="00142D6A" w:rsidRPr="002708DE" w:rsidRDefault="00142D6A" w:rsidP="00BC145C">
            <w:pPr>
              <w:numPr>
                <w:ilvl w:val="0"/>
                <w:numId w:val="46"/>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156ED51B" w14:textId="77777777" w:rsidR="00142D6A" w:rsidRPr="002708DE" w:rsidRDefault="00142D6A" w:rsidP="00BC145C">
            <w:pPr>
              <w:ind w:left="57"/>
            </w:pPr>
            <w:r w:rsidRPr="002708DE">
              <w:t>pokrywy do pojemnika GN ½ bez uszczelki</w:t>
            </w:r>
          </w:p>
        </w:tc>
        <w:tc>
          <w:tcPr>
            <w:tcW w:w="4706" w:type="dxa"/>
            <w:tcBorders>
              <w:top w:val="single" w:sz="4" w:space="0" w:color="000000"/>
              <w:left w:val="single" w:sz="4" w:space="0" w:color="000000"/>
              <w:bottom w:val="single" w:sz="4" w:space="0" w:color="000000"/>
            </w:tcBorders>
            <w:shd w:val="clear" w:color="auto" w:fill="auto"/>
            <w:vAlign w:val="center"/>
          </w:tcPr>
          <w:p w14:paraId="57F21C3D" w14:textId="77777777" w:rsidR="00142D6A" w:rsidRPr="002708DE" w:rsidRDefault="00142D6A" w:rsidP="00BC145C">
            <w:pPr>
              <w:tabs>
                <w:tab w:val="left" w:pos="1163"/>
              </w:tabs>
            </w:pPr>
            <w:r w:rsidRPr="002708DE">
              <w:t>Pokrywa do pojemników stalowych GN ½ o wysokości 200 mm • Wykonana ze stali nierdzewnej</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32292C" w14:textId="77777777" w:rsidR="00142D6A" w:rsidRPr="002708DE" w:rsidRDefault="00142D6A" w:rsidP="00BC145C">
            <w:r w:rsidRPr="002708DE">
              <w:t>2</w:t>
            </w:r>
          </w:p>
        </w:tc>
      </w:tr>
      <w:tr w:rsidR="00142D6A" w:rsidRPr="002708DE" w14:paraId="2B6A5F02"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77B37B3D" w14:textId="77777777" w:rsidR="00142D6A" w:rsidRPr="002708DE" w:rsidRDefault="00142D6A" w:rsidP="00BC145C">
            <w:pPr>
              <w:numPr>
                <w:ilvl w:val="0"/>
                <w:numId w:val="46"/>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3B8BC188" w14:textId="77777777" w:rsidR="00142D6A" w:rsidRPr="002708DE" w:rsidRDefault="00142D6A" w:rsidP="00BC145C">
            <w:pPr>
              <w:ind w:left="57"/>
            </w:pPr>
            <w:r w:rsidRPr="002708DE">
              <w:t>pokrywy do pojemnika GN ½ z uszczelką</w:t>
            </w:r>
          </w:p>
        </w:tc>
        <w:tc>
          <w:tcPr>
            <w:tcW w:w="4706" w:type="dxa"/>
            <w:tcBorders>
              <w:top w:val="single" w:sz="4" w:space="0" w:color="000000"/>
              <w:left w:val="single" w:sz="4" w:space="0" w:color="000000"/>
              <w:bottom w:val="single" w:sz="4" w:space="0" w:color="000000"/>
            </w:tcBorders>
            <w:shd w:val="clear" w:color="auto" w:fill="auto"/>
            <w:vAlign w:val="center"/>
          </w:tcPr>
          <w:p w14:paraId="7B8C474F" w14:textId="77777777" w:rsidR="00142D6A" w:rsidRPr="002708DE" w:rsidRDefault="00142D6A" w:rsidP="00BC145C">
            <w:pPr>
              <w:tabs>
                <w:tab w:val="left" w:pos="1163"/>
              </w:tabs>
            </w:pPr>
            <w:r w:rsidRPr="002708DE">
              <w:t>Pokrywa do pojemników stalowych GN ½ o wysokości 200 mm • Wykonana ze stali nierdzewnej i silikonu</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9897C9" w14:textId="77777777" w:rsidR="00142D6A" w:rsidRPr="002708DE" w:rsidRDefault="00142D6A" w:rsidP="00BC145C">
            <w:r w:rsidRPr="002708DE">
              <w:t>2</w:t>
            </w:r>
          </w:p>
        </w:tc>
      </w:tr>
      <w:tr w:rsidR="00142D6A" w:rsidRPr="002708DE" w14:paraId="2EF54FFF"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2ACB91BD" w14:textId="77777777" w:rsidR="00142D6A" w:rsidRPr="002708DE" w:rsidRDefault="00142D6A" w:rsidP="00BC145C">
            <w:pPr>
              <w:numPr>
                <w:ilvl w:val="0"/>
                <w:numId w:val="46"/>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5EA2DA79" w14:textId="77777777" w:rsidR="00142D6A" w:rsidRPr="002708DE" w:rsidRDefault="00142D6A" w:rsidP="00BC145C">
            <w:pPr>
              <w:ind w:left="57"/>
            </w:pPr>
            <w:r w:rsidRPr="002708DE">
              <w:t>pojemnik metalowy GN 1/3 bez pokrywki</w:t>
            </w:r>
          </w:p>
        </w:tc>
        <w:tc>
          <w:tcPr>
            <w:tcW w:w="4706" w:type="dxa"/>
            <w:tcBorders>
              <w:top w:val="single" w:sz="4" w:space="0" w:color="000000"/>
              <w:left w:val="single" w:sz="4" w:space="0" w:color="000000"/>
              <w:bottom w:val="single" w:sz="4" w:space="0" w:color="000000"/>
            </w:tcBorders>
            <w:shd w:val="clear" w:color="auto" w:fill="auto"/>
            <w:vAlign w:val="center"/>
          </w:tcPr>
          <w:p w14:paraId="28A4337E" w14:textId="77777777" w:rsidR="00142D6A" w:rsidRPr="002708DE" w:rsidRDefault="00142D6A" w:rsidP="00BC145C">
            <w:pPr>
              <w:tabs>
                <w:tab w:val="left" w:pos="1163"/>
              </w:tabs>
            </w:pPr>
            <w:r w:rsidRPr="002708DE">
              <w:t>Wykonany ze stali nierdzewnej Pojemnik można myć w zmywarkach, o wysokości 200 mm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5832F4" w14:textId="77777777" w:rsidR="00142D6A" w:rsidRPr="002708DE" w:rsidRDefault="00142D6A" w:rsidP="00BC145C">
            <w:r w:rsidRPr="002708DE">
              <w:t>4</w:t>
            </w:r>
          </w:p>
        </w:tc>
      </w:tr>
      <w:tr w:rsidR="00142D6A" w:rsidRPr="002708DE" w14:paraId="51C7CF2D"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140AB64B" w14:textId="77777777" w:rsidR="00142D6A" w:rsidRPr="002708DE" w:rsidRDefault="00142D6A" w:rsidP="00BC145C">
            <w:pPr>
              <w:numPr>
                <w:ilvl w:val="0"/>
                <w:numId w:val="46"/>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7A0007C0" w14:textId="77777777" w:rsidR="00142D6A" w:rsidRPr="002708DE" w:rsidRDefault="00142D6A" w:rsidP="00BC145C">
            <w:pPr>
              <w:ind w:left="57"/>
            </w:pPr>
            <w:r w:rsidRPr="002708DE">
              <w:t>pokrywki do pojemnika GN 1/3 bez uszczelki</w:t>
            </w:r>
          </w:p>
        </w:tc>
        <w:tc>
          <w:tcPr>
            <w:tcW w:w="4706" w:type="dxa"/>
            <w:tcBorders>
              <w:top w:val="single" w:sz="4" w:space="0" w:color="000000"/>
              <w:left w:val="single" w:sz="4" w:space="0" w:color="000000"/>
              <w:bottom w:val="single" w:sz="4" w:space="0" w:color="000000"/>
            </w:tcBorders>
            <w:shd w:val="clear" w:color="auto" w:fill="auto"/>
            <w:vAlign w:val="center"/>
          </w:tcPr>
          <w:p w14:paraId="6E364CE7" w14:textId="77777777" w:rsidR="00142D6A" w:rsidRPr="002708DE" w:rsidRDefault="00142D6A" w:rsidP="00BC145C">
            <w:pPr>
              <w:tabs>
                <w:tab w:val="left" w:pos="1163"/>
              </w:tabs>
            </w:pPr>
            <w:r w:rsidRPr="002708DE">
              <w:t>• Pokrywa do pojemników stalowych GN 1/3 o wysokości 200 mm • Wykonana ze stali nierdzewnej</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31395F" w14:textId="77777777" w:rsidR="00142D6A" w:rsidRPr="002708DE" w:rsidRDefault="00142D6A" w:rsidP="00BC145C">
            <w:r w:rsidRPr="002708DE">
              <w:t>2</w:t>
            </w:r>
          </w:p>
        </w:tc>
      </w:tr>
      <w:tr w:rsidR="00142D6A" w:rsidRPr="002708DE" w14:paraId="1DD8CD46"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7963DE11" w14:textId="77777777" w:rsidR="00142D6A" w:rsidRPr="002708DE" w:rsidRDefault="00142D6A" w:rsidP="00BC145C">
            <w:pPr>
              <w:numPr>
                <w:ilvl w:val="0"/>
                <w:numId w:val="46"/>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074B2186" w14:textId="77777777" w:rsidR="00142D6A" w:rsidRPr="002708DE" w:rsidRDefault="00142D6A" w:rsidP="00BC145C">
            <w:pPr>
              <w:ind w:left="57"/>
            </w:pPr>
            <w:r w:rsidRPr="002708DE">
              <w:t>pokrywki do pojemnika GN 1/3 z uszczelką</w:t>
            </w:r>
          </w:p>
        </w:tc>
        <w:tc>
          <w:tcPr>
            <w:tcW w:w="4706" w:type="dxa"/>
            <w:tcBorders>
              <w:top w:val="single" w:sz="4" w:space="0" w:color="000000"/>
              <w:left w:val="single" w:sz="4" w:space="0" w:color="000000"/>
              <w:bottom w:val="single" w:sz="4" w:space="0" w:color="000000"/>
            </w:tcBorders>
            <w:shd w:val="clear" w:color="auto" w:fill="auto"/>
            <w:vAlign w:val="center"/>
          </w:tcPr>
          <w:p w14:paraId="6851C228" w14:textId="77777777" w:rsidR="00142D6A" w:rsidRPr="002708DE" w:rsidRDefault="00142D6A" w:rsidP="00BC145C">
            <w:pPr>
              <w:tabs>
                <w:tab w:val="left" w:pos="1163"/>
              </w:tabs>
            </w:pPr>
            <w:r w:rsidRPr="002708DE">
              <w:t>Pokrywa do pojemników stalowych GN 1/3 o wysokości 200 mm • Wykonana ze stali nierdzewnej i silikonu</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926661" w14:textId="77777777" w:rsidR="00142D6A" w:rsidRPr="002708DE" w:rsidRDefault="00142D6A" w:rsidP="00BC145C">
            <w:r w:rsidRPr="002708DE">
              <w:t>2</w:t>
            </w:r>
          </w:p>
        </w:tc>
      </w:tr>
      <w:tr w:rsidR="00142D6A" w:rsidRPr="002708DE" w14:paraId="4F7B6631"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2147B599" w14:textId="77777777" w:rsidR="00142D6A" w:rsidRPr="002708DE" w:rsidRDefault="00142D6A" w:rsidP="00BC145C">
            <w:pPr>
              <w:numPr>
                <w:ilvl w:val="0"/>
                <w:numId w:val="46"/>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570E66C7" w14:textId="77777777" w:rsidR="00142D6A" w:rsidRPr="002708DE" w:rsidRDefault="00142D6A" w:rsidP="00BC145C">
            <w:pPr>
              <w:ind w:left="57"/>
            </w:pPr>
            <w:r w:rsidRPr="002708DE">
              <w:t>pojemnik metalowy GN 1/6 bez pokrywki</w:t>
            </w:r>
          </w:p>
        </w:tc>
        <w:tc>
          <w:tcPr>
            <w:tcW w:w="4706" w:type="dxa"/>
            <w:tcBorders>
              <w:top w:val="single" w:sz="4" w:space="0" w:color="000000"/>
              <w:left w:val="single" w:sz="4" w:space="0" w:color="000000"/>
              <w:bottom w:val="single" w:sz="4" w:space="0" w:color="000000"/>
            </w:tcBorders>
            <w:shd w:val="clear" w:color="auto" w:fill="auto"/>
            <w:vAlign w:val="center"/>
          </w:tcPr>
          <w:p w14:paraId="5E89C2F9" w14:textId="77777777" w:rsidR="00142D6A" w:rsidRPr="002708DE" w:rsidRDefault="00142D6A" w:rsidP="00BC145C">
            <w:pPr>
              <w:tabs>
                <w:tab w:val="left" w:pos="1163"/>
              </w:tabs>
            </w:pPr>
            <w:r w:rsidRPr="002708DE">
              <w:t>Wykonany ze stali nierdzewnej Pojemnik można myć w zmywarkach, o wysokości 200 mm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09ACC3" w14:textId="77777777" w:rsidR="00142D6A" w:rsidRPr="002708DE" w:rsidRDefault="00142D6A" w:rsidP="00BC145C">
            <w:r w:rsidRPr="002708DE">
              <w:t>4</w:t>
            </w:r>
          </w:p>
        </w:tc>
      </w:tr>
      <w:tr w:rsidR="00142D6A" w:rsidRPr="002708DE" w14:paraId="5028A760"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4C0C37FF" w14:textId="77777777" w:rsidR="00142D6A" w:rsidRPr="002708DE" w:rsidRDefault="00142D6A" w:rsidP="00BC145C">
            <w:pPr>
              <w:numPr>
                <w:ilvl w:val="0"/>
                <w:numId w:val="46"/>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0BCD1572" w14:textId="77777777" w:rsidR="00142D6A" w:rsidRPr="002708DE" w:rsidRDefault="00142D6A" w:rsidP="00BC145C">
            <w:pPr>
              <w:ind w:left="57"/>
            </w:pPr>
            <w:r w:rsidRPr="002708DE">
              <w:t>pokrywki do pojemnika GN 1/6 bez uszczelki</w:t>
            </w:r>
          </w:p>
        </w:tc>
        <w:tc>
          <w:tcPr>
            <w:tcW w:w="4706" w:type="dxa"/>
            <w:tcBorders>
              <w:top w:val="single" w:sz="4" w:space="0" w:color="000000"/>
              <w:left w:val="single" w:sz="4" w:space="0" w:color="000000"/>
              <w:bottom w:val="single" w:sz="4" w:space="0" w:color="000000"/>
            </w:tcBorders>
            <w:shd w:val="clear" w:color="auto" w:fill="auto"/>
            <w:vAlign w:val="center"/>
          </w:tcPr>
          <w:p w14:paraId="55BC67CA" w14:textId="77777777" w:rsidR="00142D6A" w:rsidRPr="002708DE" w:rsidRDefault="00142D6A" w:rsidP="00BC145C">
            <w:pPr>
              <w:tabs>
                <w:tab w:val="left" w:pos="1163"/>
              </w:tabs>
            </w:pPr>
            <w:r w:rsidRPr="002708DE">
              <w:t>• Pokrywa do pojemników stalowych GN 1/6  o wysokości 200 mm • Wykonana ze stali nierdzewnej</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E6A51F" w14:textId="77777777" w:rsidR="00142D6A" w:rsidRPr="002708DE" w:rsidRDefault="00142D6A" w:rsidP="00BC145C">
            <w:r w:rsidRPr="002708DE">
              <w:t>2</w:t>
            </w:r>
          </w:p>
        </w:tc>
      </w:tr>
      <w:tr w:rsidR="00142D6A" w:rsidRPr="002708DE" w14:paraId="39BF0BB1"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42A9EF82" w14:textId="77777777" w:rsidR="00142D6A" w:rsidRPr="002708DE" w:rsidRDefault="00142D6A" w:rsidP="00BC145C">
            <w:pPr>
              <w:numPr>
                <w:ilvl w:val="0"/>
                <w:numId w:val="46"/>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0C561BB5" w14:textId="77777777" w:rsidR="00142D6A" w:rsidRPr="002708DE" w:rsidRDefault="00142D6A" w:rsidP="00BC145C">
            <w:pPr>
              <w:ind w:left="57"/>
            </w:pPr>
            <w:r w:rsidRPr="002708DE">
              <w:t>pokrywki do pojemnika GN 1/6 z uszczelką</w:t>
            </w:r>
          </w:p>
        </w:tc>
        <w:tc>
          <w:tcPr>
            <w:tcW w:w="4706" w:type="dxa"/>
            <w:tcBorders>
              <w:top w:val="single" w:sz="4" w:space="0" w:color="000000"/>
              <w:left w:val="single" w:sz="4" w:space="0" w:color="000000"/>
              <w:bottom w:val="single" w:sz="4" w:space="0" w:color="000000"/>
            </w:tcBorders>
            <w:shd w:val="clear" w:color="auto" w:fill="auto"/>
            <w:vAlign w:val="center"/>
          </w:tcPr>
          <w:p w14:paraId="5E719B2F" w14:textId="77777777" w:rsidR="00142D6A" w:rsidRPr="002708DE" w:rsidRDefault="00142D6A" w:rsidP="00BC145C">
            <w:r w:rsidRPr="002708DE">
              <w:t>Pokrywa do pojemników stalowych GN 1/6 o wysokości 200 mm • Wykonana ze stali nierdzewnej i silikonu</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5B4F43" w14:textId="77777777" w:rsidR="00142D6A" w:rsidRPr="002708DE" w:rsidRDefault="00142D6A" w:rsidP="00BC145C">
            <w:r w:rsidRPr="002708DE">
              <w:t>2</w:t>
            </w:r>
          </w:p>
        </w:tc>
      </w:tr>
      <w:tr w:rsidR="00142D6A" w:rsidRPr="002708DE" w14:paraId="61017ECB"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7130692D" w14:textId="77777777" w:rsidR="00142D6A" w:rsidRPr="002708DE" w:rsidRDefault="00142D6A" w:rsidP="00BC145C">
            <w:pPr>
              <w:numPr>
                <w:ilvl w:val="0"/>
                <w:numId w:val="46"/>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693FE86B" w14:textId="77777777" w:rsidR="00142D6A" w:rsidRPr="002708DE" w:rsidRDefault="00142D6A" w:rsidP="00BC145C">
            <w:pPr>
              <w:ind w:left="57"/>
              <w:rPr>
                <w:color w:val="000000"/>
              </w:rPr>
            </w:pPr>
            <w:r w:rsidRPr="002708DE">
              <w:rPr>
                <w:color w:val="000000"/>
              </w:rPr>
              <w:t>ręczniki do naczyń</w:t>
            </w:r>
          </w:p>
        </w:tc>
        <w:tc>
          <w:tcPr>
            <w:tcW w:w="4706" w:type="dxa"/>
            <w:tcBorders>
              <w:top w:val="single" w:sz="4" w:space="0" w:color="000000"/>
              <w:left w:val="single" w:sz="4" w:space="0" w:color="000000"/>
              <w:bottom w:val="single" w:sz="4" w:space="0" w:color="000000"/>
            </w:tcBorders>
            <w:shd w:val="clear" w:color="auto" w:fill="auto"/>
            <w:vAlign w:val="center"/>
          </w:tcPr>
          <w:p w14:paraId="53C4417D" w14:textId="77777777" w:rsidR="00142D6A" w:rsidRPr="002708DE" w:rsidRDefault="00142D6A" w:rsidP="00BC145C">
            <w:r w:rsidRPr="002708DE">
              <w:t>lniana ścierka wym. 50 x 70 cm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11327A" w14:textId="77777777" w:rsidR="00142D6A" w:rsidRPr="002708DE" w:rsidRDefault="00142D6A" w:rsidP="00BC145C">
            <w:r w:rsidRPr="002708DE">
              <w:t>10</w:t>
            </w:r>
          </w:p>
        </w:tc>
      </w:tr>
      <w:tr w:rsidR="00142D6A" w:rsidRPr="002708DE" w14:paraId="07981012"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116A2776" w14:textId="77777777" w:rsidR="00142D6A" w:rsidRPr="002708DE" w:rsidRDefault="00142D6A" w:rsidP="00BC145C">
            <w:pPr>
              <w:numPr>
                <w:ilvl w:val="0"/>
                <w:numId w:val="46"/>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30789B0E" w14:textId="77777777" w:rsidR="00142D6A" w:rsidRPr="002708DE" w:rsidRDefault="00142D6A" w:rsidP="00BC145C">
            <w:pPr>
              <w:ind w:left="57"/>
            </w:pPr>
            <w:r w:rsidRPr="002708DE">
              <w:t>dywan</w:t>
            </w:r>
          </w:p>
        </w:tc>
        <w:tc>
          <w:tcPr>
            <w:tcW w:w="4706" w:type="dxa"/>
            <w:tcBorders>
              <w:top w:val="single" w:sz="4" w:space="0" w:color="000000"/>
              <w:left w:val="single" w:sz="4" w:space="0" w:color="000000"/>
              <w:bottom w:val="single" w:sz="4" w:space="0" w:color="000000"/>
            </w:tcBorders>
            <w:shd w:val="clear" w:color="auto" w:fill="auto"/>
            <w:vAlign w:val="center"/>
          </w:tcPr>
          <w:p w14:paraId="1DE142FA" w14:textId="77777777" w:rsidR="00142D6A" w:rsidRPr="002708DE" w:rsidRDefault="00142D6A" w:rsidP="00BC145C">
            <w:pPr>
              <w:rPr>
                <w:strike/>
              </w:rPr>
            </w:pPr>
            <w:r w:rsidRPr="002708DE">
              <w:t xml:space="preserve">Kolor dominujący: szary z elementami pastelowymi bez koloru żółtego i pomarańczowego. Skład runa 100% PP </w:t>
            </w:r>
            <w:proofErr w:type="spellStart"/>
            <w:r w:rsidRPr="002708DE">
              <w:t>heat</w:t>
            </w:r>
            <w:proofErr w:type="spellEnd"/>
            <w:r w:rsidRPr="002708DE">
              <w:t xml:space="preserve">-set </w:t>
            </w:r>
            <w:proofErr w:type="spellStart"/>
            <w:r w:rsidRPr="002708DE">
              <w:t>frise</w:t>
            </w:r>
            <w:proofErr w:type="spellEnd"/>
            <w:r w:rsidRPr="002708DE">
              <w:t xml:space="preserve"> przędza pojedyncza. Posiada Certyfikat Zgodności - tzn. Atest Higieniczny. Pokryty środkiem </w:t>
            </w:r>
            <w:proofErr w:type="spellStart"/>
            <w:r w:rsidRPr="002708DE">
              <w:t>uniepalniającym</w:t>
            </w:r>
            <w:proofErr w:type="spellEnd"/>
            <w:r w:rsidRPr="002708DE">
              <w:t>. Wysokość runa 7 mm, wymiary 3*4 m</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D330F5" w14:textId="77777777" w:rsidR="00142D6A" w:rsidRPr="002708DE" w:rsidRDefault="00142D6A" w:rsidP="00BC145C">
            <w:r w:rsidRPr="002708DE">
              <w:t>1</w:t>
            </w:r>
          </w:p>
        </w:tc>
      </w:tr>
      <w:tr w:rsidR="00142D6A" w:rsidRPr="002708DE" w14:paraId="1D999246"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6FAD4380" w14:textId="77777777" w:rsidR="00142D6A" w:rsidRPr="002708DE" w:rsidRDefault="00142D6A" w:rsidP="00BC145C">
            <w:pPr>
              <w:numPr>
                <w:ilvl w:val="0"/>
                <w:numId w:val="46"/>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650371D8" w14:textId="77777777" w:rsidR="00142D6A" w:rsidRPr="002708DE" w:rsidRDefault="00142D6A" w:rsidP="00BC145C">
            <w:pPr>
              <w:ind w:left="57"/>
            </w:pPr>
            <w:r w:rsidRPr="002708DE">
              <w:t>pudełka na klocki</w:t>
            </w:r>
          </w:p>
        </w:tc>
        <w:tc>
          <w:tcPr>
            <w:tcW w:w="4706" w:type="dxa"/>
            <w:tcBorders>
              <w:top w:val="single" w:sz="4" w:space="0" w:color="000000"/>
              <w:left w:val="single" w:sz="4" w:space="0" w:color="000000"/>
              <w:bottom w:val="single" w:sz="4" w:space="0" w:color="000000"/>
            </w:tcBorders>
            <w:shd w:val="clear" w:color="auto" w:fill="auto"/>
            <w:vAlign w:val="center"/>
          </w:tcPr>
          <w:p w14:paraId="50335E7C" w14:textId="77777777" w:rsidR="00142D6A" w:rsidRPr="002708DE" w:rsidRDefault="00142D6A" w:rsidP="00BC145C">
            <w:r w:rsidRPr="002708DE">
              <w:t xml:space="preserve">Pojemniki z wytrzymałego tworzywa sztucznego  z przykrywkami. Możliwość ułożenia jeden na drugi </w:t>
            </w:r>
            <w:r w:rsidRPr="002708DE">
              <w:lastRenderedPageBreak/>
              <w:t>.Wym. ok.35 x24 x22. Kolor transparentny (przezroczysty).</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BC8DEB" w14:textId="77777777" w:rsidR="00142D6A" w:rsidRPr="002708DE" w:rsidRDefault="00142D6A" w:rsidP="00BC145C">
            <w:r w:rsidRPr="002708DE">
              <w:lastRenderedPageBreak/>
              <w:t>10</w:t>
            </w:r>
          </w:p>
        </w:tc>
      </w:tr>
      <w:tr w:rsidR="00142D6A" w:rsidRPr="002708DE" w14:paraId="53B5DDE1"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278D592E" w14:textId="77777777" w:rsidR="00142D6A" w:rsidRPr="002708DE" w:rsidRDefault="00142D6A" w:rsidP="00BC145C">
            <w:pPr>
              <w:numPr>
                <w:ilvl w:val="0"/>
                <w:numId w:val="46"/>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74A2F3B4" w14:textId="77777777" w:rsidR="00142D6A" w:rsidRPr="002708DE" w:rsidRDefault="00142D6A" w:rsidP="00BC145C">
            <w:pPr>
              <w:ind w:left="57"/>
            </w:pPr>
            <w:r w:rsidRPr="002708DE">
              <w:t>pudła na zabawki</w:t>
            </w:r>
          </w:p>
        </w:tc>
        <w:tc>
          <w:tcPr>
            <w:tcW w:w="4706" w:type="dxa"/>
            <w:tcBorders>
              <w:top w:val="single" w:sz="4" w:space="0" w:color="000000"/>
              <w:left w:val="single" w:sz="4" w:space="0" w:color="000000"/>
              <w:bottom w:val="single" w:sz="4" w:space="0" w:color="000000"/>
            </w:tcBorders>
            <w:shd w:val="clear" w:color="auto" w:fill="auto"/>
            <w:vAlign w:val="center"/>
          </w:tcPr>
          <w:p w14:paraId="2A6C30DC" w14:textId="77777777" w:rsidR="00142D6A" w:rsidRPr="002708DE" w:rsidRDefault="00142D6A" w:rsidP="00BC145C">
            <w:r w:rsidRPr="002708DE">
              <w:t>Pojemniki z wytrzymałego tworzywa sztucznego  z przykrywkami. Możliwość ułożenia jeden na drugi. Wym. ok. 55 x37x 12. Kolor transparentny (przezroczysty).</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9B3421" w14:textId="77777777" w:rsidR="00142D6A" w:rsidRPr="002708DE" w:rsidRDefault="00142D6A" w:rsidP="00BC145C">
            <w:r w:rsidRPr="002708DE">
              <w:t>10</w:t>
            </w:r>
          </w:p>
        </w:tc>
      </w:tr>
      <w:bookmarkEnd w:id="7"/>
    </w:tbl>
    <w:p w14:paraId="030DD782" w14:textId="77777777" w:rsidR="00BC145C" w:rsidRPr="002708DE" w:rsidRDefault="00BC145C" w:rsidP="00BC145C"/>
    <w:p w14:paraId="451156BD" w14:textId="77777777" w:rsidR="00BC145C" w:rsidRPr="00BC145C" w:rsidRDefault="00BC145C" w:rsidP="00BC145C">
      <w:pPr>
        <w:pStyle w:val="Akapitzlist"/>
        <w:widowControl w:val="0"/>
        <w:numPr>
          <w:ilvl w:val="0"/>
          <w:numId w:val="44"/>
        </w:numPr>
        <w:suppressAutoHyphens/>
        <w:autoSpaceDE w:val="0"/>
        <w:autoSpaceDN w:val="0"/>
        <w:ind w:left="426"/>
        <w:jc w:val="both"/>
        <w:textAlignment w:val="baseline"/>
        <w:rPr>
          <w:rFonts w:ascii="Arial Narrow" w:hAnsi="Arial Narrow"/>
          <w:color w:val="000000"/>
          <w:sz w:val="22"/>
          <w:szCs w:val="22"/>
        </w:rPr>
      </w:pPr>
      <w:r w:rsidRPr="00BC145C">
        <w:rPr>
          <w:rFonts w:ascii="Arial Narrow" w:hAnsi="Arial Narrow"/>
          <w:color w:val="000000"/>
          <w:sz w:val="22"/>
          <w:szCs w:val="22"/>
        </w:rPr>
        <w:t xml:space="preserve">Zamieszczone dane produktów mają charakter przykładowy. Dopuszcza się zastosowanie produktów o parametrach równoważnych, lecz nie gorszych niż przyjęto w niniejszym opisie przedmiotu zamówienia. Wszystkim pozycjom niniejszego wykazu wyposażenia zamówienia towarzyszą wyrazy „lub równoważny”, co oznacza, że dopuszcza się zastosowanie urządzeń i materiałów nie gorszych niż opisywane, tj. spełniających wymagania techniczne, funkcjonalne i jakościowe co najmniej takie, jak wskazane lub lepsze. </w:t>
      </w:r>
    </w:p>
    <w:p w14:paraId="45397990" w14:textId="77777777" w:rsidR="00BC145C" w:rsidRPr="00BC145C" w:rsidRDefault="00BC145C" w:rsidP="00BC145C">
      <w:pPr>
        <w:pStyle w:val="Akapitzlist"/>
        <w:widowControl w:val="0"/>
        <w:numPr>
          <w:ilvl w:val="0"/>
          <w:numId w:val="44"/>
        </w:numPr>
        <w:suppressAutoHyphens/>
        <w:autoSpaceDE w:val="0"/>
        <w:autoSpaceDN w:val="0"/>
        <w:ind w:left="426"/>
        <w:jc w:val="both"/>
        <w:textAlignment w:val="baseline"/>
        <w:rPr>
          <w:rFonts w:ascii="Arial Narrow" w:hAnsi="Arial Narrow"/>
          <w:color w:val="000000"/>
          <w:sz w:val="22"/>
          <w:szCs w:val="22"/>
        </w:rPr>
      </w:pPr>
      <w:r w:rsidRPr="00BC145C">
        <w:rPr>
          <w:rFonts w:ascii="Arial Narrow" w:hAnsi="Arial Narrow"/>
          <w:color w:val="000000"/>
          <w:sz w:val="22"/>
          <w:szCs w:val="22"/>
        </w:rPr>
        <w:t>Zamawiający zastrzega konieczność:</w:t>
      </w:r>
    </w:p>
    <w:p w14:paraId="48F95F2E" w14:textId="77777777" w:rsidR="00BC145C" w:rsidRPr="00BC145C" w:rsidRDefault="00BC145C" w:rsidP="00BC145C">
      <w:pPr>
        <w:pStyle w:val="Akapitzlist"/>
        <w:suppressAutoHyphens/>
        <w:ind w:left="284"/>
        <w:jc w:val="both"/>
        <w:textAlignment w:val="baseline"/>
        <w:rPr>
          <w:rFonts w:ascii="Arial Narrow" w:hAnsi="Arial Narrow"/>
          <w:color w:val="000000"/>
          <w:sz w:val="22"/>
          <w:szCs w:val="22"/>
        </w:rPr>
      </w:pPr>
      <w:r w:rsidRPr="00BC145C">
        <w:rPr>
          <w:rFonts w:ascii="Arial Narrow" w:hAnsi="Arial Narrow"/>
          <w:color w:val="000000"/>
          <w:sz w:val="22"/>
          <w:szCs w:val="22"/>
        </w:rPr>
        <w:t xml:space="preserve">- montażu (złożenia, zmontowania, mocowania do ścian, </w:t>
      </w:r>
      <w:bookmarkStart w:id="8" w:name="_Hlk31562044"/>
      <w:r w:rsidRPr="00BC145C">
        <w:rPr>
          <w:rFonts w:ascii="Arial Narrow" w:hAnsi="Arial Narrow"/>
          <w:color w:val="000000"/>
          <w:sz w:val="22"/>
          <w:szCs w:val="22"/>
        </w:rPr>
        <w:t>podłączenia do mediów</w:t>
      </w:r>
      <w:bookmarkEnd w:id="8"/>
      <w:r w:rsidRPr="00BC145C">
        <w:rPr>
          <w:rFonts w:ascii="Arial Narrow" w:hAnsi="Arial Narrow"/>
          <w:color w:val="000000"/>
          <w:sz w:val="22"/>
          <w:szCs w:val="22"/>
        </w:rPr>
        <w:t>) przez Wykonawcę na koszt Wykonawcy urządzeń/produktów tego wymagających,</w:t>
      </w:r>
    </w:p>
    <w:p w14:paraId="21C547B2" w14:textId="77777777" w:rsidR="00BC145C" w:rsidRPr="00BC145C" w:rsidRDefault="00BC145C" w:rsidP="00BC145C">
      <w:pPr>
        <w:pStyle w:val="Akapitzlist"/>
        <w:suppressAutoHyphens/>
        <w:ind w:left="284"/>
        <w:jc w:val="both"/>
        <w:textAlignment w:val="baseline"/>
        <w:rPr>
          <w:rFonts w:ascii="Arial Narrow" w:hAnsi="Arial Narrow"/>
          <w:color w:val="000000"/>
          <w:sz w:val="22"/>
          <w:szCs w:val="22"/>
        </w:rPr>
      </w:pPr>
      <w:r w:rsidRPr="00BC145C">
        <w:rPr>
          <w:rFonts w:ascii="Arial Narrow" w:hAnsi="Arial Narrow"/>
          <w:color w:val="000000"/>
          <w:sz w:val="22"/>
          <w:szCs w:val="22"/>
        </w:rPr>
        <w:t>- konfiguracji dostarczonego sprzętu i wykazania, że jest on gotowy do użytku.</w:t>
      </w:r>
    </w:p>
    <w:p w14:paraId="285C454B" w14:textId="77777777" w:rsidR="00BC145C" w:rsidRPr="00B62153" w:rsidRDefault="00BC145C" w:rsidP="00BC145C">
      <w:pPr>
        <w:pStyle w:val="Akapitzlist"/>
        <w:suppressAutoHyphens/>
        <w:ind w:left="142"/>
        <w:jc w:val="both"/>
        <w:textAlignment w:val="baseline"/>
        <w:rPr>
          <w:rFonts w:ascii="Arial Narrow" w:hAnsi="Arial Narrow"/>
          <w:sz w:val="22"/>
          <w:szCs w:val="22"/>
        </w:rPr>
      </w:pPr>
      <w:r w:rsidRPr="00BC145C">
        <w:rPr>
          <w:rFonts w:ascii="Arial Narrow" w:hAnsi="Arial Narrow"/>
          <w:color w:val="000000"/>
          <w:sz w:val="22"/>
          <w:szCs w:val="22"/>
        </w:rPr>
        <w:t xml:space="preserve">6.  </w:t>
      </w:r>
      <w:r w:rsidRPr="00BC145C">
        <w:rPr>
          <w:rFonts w:ascii="Arial Narrow" w:eastAsia="Calibri" w:hAnsi="Arial Narrow"/>
          <w:sz w:val="22"/>
          <w:szCs w:val="22"/>
          <w:lang w:eastAsia="en-US"/>
        </w:rPr>
        <w:t xml:space="preserve">Wykonawca dostarczone urządzenia zamontuje w miejscu </w:t>
      </w:r>
      <w:r w:rsidRPr="00B62153">
        <w:rPr>
          <w:rFonts w:ascii="Arial Narrow" w:eastAsia="Calibri" w:hAnsi="Arial Narrow"/>
          <w:sz w:val="22"/>
          <w:szCs w:val="22"/>
          <w:lang w:eastAsia="en-US"/>
        </w:rPr>
        <w:t>wskazanym przez Zamawiającego.</w:t>
      </w:r>
    </w:p>
    <w:p w14:paraId="76DB089D" w14:textId="6A4665C4" w:rsidR="00BC145C" w:rsidRPr="00B62153" w:rsidRDefault="00BC145C" w:rsidP="00BC145C">
      <w:pPr>
        <w:pStyle w:val="Akapitzlist"/>
        <w:suppressAutoHyphens/>
        <w:ind w:left="142"/>
        <w:jc w:val="both"/>
        <w:textAlignment w:val="baseline"/>
        <w:rPr>
          <w:rFonts w:ascii="Arial Narrow" w:hAnsi="Arial Narrow"/>
          <w:sz w:val="22"/>
          <w:szCs w:val="22"/>
        </w:rPr>
      </w:pPr>
      <w:r w:rsidRPr="00B62153">
        <w:rPr>
          <w:rFonts w:ascii="Arial Narrow" w:hAnsi="Arial Narrow"/>
          <w:sz w:val="22"/>
          <w:szCs w:val="22"/>
        </w:rPr>
        <w:t>7.</w:t>
      </w:r>
      <w:r w:rsidRPr="00B62153">
        <w:rPr>
          <w:rFonts w:ascii="Arial Narrow" w:eastAsia="Calibri" w:hAnsi="Arial Narrow"/>
          <w:sz w:val="22"/>
          <w:szCs w:val="22"/>
          <w:lang w:eastAsia="en-US"/>
        </w:rPr>
        <w:t xml:space="preserve"> Zaleca się, aby Wykonawca dokonał wizji lokalnej na terenie objętym zakresem rzeczowym zadania oraz zdobył wszelkie informacje, które mogą być konieczne do przygotowania oferty. Za wypadki i szkody powstałe podczas realizacji zadania odpowiada Wykonawca. Odpowiedzialność cywilną wobec osób trzecich jak i z tytułu zdarzeń losowych przyjmuje na siebie Wykonawca. Koszty wizji lokalnej miejsca dostaw poniesie Wykonawca. Wykonawca po dostarczeniu elementów wyposażenia oraz po zakończeniu montażu zobowiązany jest do uporządkowania terenu dostaw i miejsca montażu</w:t>
      </w:r>
      <w:r w:rsidR="00322C12" w:rsidRPr="00B62153">
        <w:rPr>
          <w:rFonts w:ascii="Arial Narrow" w:eastAsia="Calibri" w:hAnsi="Arial Narrow"/>
          <w:sz w:val="22"/>
          <w:szCs w:val="22"/>
          <w:lang w:eastAsia="en-US"/>
        </w:rPr>
        <w:t>,</w:t>
      </w:r>
      <w:r w:rsidRPr="00B62153">
        <w:rPr>
          <w:rFonts w:ascii="Arial Narrow" w:eastAsia="Calibri" w:hAnsi="Arial Narrow"/>
          <w:sz w:val="22"/>
          <w:szCs w:val="22"/>
          <w:lang w:eastAsia="en-US"/>
        </w:rPr>
        <w:t xml:space="preserve"> w tym </w:t>
      </w:r>
      <w:r w:rsidR="00322C12" w:rsidRPr="00B62153">
        <w:rPr>
          <w:rFonts w:ascii="Arial Narrow" w:eastAsia="Calibri" w:hAnsi="Arial Narrow"/>
          <w:sz w:val="22"/>
          <w:szCs w:val="22"/>
          <w:lang w:eastAsia="en-US"/>
        </w:rPr>
        <w:t xml:space="preserve">do </w:t>
      </w:r>
      <w:r w:rsidRPr="00B62153">
        <w:rPr>
          <w:rFonts w:ascii="Arial Narrow" w:eastAsia="Calibri" w:hAnsi="Arial Narrow"/>
          <w:sz w:val="22"/>
          <w:szCs w:val="22"/>
          <w:lang w:eastAsia="en-US"/>
        </w:rPr>
        <w:t>zagospodarowa</w:t>
      </w:r>
      <w:r w:rsidR="00322C12" w:rsidRPr="00B62153">
        <w:rPr>
          <w:rFonts w:ascii="Arial Narrow" w:eastAsia="Calibri" w:hAnsi="Arial Narrow"/>
          <w:sz w:val="22"/>
          <w:szCs w:val="22"/>
          <w:lang w:eastAsia="en-US"/>
        </w:rPr>
        <w:t>nia</w:t>
      </w:r>
      <w:r w:rsidRPr="00B62153">
        <w:rPr>
          <w:rFonts w:ascii="Arial Narrow" w:eastAsia="Calibri" w:hAnsi="Arial Narrow"/>
          <w:sz w:val="22"/>
          <w:szCs w:val="22"/>
          <w:lang w:eastAsia="en-US"/>
        </w:rPr>
        <w:t xml:space="preserve"> powstał</w:t>
      </w:r>
      <w:r w:rsidR="00322C12" w:rsidRPr="00B62153">
        <w:rPr>
          <w:rFonts w:ascii="Arial Narrow" w:eastAsia="Calibri" w:hAnsi="Arial Narrow"/>
          <w:sz w:val="22"/>
          <w:szCs w:val="22"/>
          <w:lang w:eastAsia="en-US"/>
        </w:rPr>
        <w:t>ych</w:t>
      </w:r>
      <w:r w:rsidRPr="00B62153">
        <w:rPr>
          <w:rFonts w:ascii="Arial Narrow" w:eastAsia="Calibri" w:hAnsi="Arial Narrow"/>
          <w:sz w:val="22"/>
          <w:szCs w:val="22"/>
          <w:lang w:eastAsia="en-US"/>
        </w:rPr>
        <w:t xml:space="preserve"> odpad</w:t>
      </w:r>
      <w:r w:rsidR="00322C12" w:rsidRPr="00B62153">
        <w:rPr>
          <w:rFonts w:ascii="Arial Narrow" w:eastAsia="Calibri" w:hAnsi="Arial Narrow"/>
          <w:sz w:val="22"/>
          <w:szCs w:val="22"/>
          <w:lang w:eastAsia="en-US"/>
        </w:rPr>
        <w:t>ów</w:t>
      </w:r>
      <w:r w:rsidRPr="00B62153">
        <w:rPr>
          <w:rFonts w:ascii="Arial Narrow" w:eastAsia="Calibri" w:hAnsi="Arial Narrow"/>
          <w:sz w:val="22"/>
          <w:szCs w:val="22"/>
          <w:lang w:eastAsia="en-US"/>
        </w:rPr>
        <w:t>. Wszystkie zniszczenia w budynku powstałe podczas montażu będą usuwane przez Wykonawcę na jego koszt.</w:t>
      </w:r>
    </w:p>
    <w:p w14:paraId="4BE65BFB" w14:textId="77777777" w:rsidR="00BC145C" w:rsidRPr="00B62153" w:rsidRDefault="00BC145C" w:rsidP="00BC145C">
      <w:pPr>
        <w:pStyle w:val="Akapitzlist"/>
        <w:suppressAutoHyphens/>
        <w:ind w:left="142"/>
        <w:jc w:val="both"/>
        <w:textAlignment w:val="baseline"/>
        <w:rPr>
          <w:rFonts w:ascii="Arial Narrow" w:hAnsi="Arial Narrow"/>
          <w:sz w:val="22"/>
          <w:szCs w:val="22"/>
        </w:rPr>
      </w:pPr>
      <w:r w:rsidRPr="00B62153">
        <w:rPr>
          <w:rFonts w:ascii="Arial Narrow" w:hAnsi="Arial Narrow"/>
          <w:sz w:val="22"/>
          <w:szCs w:val="22"/>
        </w:rPr>
        <w:t>8. Wszystkie produkty/urządzenia muszą charakteryzować się parametrami bezpieczeństwa, wytrzymałości i trwałości właściwymi z uwagi na ich przeznaczenie.</w:t>
      </w:r>
    </w:p>
    <w:p w14:paraId="5F638A38" w14:textId="77777777" w:rsidR="00BC145C" w:rsidRPr="00BC145C" w:rsidRDefault="00BC145C" w:rsidP="00BC145C">
      <w:pPr>
        <w:pStyle w:val="Akapitzlist"/>
        <w:suppressAutoHyphens/>
        <w:ind w:left="142"/>
        <w:jc w:val="both"/>
        <w:textAlignment w:val="baseline"/>
        <w:rPr>
          <w:rFonts w:ascii="Arial Narrow" w:eastAsia="Calibri" w:hAnsi="Arial Narrow"/>
          <w:sz w:val="22"/>
          <w:szCs w:val="22"/>
          <w:lang w:eastAsia="en-US"/>
        </w:rPr>
      </w:pPr>
      <w:r w:rsidRPr="00B62153">
        <w:rPr>
          <w:rFonts w:ascii="Arial Narrow" w:hAnsi="Arial Narrow"/>
          <w:sz w:val="22"/>
          <w:szCs w:val="22"/>
        </w:rPr>
        <w:t>9.</w:t>
      </w:r>
      <w:r w:rsidRPr="00B62153">
        <w:rPr>
          <w:rFonts w:ascii="Arial Narrow" w:eastAsia="Calibri" w:hAnsi="Arial Narrow"/>
          <w:sz w:val="22"/>
          <w:szCs w:val="22"/>
          <w:lang w:eastAsia="en-US"/>
        </w:rPr>
        <w:t xml:space="preserve"> Zamówienie należy wykonać zgodnie z opisem przedmiotu zamówienia oraz zgodnie z przepisami </w:t>
      </w:r>
      <w:r w:rsidRPr="00BC145C">
        <w:rPr>
          <w:rFonts w:ascii="Arial Narrow" w:eastAsia="Calibri" w:hAnsi="Arial Narrow"/>
          <w:sz w:val="22"/>
          <w:szCs w:val="22"/>
          <w:lang w:eastAsia="en-US"/>
        </w:rPr>
        <w:t>i zasadami polskich i branżowych norm.</w:t>
      </w:r>
    </w:p>
    <w:p w14:paraId="08BA5E9D" w14:textId="77777777" w:rsidR="00BC145C" w:rsidRPr="00BC145C" w:rsidRDefault="00BC145C" w:rsidP="00BC145C">
      <w:pPr>
        <w:pStyle w:val="Akapitzlist"/>
        <w:suppressAutoHyphens/>
        <w:ind w:left="142"/>
        <w:jc w:val="both"/>
        <w:textAlignment w:val="baseline"/>
        <w:rPr>
          <w:rFonts w:ascii="Arial Narrow" w:hAnsi="Arial Narrow"/>
          <w:color w:val="000000"/>
          <w:sz w:val="22"/>
          <w:szCs w:val="22"/>
        </w:rPr>
      </w:pPr>
      <w:r w:rsidRPr="00BC145C">
        <w:rPr>
          <w:rFonts w:ascii="Arial Narrow" w:hAnsi="Arial Narrow"/>
          <w:color w:val="000000"/>
          <w:sz w:val="22"/>
          <w:szCs w:val="22"/>
        </w:rPr>
        <w:t xml:space="preserve">10. </w:t>
      </w:r>
      <w:r w:rsidRPr="00BC145C">
        <w:rPr>
          <w:rFonts w:ascii="Arial Narrow" w:eastAsia="Arial Narrow" w:hAnsi="Arial Narrow"/>
          <w:sz w:val="22"/>
          <w:szCs w:val="22"/>
        </w:rPr>
        <w:t xml:space="preserve">Przedmiot zamówienia musi spełniać przewidziane prawem wymagania dla wyrobów stosowanych w placówkach przedszkolnych. </w:t>
      </w:r>
    </w:p>
    <w:p w14:paraId="70CC5F76" w14:textId="77777777" w:rsidR="00BC145C" w:rsidRPr="00BC145C" w:rsidRDefault="00BC145C" w:rsidP="00BC145C">
      <w:pPr>
        <w:pStyle w:val="Akapitzlist"/>
        <w:suppressAutoHyphens/>
        <w:ind w:left="142"/>
        <w:jc w:val="both"/>
        <w:textAlignment w:val="baseline"/>
        <w:rPr>
          <w:rFonts w:ascii="Arial Narrow" w:hAnsi="Arial Narrow"/>
          <w:color w:val="000000"/>
          <w:sz w:val="22"/>
          <w:szCs w:val="22"/>
        </w:rPr>
      </w:pPr>
      <w:r w:rsidRPr="00BC145C">
        <w:rPr>
          <w:rFonts w:ascii="Arial Narrow" w:hAnsi="Arial Narrow"/>
          <w:color w:val="000000"/>
          <w:sz w:val="22"/>
          <w:szCs w:val="22"/>
        </w:rPr>
        <w:t>11.</w:t>
      </w:r>
      <w:r w:rsidRPr="00BC145C">
        <w:rPr>
          <w:rFonts w:ascii="Arial Narrow" w:eastAsia="Calibri" w:hAnsi="Arial Narrow"/>
          <w:sz w:val="22"/>
          <w:szCs w:val="22"/>
          <w:lang w:eastAsia="en-US"/>
        </w:rPr>
        <w:t xml:space="preserve"> Miejsce realizacji zadnia: </w:t>
      </w:r>
      <w:r w:rsidRPr="00BC145C">
        <w:rPr>
          <w:rFonts w:ascii="Arial Narrow" w:hAnsi="Arial Narrow"/>
          <w:bCs/>
          <w:sz w:val="22"/>
          <w:szCs w:val="22"/>
        </w:rPr>
        <w:t>Przedszkole Samorządowe w Krobi, Powstańców Wielkopolskich 103b, 63-840 Krobia</w:t>
      </w:r>
      <w:r w:rsidRPr="00BC145C">
        <w:rPr>
          <w:rFonts w:ascii="Arial Narrow" w:eastAsia="Calibri" w:hAnsi="Arial Narrow"/>
          <w:bCs/>
          <w:sz w:val="22"/>
          <w:szCs w:val="22"/>
          <w:lang w:eastAsia="en-US"/>
        </w:rPr>
        <w:t>.</w:t>
      </w:r>
    </w:p>
    <w:p w14:paraId="6B771512" w14:textId="77777777" w:rsidR="00BC145C" w:rsidRPr="00BC145C" w:rsidRDefault="00BC145C" w:rsidP="00BC145C">
      <w:pPr>
        <w:pStyle w:val="Akapitzlist"/>
        <w:suppressAutoHyphens/>
        <w:ind w:left="142"/>
        <w:jc w:val="both"/>
        <w:textAlignment w:val="baseline"/>
        <w:rPr>
          <w:rFonts w:ascii="Arial Narrow" w:hAnsi="Arial Narrow"/>
          <w:color w:val="000000"/>
          <w:sz w:val="22"/>
          <w:szCs w:val="22"/>
        </w:rPr>
      </w:pPr>
      <w:r w:rsidRPr="00BC145C">
        <w:rPr>
          <w:rFonts w:ascii="Arial Narrow" w:hAnsi="Arial Narrow"/>
          <w:color w:val="000000"/>
          <w:sz w:val="22"/>
          <w:szCs w:val="22"/>
        </w:rPr>
        <w:t>12.</w:t>
      </w:r>
      <w:r w:rsidRPr="00BC145C">
        <w:rPr>
          <w:rFonts w:ascii="Arial Narrow" w:hAnsi="Arial Narrow"/>
          <w:color w:val="000000"/>
          <w:sz w:val="22"/>
          <w:szCs w:val="22"/>
          <w:lang w:eastAsia="zh-CN"/>
        </w:rPr>
        <w:t xml:space="preserve"> Do obowiązków wykonawcy należy w szczególności:</w:t>
      </w:r>
    </w:p>
    <w:p w14:paraId="52704042" w14:textId="53A287D9" w:rsidR="00BC145C" w:rsidRPr="00BC145C" w:rsidRDefault="00BC145C" w:rsidP="00BC145C">
      <w:pPr>
        <w:widowControl w:val="0"/>
        <w:numPr>
          <w:ilvl w:val="0"/>
          <w:numId w:val="39"/>
        </w:numPr>
        <w:suppressAutoHyphens/>
        <w:spacing w:after="0"/>
        <w:ind w:left="567"/>
        <w:jc w:val="both"/>
        <w:textAlignment w:val="baseline"/>
        <w:rPr>
          <w:color w:val="000000"/>
          <w:lang w:eastAsia="zh-CN"/>
        </w:rPr>
      </w:pPr>
      <w:r w:rsidRPr="00BC145C">
        <w:rPr>
          <w:color w:val="000000"/>
          <w:lang w:eastAsia="zh-CN"/>
        </w:rPr>
        <w:t>dostarczenie oraz montaż produktów spełniających minimalne wymagania określone</w:t>
      </w:r>
      <w:r w:rsidR="0083373F">
        <w:rPr>
          <w:color w:val="000000"/>
          <w:lang w:eastAsia="zh-CN"/>
        </w:rPr>
        <w:t xml:space="preserve">  </w:t>
      </w:r>
      <w:r w:rsidRPr="00BC145C">
        <w:rPr>
          <w:color w:val="000000"/>
          <w:lang w:eastAsia="zh-CN"/>
        </w:rPr>
        <w:t xml:space="preserve">  w opisie  przedmiotu zamówienia,</w:t>
      </w:r>
    </w:p>
    <w:p w14:paraId="375E1365" w14:textId="77777777" w:rsidR="00BC145C" w:rsidRPr="00BC145C" w:rsidRDefault="00BC145C" w:rsidP="00BC145C">
      <w:pPr>
        <w:widowControl w:val="0"/>
        <w:numPr>
          <w:ilvl w:val="0"/>
          <w:numId w:val="39"/>
        </w:numPr>
        <w:suppressAutoHyphens/>
        <w:spacing w:after="0"/>
        <w:ind w:left="567"/>
        <w:jc w:val="both"/>
        <w:textAlignment w:val="baseline"/>
        <w:rPr>
          <w:color w:val="000000"/>
          <w:lang w:eastAsia="zh-CN"/>
        </w:rPr>
      </w:pPr>
      <w:r w:rsidRPr="00BC145C">
        <w:rPr>
          <w:color w:val="000000"/>
          <w:lang w:eastAsia="zh-CN"/>
        </w:rPr>
        <w:t>dostarczenie przedmiotów fabrycznie nowych, nie używanych, w pełni sprawnych,</w:t>
      </w:r>
    </w:p>
    <w:p w14:paraId="2F1AE75A" w14:textId="57A3FC37" w:rsidR="00BC145C" w:rsidRPr="00BC145C" w:rsidRDefault="00BC145C" w:rsidP="00BC145C">
      <w:pPr>
        <w:widowControl w:val="0"/>
        <w:numPr>
          <w:ilvl w:val="0"/>
          <w:numId w:val="39"/>
        </w:numPr>
        <w:suppressAutoHyphens/>
        <w:spacing w:after="0"/>
        <w:ind w:left="567"/>
        <w:jc w:val="both"/>
        <w:textAlignment w:val="baseline"/>
        <w:rPr>
          <w:color w:val="000000"/>
          <w:lang w:eastAsia="zh-CN"/>
        </w:rPr>
      </w:pPr>
      <w:r w:rsidRPr="00BC145C">
        <w:rPr>
          <w:color w:val="000000"/>
          <w:lang w:eastAsia="zh-CN"/>
        </w:rPr>
        <w:t>dostarczenie produktów oraz ich montaż na koszt własny bezpośrednio w placówce wskazanej w opisie przedmiotu zamówienia w dniach od poniedziałku do piątku</w:t>
      </w:r>
      <w:r>
        <w:rPr>
          <w:color w:val="000000"/>
          <w:lang w:eastAsia="zh-CN"/>
        </w:rPr>
        <w:t xml:space="preserve"> </w:t>
      </w:r>
      <w:r w:rsidRPr="00BC145C">
        <w:rPr>
          <w:color w:val="000000"/>
          <w:lang w:eastAsia="zh-CN"/>
        </w:rPr>
        <w:t xml:space="preserve"> w godzinach od 8:00 do 15:00,</w:t>
      </w:r>
    </w:p>
    <w:p w14:paraId="362A437C" w14:textId="77777777" w:rsidR="00BC145C" w:rsidRPr="00BC145C" w:rsidRDefault="00BC145C" w:rsidP="00BC145C">
      <w:pPr>
        <w:widowControl w:val="0"/>
        <w:numPr>
          <w:ilvl w:val="0"/>
          <w:numId w:val="39"/>
        </w:numPr>
        <w:suppressAutoHyphens/>
        <w:spacing w:after="0"/>
        <w:ind w:left="567"/>
        <w:jc w:val="both"/>
        <w:textAlignment w:val="baseline"/>
        <w:rPr>
          <w:color w:val="000000"/>
          <w:lang w:eastAsia="zh-CN"/>
        </w:rPr>
      </w:pPr>
      <w:r w:rsidRPr="00BC145C">
        <w:rPr>
          <w:color w:val="000000"/>
          <w:lang w:eastAsia="zh-CN"/>
        </w:rPr>
        <w:t>rozładunek ze środków transportowych i wniesienie dostawy do pomieszczeń budynków przedszkola, montaż, usunięcie i wywóz opakowań, uprzątnięcie pomieszczeń w godzinach pracy placówki po uprzednim telefonicznym uzgodnieniu terminu,</w:t>
      </w:r>
    </w:p>
    <w:p w14:paraId="0E6BB315" w14:textId="77777777" w:rsidR="00BC145C" w:rsidRPr="00BC145C" w:rsidRDefault="00BC145C" w:rsidP="00BC145C">
      <w:pPr>
        <w:widowControl w:val="0"/>
        <w:numPr>
          <w:ilvl w:val="0"/>
          <w:numId w:val="39"/>
        </w:numPr>
        <w:suppressAutoHyphens/>
        <w:spacing w:after="0"/>
        <w:ind w:left="567"/>
        <w:jc w:val="both"/>
        <w:textAlignment w:val="baseline"/>
        <w:rPr>
          <w:color w:val="000000"/>
          <w:lang w:eastAsia="zh-CN"/>
        </w:rPr>
      </w:pPr>
      <w:r w:rsidRPr="00BC145C">
        <w:rPr>
          <w:color w:val="000000"/>
          <w:lang w:eastAsia="zh-CN"/>
        </w:rPr>
        <w:t xml:space="preserve">informowanie zamawiającego o terminie wykonania zamówienia co najmniej na 1 dzień roboczy przed terminem dostawy i rozpoczęcia realizacji, </w:t>
      </w:r>
    </w:p>
    <w:p w14:paraId="54C1E799" w14:textId="54F89B86" w:rsidR="00BC145C" w:rsidRPr="00BC145C" w:rsidRDefault="00BC145C" w:rsidP="00BC145C">
      <w:pPr>
        <w:widowControl w:val="0"/>
        <w:numPr>
          <w:ilvl w:val="0"/>
          <w:numId w:val="39"/>
        </w:numPr>
        <w:suppressAutoHyphens/>
        <w:spacing w:after="0"/>
        <w:ind w:left="567"/>
        <w:jc w:val="both"/>
        <w:textAlignment w:val="baseline"/>
        <w:rPr>
          <w:color w:val="000000"/>
          <w:lang w:eastAsia="zh-CN"/>
        </w:rPr>
      </w:pPr>
      <w:r w:rsidRPr="00BC145C">
        <w:rPr>
          <w:color w:val="000000"/>
          <w:lang w:eastAsia="zh-CN"/>
        </w:rPr>
        <w:t>okazanie na każde żądanie Zamawiającego w stosunku do wskazanych w szczegółowych opisach zamówienia artykułów/produktów: atestów, certyfikatów, specyfikacji/opisów  technicznych lub innych dokumentów stwierdzających zgodność  z obowiązującymi normami i przepisami (o ile dotyczy).</w:t>
      </w:r>
    </w:p>
    <w:p w14:paraId="2DDEB08D" w14:textId="72F91B8D" w:rsidR="00BC145C" w:rsidRPr="00BC145C" w:rsidRDefault="00BC145C" w:rsidP="00BC145C">
      <w:pPr>
        <w:widowControl w:val="0"/>
        <w:numPr>
          <w:ilvl w:val="0"/>
          <w:numId w:val="45"/>
        </w:numPr>
        <w:suppressAutoHyphens/>
        <w:spacing w:after="0"/>
        <w:jc w:val="both"/>
        <w:textAlignment w:val="baseline"/>
        <w:rPr>
          <w:color w:val="000000"/>
          <w:lang w:eastAsia="zh-CN"/>
        </w:rPr>
      </w:pPr>
      <w:r w:rsidRPr="00BC145C">
        <w:rPr>
          <w:color w:val="000000"/>
          <w:lang w:eastAsia="zh-CN"/>
        </w:rPr>
        <w:t xml:space="preserve">Odbiór przedmiotu zmówienia nastąpi na podstawie protokołu zdawczo-odbiorczego. Protokół odbioru </w:t>
      </w:r>
      <w:r w:rsidRPr="00BC145C">
        <w:rPr>
          <w:color w:val="000000"/>
          <w:lang w:eastAsia="zh-CN"/>
        </w:rPr>
        <w:lastRenderedPageBreak/>
        <w:t>podpisany przez Zamawiającego i Wykonawcę będzie podstawą wystawienia faktury.</w:t>
      </w:r>
      <w:r>
        <w:rPr>
          <w:color w:val="000000"/>
          <w:lang w:eastAsia="zh-CN"/>
        </w:rPr>
        <w:t xml:space="preserve"> </w:t>
      </w:r>
      <w:r w:rsidRPr="00BC145C">
        <w:rPr>
          <w:b/>
          <w:color w:val="FF0000"/>
          <w:lang w:eastAsia="zh-CN"/>
        </w:rPr>
        <w:t>Wykonawca do wystawionej faktury będzie zobowiązany dołączyć zestawienie zawierające cenę każdej pozycji.</w:t>
      </w:r>
      <w:r w:rsidRPr="00BC145C">
        <w:rPr>
          <w:color w:val="FF0000"/>
          <w:lang w:eastAsia="zh-CN"/>
        </w:rPr>
        <w:t xml:space="preserve"> </w:t>
      </w:r>
    </w:p>
    <w:p w14:paraId="5327CE23" w14:textId="77777777" w:rsidR="00BC145C" w:rsidRPr="00BC145C" w:rsidRDefault="00BC145C" w:rsidP="00BC145C">
      <w:pPr>
        <w:widowControl w:val="0"/>
        <w:numPr>
          <w:ilvl w:val="0"/>
          <w:numId w:val="45"/>
        </w:numPr>
        <w:suppressAutoHyphens/>
        <w:spacing w:after="0"/>
        <w:jc w:val="both"/>
        <w:textAlignment w:val="baseline"/>
        <w:rPr>
          <w:color w:val="000000"/>
          <w:lang w:eastAsia="zh-CN"/>
        </w:rPr>
      </w:pPr>
      <w:r w:rsidRPr="00BC145C">
        <w:rPr>
          <w:color w:val="000000"/>
          <w:lang w:eastAsia="zh-CN"/>
        </w:rPr>
        <w:t>Zamawiający zastrzega sobie prawo do kontroli w trakcie realizacji przedmiotu zamówienia.</w:t>
      </w:r>
    </w:p>
    <w:p w14:paraId="71C99F84" w14:textId="2EB8ABDE" w:rsidR="00286974" w:rsidRPr="00BC145C" w:rsidRDefault="00BC145C" w:rsidP="00471B11">
      <w:pPr>
        <w:widowControl w:val="0"/>
        <w:numPr>
          <w:ilvl w:val="0"/>
          <w:numId w:val="45"/>
        </w:numPr>
        <w:suppressAutoHyphens/>
        <w:spacing w:after="0"/>
        <w:jc w:val="both"/>
        <w:textAlignment w:val="baseline"/>
        <w:rPr>
          <w:color w:val="000000"/>
          <w:lang w:eastAsia="zh-CN"/>
        </w:rPr>
      </w:pPr>
      <w:r w:rsidRPr="00BC145C">
        <w:rPr>
          <w:rFonts w:eastAsia="Calibri"/>
          <w:bCs/>
          <w:color w:val="000000"/>
          <w:lang w:eastAsia="en-US"/>
        </w:rPr>
        <w:t>Udzielenie gwarancji i rękojmi na wszystkie artykuły/urządzenia na okres 24 miesięcy licząc od dnia odbioru przedmiotu umowy.</w:t>
      </w:r>
      <w:bookmarkEnd w:id="5"/>
    </w:p>
    <w:p w14:paraId="7DA63218" w14:textId="77777777" w:rsidR="00BC145C" w:rsidRPr="00BC145C" w:rsidRDefault="00BC145C" w:rsidP="00BC145C">
      <w:pPr>
        <w:widowControl w:val="0"/>
        <w:suppressAutoHyphens/>
        <w:spacing w:after="0"/>
        <w:ind w:left="284"/>
        <w:jc w:val="both"/>
        <w:textAlignment w:val="baseline"/>
        <w:rPr>
          <w:color w:val="000000"/>
          <w:lang w:eastAsia="zh-CN"/>
        </w:rPr>
      </w:pPr>
    </w:p>
    <w:p w14:paraId="114EF8C2" w14:textId="740B5505" w:rsidR="00471B11" w:rsidRPr="00BC145C" w:rsidRDefault="00471B11" w:rsidP="00471B11">
      <w:pPr>
        <w:jc w:val="both"/>
      </w:pPr>
      <w:r w:rsidRPr="00BC145C">
        <w:t>Zamawiający nie dopuszcza możliwości składania ofert wariantowych.</w:t>
      </w:r>
    </w:p>
    <w:p w14:paraId="1DA9E393" w14:textId="77777777" w:rsidR="00471B11" w:rsidRPr="00BC145C" w:rsidRDefault="00471B11" w:rsidP="00471B11">
      <w:pPr>
        <w:jc w:val="both"/>
        <w:rPr>
          <w:rStyle w:val="bold"/>
          <w:b w:val="0"/>
        </w:rPr>
      </w:pPr>
      <w:r w:rsidRPr="00BC145C">
        <w:t>Zamawiający nie dopuszcza możliwości składania ofert częściowych.</w:t>
      </w:r>
    </w:p>
    <w:p w14:paraId="198C419E" w14:textId="77777777" w:rsidR="00F04290" w:rsidRDefault="006154BE" w:rsidP="00F04290">
      <w:pPr>
        <w:jc w:val="both"/>
      </w:pPr>
      <w:r w:rsidRPr="00E35632">
        <w:rPr>
          <w:rStyle w:val="bold"/>
        </w:rPr>
        <w:t xml:space="preserve">INFORMACJE O ZAMÓWIENIACH, O KTÓRYCH MOWA W ART. 67 UST. 1 PKT. </w:t>
      </w:r>
      <w:r w:rsidR="000E7A2D">
        <w:rPr>
          <w:rStyle w:val="bold"/>
        </w:rPr>
        <w:t>7</w:t>
      </w:r>
      <w:r w:rsidRPr="00E35632">
        <w:rPr>
          <w:rStyle w:val="bold"/>
        </w:rPr>
        <w:t xml:space="preserve"> USTAWY</w:t>
      </w:r>
    </w:p>
    <w:p w14:paraId="274244EF" w14:textId="6BDCC9BD" w:rsidR="00286974" w:rsidRPr="00BC145C" w:rsidRDefault="006154BE" w:rsidP="00BC145C">
      <w:pPr>
        <w:jc w:val="both"/>
        <w:rPr>
          <w:rStyle w:val="bold"/>
          <w:b w:val="0"/>
        </w:rPr>
      </w:pPr>
      <w:r w:rsidRPr="001716F7">
        <w:t>Nie przewiduje się zamówień uzupełniających do zamówienia podstawowego.</w:t>
      </w:r>
    </w:p>
    <w:p w14:paraId="2DDBAD7F" w14:textId="77777777" w:rsidR="00286974" w:rsidRDefault="00286974" w:rsidP="00F04290">
      <w:pPr>
        <w:pStyle w:val="p"/>
        <w:rPr>
          <w:rStyle w:val="bold"/>
        </w:rPr>
      </w:pPr>
    </w:p>
    <w:p w14:paraId="775CB092" w14:textId="345B4E68" w:rsidR="00344EA4" w:rsidRPr="00175604" w:rsidRDefault="006154BE" w:rsidP="00F04290">
      <w:pPr>
        <w:pStyle w:val="p"/>
        <w:rPr>
          <w:b/>
        </w:rPr>
      </w:pPr>
      <w:r w:rsidRPr="00194A8F">
        <w:rPr>
          <w:rStyle w:val="bold"/>
        </w:rPr>
        <w:t>4. TERMIN WYKONANIA ZAMÓWIENIA</w:t>
      </w:r>
      <w:bookmarkStart w:id="9" w:name="_Hlk29385836"/>
    </w:p>
    <w:bookmarkEnd w:id="9"/>
    <w:p w14:paraId="39EEC794" w14:textId="77777777" w:rsidR="00126580" w:rsidRPr="002E0AC8" w:rsidRDefault="00126580" w:rsidP="00126580">
      <w:pPr>
        <w:spacing w:after="0"/>
        <w:jc w:val="both"/>
        <w:rPr>
          <w:b/>
          <w:bCs/>
          <w:u w:val="single"/>
        </w:rPr>
      </w:pPr>
    </w:p>
    <w:p w14:paraId="186B3A08" w14:textId="4587FE3F" w:rsidR="00126580" w:rsidRPr="0010165D" w:rsidRDefault="00BC145C" w:rsidP="00126580">
      <w:pPr>
        <w:spacing w:after="0"/>
        <w:jc w:val="both"/>
        <w:rPr>
          <w:b/>
          <w:bCs/>
        </w:rPr>
      </w:pPr>
      <w:r>
        <w:rPr>
          <w:b/>
          <w:bCs/>
          <w:u w:val="single"/>
        </w:rPr>
        <w:t>do 30</w:t>
      </w:r>
      <w:r w:rsidR="00CA3D35" w:rsidRPr="00FA2907">
        <w:rPr>
          <w:b/>
          <w:bCs/>
          <w:u w:val="single"/>
        </w:rPr>
        <w:t xml:space="preserve"> dni od podpisania umowy</w:t>
      </w:r>
      <w:r w:rsidR="00CA3D35" w:rsidRPr="0010165D">
        <w:rPr>
          <w:b/>
          <w:bCs/>
          <w:u w:val="single"/>
        </w:rPr>
        <w:t xml:space="preserve"> </w:t>
      </w:r>
    </w:p>
    <w:p w14:paraId="649E0066" w14:textId="77777777" w:rsidR="00AE04A4" w:rsidRPr="00312A6E" w:rsidRDefault="00AE04A4" w:rsidP="006154BE">
      <w:pPr>
        <w:pStyle w:val="Bezodstpw"/>
        <w:rPr>
          <w:bCs/>
          <w:u w:val="single"/>
        </w:rPr>
      </w:pPr>
    </w:p>
    <w:p w14:paraId="1C822B70" w14:textId="77777777" w:rsidR="006154BE" w:rsidRPr="00E35632" w:rsidRDefault="006154BE" w:rsidP="00E30B03">
      <w:pPr>
        <w:pStyle w:val="p"/>
        <w:jc w:val="both"/>
      </w:pPr>
      <w:r w:rsidRPr="00E35632">
        <w:rPr>
          <w:rStyle w:val="bold"/>
        </w:rPr>
        <w:t>5. WARUNKI UDZIAŁU W POSTĘPOWANIU</w:t>
      </w:r>
      <w:r w:rsidR="00E30B03">
        <w:rPr>
          <w:rStyle w:val="bold"/>
        </w:rPr>
        <w:t xml:space="preserve"> </w:t>
      </w:r>
      <w:r w:rsidR="00E30B03" w:rsidRPr="00E27094">
        <w:rPr>
          <w:rStyle w:val="bold"/>
          <w:color w:val="FF0000"/>
          <w:u w:val="single"/>
        </w:rPr>
        <w:t>(WARUNKI UDZIAŁU W POSTĘPOWANIU MUSZĄ BYĆ SPEŁNIONE NA DZIEŃ SKŁADANIA OFERT</w:t>
      </w:r>
      <w:r w:rsidR="00E30B03">
        <w:rPr>
          <w:rStyle w:val="bold"/>
          <w:color w:val="FF0000"/>
          <w:u w:val="single"/>
        </w:rPr>
        <w:t xml:space="preserve"> – WYKONAWCA NA TEN DZIEŃ MUSI DYSPONOWAĆ STOSOWNYMI DOKUMENTAMI</w:t>
      </w:r>
      <w:r w:rsidR="00E30B03" w:rsidRPr="00E27094">
        <w:rPr>
          <w:rStyle w:val="bold"/>
          <w:color w:val="FF0000"/>
          <w:u w:val="single"/>
        </w:rPr>
        <w:t>)</w:t>
      </w:r>
    </w:p>
    <w:p w14:paraId="48C92E1F" w14:textId="77777777" w:rsidR="006154BE" w:rsidRPr="00E35632" w:rsidRDefault="006154BE" w:rsidP="006154BE">
      <w:pPr>
        <w:pStyle w:val="p"/>
      </w:pPr>
    </w:p>
    <w:p w14:paraId="68FB2B35" w14:textId="77777777" w:rsidR="006154BE" w:rsidRPr="00F04290" w:rsidRDefault="006154BE" w:rsidP="00F04290">
      <w:pPr>
        <w:pStyle w:val="justify"/>
        <w:rPr>
          <w:b/>
        </w:rPr>
      </w:pPr>
      <w:r w:rsidRPr="00E35632">
        <w:rPr>
          <w:b/>
        </w:rPr>
        <w:t>5.1. W postępowaniu mogą wziąć udział wyłącznie wykonawcy, którzy nie podlegają wykluczeniu oraz spełniają warunki udziału w postępowaniu</w:t>
      </w:r>
    </w:p>
    <w:p w14:paraId="06B58931" w14:textId="77777777" w:rsidR="00344EA4" w:rsidRDefault="00344EA4" w:rsidP="006154BE">
      <w:pPr>
        <w:pStyle w:val="justify"/>
        <w:rPr>
          <w:b/>
        </w:rPr>
      </w:pPr>
    </w:p>
    <w:p w14:paraId="7D5CD6B8" w14:textId="77777777" w:rsidR="006154BE" w:rsidRPr="00E35632" w:rsidRDefault="006154BE" w:rsidP="006154BE">
      <w:pPr>
        <w:pStyle w:val="justify"/>
        <w:rPr>
          <w:b/>
        </w:rPr>
      </w:pPr>
      <w:r w:rsidRPr="00E35632">
        <w:rPr>
          <w:b/>
        </w:rPr>
        <w:t>5.1.1. Wykonawca posiada kompetencje lub uprawnienia do prowadzenia określonej działalności zawodowej - o ile wynika to z odrębnych przepisów - objętej niniejszym postępowaniem.</w:t>
      </w:r>
    </w:p>
    <w:p w14:paraId="6DA63A57" w14:textId="77777777" w:rsidR="006154BE" w:rsidRPr="00E35632" w:rsidRDefault="006154BE" w:rsidP="006154BE">
      <w:pPr>
        <w:pStyle w:val="p"/>
      </w:pPr>
    </w:p>
    <w:p w14:paraId="1D191238" w14:textId="77777777" w:rsidR="006154BE" w:rsidRPr="00E35632" w:rsidRDefault="006154BE" w:rsidP="006154BE">
      <w:pPr>
        <w:pStyle w:val="justify"/>
      </w:pPr>
      <w:r w:rsidRPr="00E35632">
        <w:t>Zamawiający nie określa niniejszego warunku udziału w postępowaniu.</w:t>
      </w:r>
    </w:p>
    <w:p w14:paraId="65DCB67F" w14:textId="77777777" w:rsidR="006154BE" w:rsidRPr="00E35632" w:rsidRDefault="006154BE" w:rsidP="006154BE">
      <w:pPr>
        <w:pStyle w:val="p"/>
      </w:pPr>
    </w:p>
    <w:p w14:paraId="5F522344" w14:textId="77777777" w:rsidR="006154BE" w:rsidRPr="00E35632" w:rsidRDefault="006154BE" w:rsidP="006154BE">
      <w:pPr>
        <w:pStyle w:val="justify"/>
        <w:rPr>
          <w:b/>
        </w:rPr>
      </w:pPr>
      <w:r w:rsidRPr="00E35632">
        <w:rPr>
          <w:b/>
        </w:rPr>
        <w:t xml:space="preserve">5.1.2. Wykonawca dysponuje odpowiednią zdolnością techniczną lub zawodową. </w:t>
      </w:r>
    </w:p>
    <w:p w14:paraId="6D1FCE94" w14:textId="77777777" w:rsidR="006154BE" w:rsidRPr="00E35632" w:rsidRDefault="006154BE" w:rsidP="006154BE">
      <w:pPr>
        <w:pStyle w:val="p"/>
      </w:pPr>
    </w:p>
    <w:p w14:paraId="7844ECAA" w14:textId="77777777" w:rsidR="006154BE" w:rsidRPr="00E35632" w:rsidRDefault="006154BE" w:rsidP="006154BE">
      <w:pPr>
        <w:pStyle w:val="justify"/>
      </w:pPr>
      <w:r w:rsidRPr="00E35632">
        <w:t>Zamawiający nie określa niniejszego warunku udziału w postępowaniu.</w:t>
      </w:r>
    </w:p>
    <w:p w14:paraId="07381AFD" w14:textId="77777777" w:rsidR="006154BE" w:rsidRPr="00E35632" w:rsidRDefault="006154BE" w:rsidP="006154BE">
      <w:pPr>
        <w:pStyle w:val="justify"/>
        <w:rPr>
          <w:b/>
        </w:rPr>
      </w:pPr>
    </w:p>
    <w:p w14:paraId="0E701EAD" w14:textId="7BE9D7D1" w:rsidR="006154BE" w:rsidRDefault="006154BE" w:rsidP="006154BE">
      <w:pPr>
        <w:pStyle w:val="justify"/>
        <w:rPr>
          <w:b/>
          <w:bCs/>
        </w:rPr>
      </w:pPr>
      <w:r w:rsidRPr="00E35632">
        <w:rPr>
          <w:b/>
        </w:rPr>
        <w:t xml:space="preserve">5.1.3. Wykonawca znajduje się w sytuacji ekonomicznej lub finansowej zapewniającej wykonanie zamówienia </w:t>
      </w:r>
      <w:r w:rsidRPr="00E35632">
        <w:rPr>
          <w:bCs/>
        </w:rPr>
        <w:t>–</w:t>
      </w:r>
      <w:r w:rsidR="0001512F">
        <w:rPr>
          <w:bCs/>
        </w:rPr>
        <w:t xml:space="preserve"> </w:t>
      </w:r>
      <w:r w:rsidR="0001512F" w:rsidRPr="000D3381">
        <w:rPr>
          <w:bCs/>
        </w:rPr>
        <w:t xml:space="preserve">Wykonawca musi wykazać, iż: jest ubezpieczony od odpowiedzialności cywilnej na kwotę </w:t>
      </w:r>
      <w:r w:rsidR="000D3381" w:rsidRPr="000D3381">
        <w:rPr>
          <w:bCs/>
        </w:rPr>
        <w:t>4</w:t>
      </w:r>
      <w:r w:rsidR="004C0D71" w:rsidRPr="000D3381">
        <w:rPr>
          <w:bCs/>
        </w:rPr>
        <w:t>0</w:t>
      </w:r>
      <w:r w:rsidR="0001512F" w:rsidRPr="000D3381">
        <w:rPr>
          <w:bCs/>
        </w:rPr>
        <w:t>.000,00</w:t>
      </w:r>
      <w:r w:rsidR="00901CB9" w:rsidRPr="000D3381">
        <w:rPr>
          <w:bCs/>
        </w:rPr>
        <w:t xml:space="preserve"> </w:t>
      </w:r>
      <w:r w:rsidR="0001512F" w:rsidRPr="000D3381">
        <w:rPr>
          <w:bCs/>
        </w:rPr>
        <w:t>zł w zakresie</w:t>
      </w:r>
      <w:r w:rsidR="0001512F" w:rsidRPr="00876347">
        <w:rPr>
          <w:bCs/>
        </w:rPr>
        <w:t xml:space="preserve"> prowadzonej działalności związanej z przedmiotem zamówienia</w:t>
      </w:r>
      <w:r w:rsidR="0001512F">
        <w:rPr>
          <w:bCs/>
        </w:rPr>
        <w:t xml:space="preserve"> </w:t>
      </w:r>
      <w:r w:rsidR="0001512F" w:rsidRPr="003A5E31">
        <w:rPr>
          <w:bCs/>
        </w:rPr>
        <w:t>jako</w:t>
      </w:r>
      <w:r w:rsidR="0001512F" w:rsidRPr="003A5E31">
        <w:rPr>
          <w:b/>
          <w:bCs/>
          <w:u w:val="single"/>
        </w:rPr>
        <w:t xml:space="preserve"> załącznik nr 4</w:t>
      </w:r>
    </w:p>
    <w:p w14:paraId="7E558040" w14:textId="77777777" w:rsidR="00F04290" w:rsidRPr="00F04290" w:rsidRDefault="00F04290" w:rsidP="006154BE">
      <w:pPr>
        <w:pStyle w:val="justify"/>
        <w:rPr>
          <w:b/>
          <w:bCs/>
        </w:rPr>
      </w:pPr>
    </w:p>
    <w:p w14:paraId="1DCBC9FA" w14:textId="79AEFC85" w:rsidR="006154BE" w:rsidRPr="00774E69" w:rsidRDefault="006154BE" w:rsidP="006154BE">
      <w:pPr>
        <w:pStyle w:val="justify"/>
        <w:rPr>
          <w:b/>
        </w:rPr>
      </w:pPr>
      <w:r w:rsidRPr="00774E69">
        <w:rPr>
          <w:b/>
        </w:rPr>
        <w:t>5.1.</w:t>
      </w:r>
      <w:r w:rsidR="004C0D71">
        <w:rPr>
          <w:b/>
        </w:rPr>
        <w:t>4</w:t>
      </w:r>
      <w:r w:rsidR="00344EA4">
        <w:rPr>
          <w:b/>
        </w:rPr>
        <w:t>.</w:t>
      </w:r>
      <w:r w:rsidRPr="00774E69">
        <w:rPr>
          <w:b/>
        </w:rPr>
        <w:t xml:space="preserve"> Wykonawca spełnia warunek w zakresie grup społecznie marginalizowanych.</w:t>
      </w:r>
    </w:p>
    <w:p w14:paraId="2E1032AB" w14:textId="77777777" w:rsidR="006154BE" w:rsidRPr="00E35632" w:rsidRDefault="006154BE" w:rsidP="006154BE">
      <w:pPr>
        <w:pStyle w:val="p"/>
      </w:pPr>
    </w:p>
    <w:p w14:paraId="3E74A276" w14:textId="77777777" w:rsidR="006154BE" w:rsidRPr="00E35632" w:rsidRDefault="006154BE" w:rsidP="006154BE">
      <w:pPr>
        <w:pStyle w:val="justify"/>
      </w:pPr>
      <w:r w:rsidRPr="00E35632">
        <w:t>Zamawiający nie określa niniejszego warunku udziału w postępowaniu.</w:t>
      </w:r>
    </w:p>
    <w:p w14:paraId="1B8968A1" w14:textId="77777777" w:rsidR="006154BE" w:rsidRPr="00E35632" w:rsidRDefault="006154BE" w:rsidP="006154BE">
      <w:pPr>
        <w:pStyle w:val="p"/>
      </w:pPr>
    </w:p>
    <w:p w14:paraId="017FA137" w14:textId="77777777" w:rsidR="006154BE" w:rsidRPr="00E35632" w:rsidRDefault="006154BE" w:rsidP="006154BE">
      <w:pPr>
        <w:pStyle w:val="justify"/>
      </w:pPr>
      <w:r w:rsidRPr="00E35632">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w:t>
      </w:r>
      <w:r w:rsidRPr="00E35632">
        <w:lastRenderedPageBreak/>
        <w:t>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8585B5A" w14:textId="77777777" w:rsidR="006154BE" w:rsidRDefault="006154BE" w:rsidP="006154BE">
      <w:pPr>
        <w:pStyle w:val="p"/>
      </w:pPr>
    </w:p>
    <w:p w14:paraId="10B55129" w14:textId="77777777" w:rsidR="00C6390C" w:rsidRDefault="00C6390C" w:rsidP="00C6390C">
      <w:pPr>
        <w:pStyle w:val="justify"/>
      </w:pPr>
      <w:r>
        <w:t xml:space="preserve">W odniesieniu do warunków dotyczących wykształcenia, kwalifikacji zawodowych lub doświadczenia, </w:t>
      </w:r>
      <w:r w:rsidR="00D02B7B">
        <w:t>W</w:t>
      </w:r>
      <w:r>
        <w:t>ykonawcy mogą polegać na zdolnościach innych podmiotów, gdy podmioty te zrealizują roboty budowlane lub usługi, do realizacji których te zdolności są wymagane.</w:t>
      </w:r>
    </w:p>
    <w:p w14:paraId="16F7391F" w14:textId="77777777" w:rsidR="00C6390C" w:rsidRPr="00E35632" w:rsidRDefault="00C6390C" w:rsidP="006154BE">
      <w:pPr>
        <w:pStyle w:val="p"/>
      </w:pPr>
    </w:p>
    <w:p w14:paraId="25572455" w14:textId="77777777" w:rsidR="006154BE" w:rsidRPr="00E35632" w:rsidRDefault="006154BE" w:rsidP="006154BE">
      <w:pPr>
        <w:pStyle w:val="justify"/>
      </w:pPr>
      <w:r w:rsidRPr="00E35632">
        <w:t xml:space="preserve">Zamawiający może, na każdym etapie postępowania, uznać, że </w:t>
      </w:r>
      <w:r w:rsidR="00D02B7B">
        <w:t>W</w:t>
      </w:r>
      <w:r w:rsidRPr="00E35632">
        <w:t>ykonawca nie posiada wymaganych zdolności, jeżeli zaangażowanie zasobów technicznych lub zawodowych Wykonawcy w inne przedsięwzięcia gospodarcze Wykonawcy może mieć negatywny wpływ na realizację zamówienia.</w:t>
      </w:r>
    </w:p>
    <w:p w14:paraId="1B198658" w14:textId="77777777" w:rsidR="006154BE" w:rsidRPr="00E35632" w:rsidRDefault="006154BE" w:rsidP="006154BE">
      <w:pPr>
        <w:pStyle w:val="p"/>
      </w:pPr>
    </w:p>
    <w:p w14:paraId="3D43954E" w14:textId="77777777" w:rsidR="006154BE" w:rsidRPr="00E35632" w:rsidRDefault="006154BE" w:rsidP="006154BE">
      <w:pPr>
        <w:pStyle w:val="justify"/>
      </w:pPr>
      <w:r w:rsidRPr="00E35632">
        <w:t xml:space="preserve">Zamawiający ocenia, czy udostępniane </w:t>
      </w:r>
      <w:r w:rsidR="00D02B7B">
        <w:t>W</w:t>
      </w:r>
      <w:r w:rsidRPr="00E35632">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Ustawy.</w:t>
      </w:r>
    </w:p>
    <w:p w14:paraId="3F7B36B7" w14:textId="77777777" w:rsidR="006154BE" w:rsidRPr="00E35632" w:rsidRDefault="006154BE" w:rsidP="006154BE">
      <w:pPr>
        <w:pStyle w:val="p"/>
      </w:pPr>
    </w:p>
    <w:p w14:paraId="74EED555" w14:textId="77777777" w:rsidR="006154BE" w:rsidRPr="00E35632" w:rsidRDefault="006154BE" w:rsidP="006154BE">
      <w:pPr>
        <w:pStyle w:val="p"/>
      </w:pPr>
      <w:r w:rsidRPr="00E35632">
        <w:rPr>
          <w:rStyle w:val="bold"/>
        </w:rPr>
        <w:t>6. O</w:t>
      </w:r>
      <w:r>
        <w:rPr>
          <w:rStyle w:val="bold"/>
        </w:rPr>
        <w:t>Ś</w:t>
      </w:r>
      <w:r w:rsidRPr="00E35632">
        <w:rPr>
          <w:rStyle w:val="bold"/>
        </w:rPr>
        <w:t>WIADCZENIA LUB DOKUMENTY POTWIERDZAJĄCE SPEŁNIANIE WARUNKÓW UDZIAŁU W POSTĘPOWANIU</w:t>
      </w:r>
    </w:p>
    <w:p w14:paraId="097B0954" w14:textId="77777777" w:rsidR="006154BE" w:rsidRPr="00E35632" w:rsidRDefault="006154BE" w:rsidP="006154BE">
      <w:pPr>
        <w:pStyle w:val="p"/>
        <w:rPr>
          <w:color w:val="FF0000"/>
        </w:rPr>
      </w:pPr>
    </w:p>
    <w:p w14:paraId="5021A146" w14:textId="77777777" w:rsidR="006154BE" w:rsidRPr="00E35632" w:rsidRDefault="006154BE" w:rsidP="006154BE">
      <w:pPr>
        <w:pStyle w:val="justify"/>
        <w:rPr>
          <w:b/>
        </w:rPr>
      </w:pPr>
      <w:r w:rsidRPr="00E35632">
        <w:rPr>
          <w:b/>
        </w:rPr>
        <w:t>6.1. Każdy z wykonawców ma obowiązek złożyć następujące oświadczenia i dokumenty potwierdzające spełnienie warunków udziału w postępowaniu:</w:t>
      </w:r>
    </w:p>
    <w:p w14:paraId="3534D864" w14:textId="77777777" w:rsidR="006154BE" w:rsidRPr="00E35632" w:rsidRDefault="006154BE" w:rsidP="006154BE">
      <w:pPr>
        <w:pStyle w:val="p"/>
      </w:pPr>
    </w:p>
    <w:p w14:paraId="475E45A0" w14:textId="77777777" w:rsidR="006154BE" w:rsidRDefault="006154BE" w:rsidP="006154BE">
      <w:pPr>
        <w:pStyle w:val="justify"/>
        <w:numPr>
          <w:ilvl w:val="0"/>
          <w:numId w:val="8"/>
        </w:numPr>
        <w:rPr>
          <w:color w:val="FF0000"/>
          <w:u w:val="single"/>
        </w:rPr>
      </w:pPr>
      <w:r w:rsidRPr="00E35632">
        <w:t xml:space="preserve">Oświadczenie Wykonawcy o spełnianiu warunków udziału w postępowaniu oraz niepodleganiu wykluczeniu  – </w:t>
      </w:r>
      <w:r w:rsidRPr="00E35632">
        <w:rPr>
          <w:u w:val="single"/>
        </w:rPr>
        <w:t xml:space="preserve">według wzoru stanowiącego </w:t>
      </w:r>
      <w:r w:rsidRPr="00E35632">
        <w:rPr>
          <w:b/>
          <w:u w:val="single"/>
        </w:rPr>
        <w:t>załącznik nr 1 do SIWZ</w:t>
      </w:r>
      <w:r w:rsidRPr="00E35632">
        <w:rPr>
          <w:u w:val="single"/>
        </w:rPr>
        <w:t xml:space="preserve"> – </w:t>
      </w:r>
      <w:r w:rsidRPr="00E35632">
        <w:rPr>
          <w:color w:val="FF0000"/>
          <w:u w:val="single"/>
        </w:rPr>
        <w:t>(należy dołączyć do oferty).</w:t>
      </w:r>
    </w:p>
    <w:p w14:paraId="06A1E80A" w14:textId="77777777" w:rsidR="006154BE" w:rsidRPr="004A53D9" w:rsidRDefault="006154BE" w:rsidP="006154BE">
      <w:pPr>
        <w:pStyle w:val="justify"/>
        <w:numPr>
          <w:ilvl w:val="0"/>
          <w:numId w:val="8"/>
        </w:numPr>
        <w:rPr>
          <w:b/>
          <w:u w:val="single"/>
        </w:rPr>
      </w:pPr>
      <w:r w:rsidRPr="00E35632">
        <w:t xml:space="preserve">Oświadczenia </w:t>
      </w:r>
      <w:r w:rsidR="00D02B7B">
        <w:t>W</w:t>
      </w:r>
      <w:r w:rsidRPr="00E35632">
        <w:t xml:space="preserve">ykonawcy o przynależności albo braku przynależności do tej samej grupy kapitałowej; w przypadku przynależności do tej samej grupy kapitałowej </w:t>
      </w:r>
      <w:r w:rsidR="00D02B7B">
        <w:t>W</w:t>
      </w:r>
      <w:r w:rsidRPr="00E35632">
        <w:t xml:space="preserve">ykonawca może złożyć wraz z oświadczeniem dokumenty bądź informacje potwierdzające, że powiązania z innym wykonawcą nie prowadzą do zakłócenia konkurencji w postępowaniu – </w:t>
      </w:r>
      <w:r w:rsidRPr="00E35632">
        <w:rPr>
          <w:u w:val="single"/>
        </w:rPr>
        <w:t xml:space="preserve">według wzoru stanowiącego </w:t>
      </w:r>
      <w:r>
        <w:rPr>
          <w:b/>
          <w:u w:val="single"/>
        </w:rPr>
        <w:t>załącznik nr 3</w:t>
      </w:r>
      <w:r w:rsidRPr="00E35632">
        <w:rPr>
          <w:b/>
          <w:u w:val="single"/>
        </w:rPr>
        <w:t xml:space="preserve"> do SIWZ</w:t>
      </w:r>
      <w:r w:rsidR="005A4F8D">
        <w:rPr>
          <w:b/>
          <w:u w:val="single"/>
        </w:rPr>
        <w:t xml:space="preserve"> </w:t>
      </w:r>
      <w:r w:rsidRPr="00312787">
        <w:rPr>
          <w:color w:val="FF0000"/>
          <w:u w:val="single"/>
        </w:rPr>
        <w:t>(</w:t>
      </w:r>
      <w:r w:rsidRPr="00E35632">
        <w:rPr>
          <w:color w:val="FF0000"/>
          <w:u w:val="single"/>
        </w:rPr>
        <w:t>nie należy dołączać do oferty).</w:t>
      </w:r>
    </w:p>
    <w:p w14:paraId="0C4F841A" w14:textId="77777777" w:rsidR="00E30B03" w:rsidRDefault="00E30B03" w:rsidP="006154BE">
      <w:pPr>
        <w:pStyle w:val="Bezodstpw"/>
        <w:jc w:val="both"/>
        <w:rPr>
          <w:b/>
          <w:color w:val="FF0000"/>
        </w:rPr>
      </w:pPr>
    </w:p>
    <w:p w14:paraId="618BA353" w14:textId="77777777" w:rsidR="006154BE" w:rsidRDefault="006154BE" w:rsidP="006154BE">
      <w:pPr>
        <w:pStyle w:val="Bezodstpw"/>
        <w:jc w:val="both"/>
        <w:rPr>
          <w:b/>
          <w:color w:val="FF0000"/>
        </w:rPr>
      </w:pPr>
      <w:r w:rsidRPr="00E35632">
        <w:rPr>
          <w:b/>
          <w:color w:val="FF0000"/>
        </w:rPr>
        <w:t xml:space="preserve">Wykonawca, w terminie 3 dni od zamieszczenia na stronie internetowej informacji, o której mowa w art. 86 ust. 5 Ustawy, przekazuje Zamawiającemu oświadczenie o przynależności lub braku przynależności do tej samej grupy kapitałowej. Wraz ze złożeniem oświadczenia, </w:t>
      </w:r>
      <w:r w:rsidR="00D02B7B">
        <w:rPr>
          <w:b/>
          <w:color w:val="FF0000"/>
        </w:rPr>
        <w:t>W</w:t>
      </w:r>
      <w:r w:rsidRPr="00E35632">
        <w:rPr>
          <w:b/>
          <w:color w:val="FF0000"/>
        </w:rPr>
        <w:t>ykonawca może przedstawić dowody, że powiązania z innym wykonawcą nie prowadzą do zakłócenia konkurencji w postępowaniu o udzielenie zamówienia</w:t>
      </w:r>
    </w:p>
    <w:p w14:paraId="450584BD" w14:textId="77777777" w:rsidR="006154BE" w:rsidRPr="00E35632" w:rsidRDefault="006154BE" w:rsidP="006154BE">
      <w:pPr>
        <w:pStyle w:val="justify"/>
        <w:ind w:left="644"/>
        <w:rPr>
          <w:color w:val="FF0000"/>
          <w:u w:val="single"/>
        </w:rPr>
      </w:pPr>
    </w:p>
    <w:p w14:paraId="7FC21B7A" w14:textId="6D7CD5A9" w:rsidR="002200AF" w:rsidRDefault="002200AF" w:rsidP="002200AF">
      <w:pPr>
        <w:pStyle w:val="Akapitzlist"/>
        <w:numPr>
          <w:ilvl w:val="0"/>
          <w:numId w:val="8"/>
        </w:numPr>
        <w:jc w:val="both"/>
        <w:rPr>
          <w:rFonts w:ascii="Arial Narrow" w:eastAsia="Arial Narrow" w:hAnsi="Arial Narrow" w:cs="Arial Narrow"/>
          <w:bCs/>
          <w:sz w:val="22"/>
          <w:szCs w:val="22"/>
        </w:rPr>
      </w:pPr>
      <w:r w:rsidRPr="002200AF">
        <w:rPr>
          <w:rFonts w:ascii="Arial Narrow" w:eastAsia="Arial Narrow" w:hAnsi="Arial Narrow" w:cs="Arial Narrow"/>
          <w:bCs/>
          <w:sz w:val="22"/>
          <w:szCs w:val="22"/>
        </w:rPr>
        <w:t xml:space="preserve">Opłacona polisa, a w przypadku jej braku inny dokument potwierdzający, że Wykonawca jest ubezpieczony </w:t>
      </w:r>
      <w:r w:rsidRPr="000D3381">
        <w:rPr>
          <w:rFonts w:ascii="Arial Narrow" w:eastAsia="Arial Narrow" w:hAnsi="Arial Narrow" w:cs="Arial Narrow"/>
          <w:bCs/>
          <w:sz w:val="22"/>
          <w:szCs w:val="22"/>
        </w:rPr>
        <w:t xml:space="preserve">od odpowiedzialności cywilnej w zakresie prowadzonej działalności związanej z przedmiotem zamówienia na kwotę </w:t>
      </w:r>
      <w:r w:rsidR="000D3381" w:rsidRPr="000D3381">
        <w:rPr>
          <w:rFonts w:ascii="Arial Narrow" w:eastAsia="Arial Narrow" w:hAnsi="Arial Narrow" w:cs="Arial Narrow"/>
          <w:bCs/>
          <w:sz w:val="22"/>
          <w:szCs w:val="22"/>
        </w:rPr>
        <w:t>4</w:t>
      </w:r>
      <w:r w:rsidR="00901CB9" w:rsidRPr="000D3381">
        <w:rPr>
          <w:rFonts w:ascii="Arial Narrow" w:eastAsia="Arial Narrow" w:hAnsi="Arial Narrow" w:cs="Arial Narrow"/>
          <w:bCs/>
          <w:sz w:val="22"/>
          <w:szCs w:val="22"/>
        </w:rPr>
        <w:t>0</w:t>
      </w:r>
      <w:r w:rsidRPr="000D3381">
        <w:rPr>
          <w:rFonts w:ascii="Arial Narrow" w:eastAsia="Arial Narrow" w:hAnsi="Arial Narrow" w:cs="Arial Narrow"/>
          <w:bCs/>
          <w:sz w:val="22"/>
          <w:szCs w:val="22"/>
        </w:rPr>
        <w:t xml:space="preserve"> 000,00zł (UWAGA: W SYTUACJI, GDY FAKT OPŁACENIA POLISY NIE WYNIKA Z SAMEJ TREŚCI POLISY NALEŻY DOŁĄCZYĆ INNY DOKUMENT POTWIERDZAJĄCY OPŁACENIE POLISY)– załącznik nr</w:t>
      </w:r>
      <w:r w:rsidRPr="002200AF">
        <w:rPr>
          <w:rFonts w:ascii="Arial Narrow" w:eastAsia="Arial Narrow" w:hAnsi="Arial Narrow" w:cs="Arial Narrow"/>
          <w:bCs/>
          <w:sz w:val="22"/>
          <w:szCs w:val="22"/>
        </w:rPr>
        <w:t xml:space="preserve"> 4</w:t>
      </w:r>
      <w:r w:rsidRPr="002200AF">
        <w:rPr>
          <w:rFonts w:ascii="Arial Narrow" w:eastAsia="Arial Narrow" w:hAnsi="Arial Narrow" w:cs="Arial Narrow"/>
          <w:bCs/>
          <w:color w:val="FF0000"/>
          <w:sz w:val="22"/>
          <w:szCs w:val="22"/>
        </w:rPr>
        <w:t xml:space="preserve"> (nie należy dołączać do oferty).</w:t>
      </w:r>
    </w:p>
    <w:p w14:paraId="54A508D6" w14:textId="77777777" w:rsidR="002200AF" w:rsidRPr="002200AF" w:rsidRDefault="002200AF" w:rsidP="002200AF">
      <w:pPr>
        <w:pStyle w:val="Akapitzlist"/>
        <w:ind w:left="644"/>
        <w:jc w:val="both"/>
        <w:rPr>
          <w:rFonts w:ascii="Arial Narrow" w:eastAsia="Arial Narrow" w:hAnsi="Arial Narrow" w:cs="Arial Narrow"/>
          <w:bCs/>
          <w:sz w:val="22"/>
          <w:szCs w:val="22"/>
        </w:rPr>
      </w:pPr>
    </w:p>
    <w:p w14:paraId="12E5A1A4" w14:textId="258C6F81" w:rsidR="00ED0C19" w:rsidRPr="00901CB9" w:rsidRDefault="006154BE" w:rsidP="00901CB9">
      <w:pPr>
        <w:pStyle w:val="Akapitzlist"/>
        <w:numPr>
          <w:ilvl w:val="0"/>
          <w:numId w:val="8"/>
        </w:numPr>
        <w:jc w:val="both"/>
        <w:rPr>
          <w:rFonts w:ascii="Arial Narrow" w:hAnsi="Arial Narrow"/>
          <w:b/>
          <w:bCs/>
          <w:sz w:val="22"/>
          <w:szCs w:val="22"/>
        </w:rPr>
      </w:pPr>
      <w:r w:rsidRPr="00AA2855">
        <w:rPr>
          <w:rFonts w:ascii="Arial Narrow" w:hAnsi="Arial Narrow"/>
          <w:sz w:val="22"/>
          <w:szCs w:val="22"/>
        </w:rPr>
        <w:t xml:space="preserve">Pisemne zobowiązanie innych podmiotów do oddania do dyspozycji wykonawcy niezbędnych zasobów na okres korzystania z nich przy wykonywaniu zamówienia </w:t>
      </w:r>
      <w:r w:rsidRPr="00AA2855">
        <w:rPr>
          <w:rFonts w:ascii="Arial Narrow" w:hAnsi="Arial Narrow"/>
          <w:color w:val="FF0000"/>
          <w:sz w:val="22"/>
          <w:szCs w:val="22"/>
          <w:u w:val="single"/>
        </w:rPr>
        <w:t>(należy dołączyć do oferty).</w:t>
      </w:r>
    </w:p>
    <w:p w14:paraId="0E76C2DC" w14:textId="77777777" w:rsidR="00ED0C19" w:rsidRPr="00ED0C19" w:rsidRDefault="00ED0C19" w:rsidP="00ED0C19">
      <w:pPr>
        <w:widowControl w:val="0"/>
        <w:suppressAutoHyphens/>
        <w:spacing w:after="0" w:line="240" w:lineRule="auto"/>
        <w:jc w:val="both"/>
        <w:textAlignment w:val="baseline"/>
        <w:rPr>
          <w:rFonts w:eastAsia="Times New Roman" w:cs="Times New Roman"/>
          <w:lang w:eastAsia="zh-CN"/>
        </w:rPr>
      </w:pPr>
    </w:p>
    <w:p w14:paraId="616B3373" w14:textId="12BFF434" w:rsidR="00901CB9" w:rsidRPr="00BC145C" w:rsidRDefault="006154BE" w:rsidP="00BC145C">
      <w:pPr>
        <w:pStyle w:val="Bezodstpw"/>
        <w:jc w:val="both"/>
        <w:rPr>
          <w:kern w:val="28"/>
        </w:rPr>
      </w:pPr>
      <w:r w:rsidRPr="00F9226B">
        <w:rPr>
          <w:kern w:val="28"/>
        </w:rPr>
        <w:lastRenderedPageBreak/>
        <w:t xml:space="preserve">Wykonawcy, którzy mają siedzibę lub miejsce zamieszkania  </w:t>
      </w:r>
      <w:r w:rsidRPr="00F9226B">
        <w:t xml:space="preserve">poza terytorium Rzeczypospolitej Polskiej, składają dokumenty na zasadach opisanych w </w:t>
      </w:r>
      <w:r w:rsidRPr="00F9226B">
        <w:rPr>
          <w:kern w:val="28"/>
        </w:rPr>
        <w:t xml:space="preserve">Rozporządzeniu Ministra Rozwoju  w </w:t>
      </w:r>
      <w:r w:rsidRPr="00516CE4">
        <w:rPr>
          <w:kern w:val="28"/>
        </w:rPr>
        <w:t>sprawie rodzajów dokumentów, jakich może żądać zamawiający od wykonawcy w postępowaniu o udzielenie zamówienia.</w:t>
      </w:r>
    </w:p>
    <w:p w14:paraId="1ED37F1A" w14:textId="77777777" w:rsidR="00901CB9" w:rsidRDefault="00901CB9" w:rsidP="006154BE">
      <w:pPr>
        <w:pStyle w:val="p"/>
        <w:rPr>
          <w:b/>
          <w:u w:val="single"/>
        </w:rPr>
      </w:pPr>
    </w:p>
    <w:p w14:paraId="726EFCB4" w14:textId="68A1B617" w:rsidR="006154BE" w:rsidRPr="00E35632" w:rsidRDefault="006154BE" w:rsidP="006154BE">
      <w:pPr>
        <w:pStyle w:val="p"/>
        <w:rPr>
          <w:b/>
          <w:u w:val="single"/>
        </w:rPr>
      </w:pPr>
      <w:r w:rsidRPr="00E35632">
        <w:rPr>
          <w:b/>
          <w:u w:val="single"/>
        </w:rPr>
        <w:t xml:space="preserve">Poza dokumentami wymienionymi powyżej </w:t>
      </w:r>
      <w:r w:rsidR="00D02B7B">
        <w:rPr>
          <w:b/>
          <w:u w:val="single"/>
        </w:rPr>
        <w:t>W</w:t>
      </w:r>
      <w:r w:rsidRPr="00E35632">
        <w:rPr>
          <w:b/>
          <w:u w:val="single"/>
        </w:rPr>
        <w:t>ykonawca zobowiązany jest dołączyć:</w:t>
      </w:r>
    </w:p>
    <w:p w14:paraId="26E16A19" w14:textId="77777777" w:rsidR="006154BE" w:rsidRPr="00E35632" w:rsidRDefault="006154BE" w:rsidP="006154BE">
      <w:pPr>
        <w:pStyle w:val="p"/>
      </w:pPr>
    </w:p>
    <w:p w14:paraId="30AFF95B" w14:textId="77777777" w:rsidR="006154BE" w:rsidRPr="00E35632" w:rsidRDefault="006154BE" w:rsidP="006154BE">
      <w:pPr>
        <w:pStyle w:val="p"/>
        <w:jc w:val="both"/>
      </w:pPr>
      <w:r w:rsidRPr="00E35632">
        <w:t xml:space="preserve">1. W przypadku, gdy </w:t>
      </w:r>
      <w:r w:rsidR="00D02B7B">
        <w:t>W</w:t>
      </w:r>
      <w:r w:rsidRPr="00E35632">
        <w:t xml:space="preserve">ykonawcę reprezentuje pełnomocnik, do oferty </w:t>
      </w:r>
      <w:r w:rsidRPr="00E35632">
        <w:rPr>
          <w:b/>
        </w:rPr>
        <w:t xml:space="preserve">musi być dołączone </w:t>
      </w:r>
      <w:r w:rsidRPr="00E35632">
        <w:rPr>
          <w:b/>
          <w:u w:val="single"/>
        </w:rPr>
        <w:t xml:space="preserve">pełnomocnictwo </w:t>
      </w:r>
      <w:r w:rsidRPr="00E35632">
        <w:t>(</w:t>
      </w:r>
      <w:r w:rsidRPr="00E35632">
        <w:rPr>
          <w:b/>
        </w:rPr>
        <w:t>PEŁNOMOCNICTWO WINNO BYĆ DOŁĄCZONE DO OFERTY, O ILE NIE WYNIKA Z INNYCH DOKUMENTÓW ZAŁĄCZONYCH PRZEZ WYKONAWCĘ)</w:t>
      </w:r>
      <w:r w:rsidRPr="00E35632">
        <w:t>.</w:t>
      </w:r>
    </w:p>
    <w:p w14:paraId="69FDDB58" w14:textId="77777777" w:rsidR="006154BE" w:rsidRPr="003A5E31" w:rsidRDefault="006154BE" w:rsidP="006154BE">
      <w:pPr>
        <w:pStyle w:val="p"/>
        <w:jc w:val="both"/>
      </w:pPr>
      <w:r w:rsidRPr="00E35632">
        <w:t xml:space="preserve">2. W przypadku składania oferty przez podmioty występujące wspólnie (konsorcjum, spółka cywilna), do oferty należy dołączyć </w:t>
      </w:r>
      <w:r w:rsidRPr="00E35632">
        <w:rPr>
          <w:b/>
          <w:u w:val="single"/>
        </w:rPr>
        <w:t xml:space="preserve">pełnomocnictwo </w:t>
      </w:r>
      <w:r w:rsidRPr="00E35632">
        <w:t>(</w:t>
      </w:r>
      <w:r w:rsidRPr="00E35632">
        <w:rPr>
          <w:b/>
        </w:rPr>
        <w:t xml:space="preserve">PEŁNOMOCNICTWO WINNO BYĆ DOŁĄCZONE DO OFERTY, O ILE NIE WYNIKA Z INNYCH </w:t>
      </w:r>
      <w:r w:rsidRPr="003A5E31">
        <w:rPr>
          <w:b/>
        </w:rPr>
        <w:t>DOKUMENTÓW ZAŁĄCZONYCH PRZEZ WYKONAWCĘ)</w:t>
      </w:r>
      <w:r w:rsidRPr="003A5E31">
        <w:t>.</w:t>
      </w:r>
    </w:p>
    <w:p w14:paraId="4AD49D27" w14:textId="77777777" w:rsidR="006154BE" w:rsidRPr="003A5E31" w:rsidRDefault="006154BE" w:rsidP="006154BE">
      <w:pPr>
        <w:pStyle w:val="p"/>
        <w:jc w:val="both"/>
        <w:rPr>
          <w:b/>
          <w:bCs/>
        </w:rPr>
      </w:pPr>
      <w:r w:rsidRPr="003A5E31">
        <w:rPr>
          <w:b/>
        </w:rPr>
        <w:t xml:space="preserve">PEŁNOMOCNICTWA, O KTÓRYCH MOWA WYŻEJ NALEŻY ZŁOŻYĆ W FORMIE ORYGINAŁU LUB </w:t>
      </w:r>
      <w:r w:rsidRPr="003A5E31">
        <w:rPr>
          <w:b/>
          <w:bCs/>
        </w:rPr>
        <w:t>NOTARIALNIE POŚWIADCZONEJ KOPII</w:t>
      </w:r>
    </w:p>
    <w:p w14:paraId="599DC75E" w14:textId="77777777" w:rsidR="006154BE" w:rsidRPr="003A5E31" w:rsidRDefault="006154BE" w:rsidP="006154BE">
      <w:pPr>
        <w:pStyle w:val="p"/>
        <w:jc w:val="both"/>
        <w:rPr>
          <w:b/>
          <w:bCs/>
        </w:rPr>
      </w:pPr>
      <w:r w:rsidRPr="003A5E31">
        <w:rPr>
          <w:b/>
          <w:bCs/>
        </w:rPr>
        <w:t>3. Formularz Ofertowy</w:t>
      </w:r>
    </w:p>
    <w:p w14:paraId="14F65810" w14:textId="3E417493" w:rsidR="00E519ED" w:rsidRDefault="00E519ED" w:rsidP="006154BE">
      <w:pPr>
        <w:pStyle w:val="p"/>
        <w:jc w:val="both"/>
        <w:rPr>
          <w:b/>
          <w:bCs/>
        </w:rPr>
      </w:pPr>
      <w:r w:rsidRPr="003A5E31">
        <w:rPr>
          <w:b/>
          <w:bCs/>
        </w:rPr>
        <w:t>4. Oświadczenie RODO</w:t>
      </w:r>
      <w:r w:rsidR="002200AF">
        <w:rPr>
          <w:b/>
          <w:bCs/>
        </w:rPr>
        <w:t xml:space="preserve"> </w:t>
      </w:r>
      <w:r w:rsidRPr="003A5E31">
        <w:rPr>
          <w:b/>
          <w:bCs/>
        </w:rPr>
        <w:t xml:space="preserve">– załącznik nr </w:t>
      </w:r>
      <w:r w:rsidR="000D4387">
        <w:rPr>
          <w:b/>
          <w:bCs/>
        </w:rPr>
        <w:t>7</w:t>
      </w:r>
    </w:p>
    <w:p w14:paraId="499D1B67" w14:textId="77777777" w:rsidR="006154BE" w:rsidRPr="00E35632" w:rsidRDefault="006154BE" w:rsidP="006154BE">
      <w:pPr>
        <w:pStyle w:val="p"/>
        <w:jc w:val="both"/>
      </w:pPr>
    </w:p>
    <w:p w14:paraId="2B312419" w14:textId="77777777" w:rsidR="006154BE" w:rsidRPr="00E35632" w:rsidRDefault="006154BE" w:rsidP="006154BE">
      <w:pPr>
        <w:pStyle w:val="p"/>
      </w:pPr>
      <w:r w:rsidRPr="00E35632">
        <w:t>Wykonawca ubiegający się o zamówienie publiczne załącza do oferty wyżej wymagane dokumenty.</w:t>
      </w:r>
    </w:p>
    <w:p w14:paraId="17429938" w14:textId="77777777" w:rsidR="006154BE" w:rsidRPr="00E35632" w:rsidRDefault="006154BE" w:rsidP="006154BE">
      <w:pPr>
        <w:pStyle w:val="p"/>
      </w:pPr>
    </w:p>
    <w:p w14:paraId="70FCAD6B" w14:textId="77777777" w:rsidR="006154BE" w:rsidRPr="00E35632" w:rsidRDefault="006154BE" w:rsidP="006154BE">
      <w:pPr>
        <w:pStyle w:val="p"/>
        <w:jc w:val="both"/>
        <w:rPr>
          <w:bCs/>
        </w:rPr>
      </w:pPr>
      <w:r w:rsidRPr="00E35632">
        <w:rPr>
          <w:bCs/>
        </w:rPr>
        <w:t xml:space="preserve">Dokumenty są składane w formie oryginału lub kopii poświadczonej </w:t>
      </w:r>
      <w:r w:rsidRPr="00E35632">
        <w:rPr>
          <w:b/>
          <w:bCs/>
        </w:rPr>
        <w:t>„ZA ZGODNOŚĆ Z ORYGINAŁEM”</w:t>
      </w:r>
      <w:r w:rsidR="002D4500">
        <w:rPr>
          <w:b/>
          <w:bCs/>
        </w:rPr>
        <w:t xml:space="preserve"> </w:t>
      </w:r>
      <w:r w:rsidRPr="00E35632">
        <w:rPr>
          <w:bCs/>
        </w:rPr>
        <w:t>przez Wykonawcę.</w:t>
      </w:r>
    </w:p>
    <w:p w14:paraId="2895C4EE" w14:textId="77777777" w:rsidR="006154BE" w:rsidRPr="00E35632" w:rsidRDefault="006154BE" w:rsidP="006154BE">
      <w:pPr>
        <w:pStyle w:val="p"/>
      </w:pPr>
    </w:p>
    <w:p w14:paraId="14B09709" w14:textId="77777777" w:rsidR="006154BE" w:rsidRPr="00E35632" w:rsidRDefault="006154BE" w:rsidP="006154BE">
      <w:pPr>
        <w:pStyle w:val="p"/>
      </w:pPr>
      <w:r w:rsidRPr="00E35632">
        <w:rPr>
          <w:rStyle w:val="bold"/>
        </w:rPr>
        <w:t>7. PODSTAWY WYKLUCZENIA WYKONAWCY Z POSTĘPOWANIA</w:t>
      </w:r>
    </w:p>
    <w:p w14:paraId="559EED10" w14:textId="77777777" w:rsidR="006154BE" w:rsidRPr="00E35632" w:rsidRDefault="006154BE" w:rsidP="006154BE">
      <w:pPr>
        <w:pStyle w:val="p"/>
      </w:pPr>
    </w:p>
    <w:p w14:paraId="4CF972E0" w14:textId="77777777" w:rsidR="006154BE" w:rsidRPr="00E35632" w:rsidRDefault="006154BE" w:rsidP="006154BE">
      <w:pPr>
        <w:pStyle w:val="justify"/>
        <w:tabs>
          <w:tab w:val="left" w:pos="8181"/>
        </w:tabs>
        <w:rPr>
          <w:b/>
          <w:color w:val="0070C0"/>
        </w:rPr>
      </w:pPr>
      <w:r w:rsidRPr="00E35632">
        <w:rPr>
          <w:b/>
        </w:rPr>
        <w:t xml:space="preserve">7.1. Z postępowania wyklucza się Wykonawcę na podstawie art. 24 ust. 1 pkt. 12 – 23 Ustawy. </w:t>
      </w:r>
    </w:p>
    <w:p w14:paraId="18B8E314" w14:textId="77777777" w:rsidR="006154BE" w:rsidRPr="00E35632" w:rsidRDefault="006154BE" w:rsidP="006154BE">
      <w:pPr>
        <w:pStyle w:val="justify"/>
      </w:pPr>
    </w:p>
    <w:p w14:paraId="07EC38BB" w14:textId="77777777" w:rsidR="006154BE" w:rsidRPr="00E35632" w:rsidRDefault="006154BE" w:rsidP="006154BE">
      <w:pPr>
        <w:pStyle w:val="justify"/>
        <w:rPr>
          <w:b/>
        </w:rPr>
      </w:pPr>
      <w:r w:rsidRPr="00E35632">
        <w:rPr>
          <w:b/>
        </w:rPr>
        <w:t xml:space="preserve">7.2. Z postępowania o udzielenie zamówienia wyklucza </w:t>
      </w:r>
      <w:r w:rsidRPr="009B1789">
        <w:rPr>
          <w:b/>
        </w:rPr>
        <w:t>się także</w:t>
      </w:r>
      <w:r w:rsidR="00D02B7B" w:rsidRPr="009B1789">
        <w:rPr>
          <w:b/>
        </w:rPr>
        <w:t xml:space="preserve"> Wykonawcę</w:t>
      </w:r>
      <w:r w:rsidRPr="00E35632">
        <w:rPr>
          <w:b/>
        </w:rPr>
        <w:t xml:space="preserve">: </w:t>
      </w:r>
    </w:p>
    <w:p w14:paraId="0C4915D5" w14:textId="77777777" w:rsidR="006154BE" w:rsidRPr="00E35632" w:rsidRDefault="006154BE" w:rsidP="006154BE">
      <w:pPr>
        <w:pStyle w:val="p"/>
      </w:pPr>
    </w:p>
    <w:p w14:paraId="6AD7532F" w14:textId="77777777" w:rsidR="006154BE" w:rsidRPr="00E35632" w:rsidRDefault="006154BE" w:rsidP="006154BE">
      <w:pPr>
        <w:pStyle w:val="justify"/>
        <w:numPr>
          <w:ilvl w:val="1"/>
          <w:numId w:val="4"/>
        </w:numPr>
      </w:pPr>
      <w:r w:rsidRPr="00E35632">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619F24DD" w14:textId="77777777" w:rsidR="006154BE" w:rsidRPr="00E35632" w:rsidRDefault="006154BE" w:rsidP="006154BE">
      <w:pPr>
        <w:pStyle w:val="p"/>
      </w:pPr>
    </w:p>
    <w:p w14:paraId="3156169E" w14:textId="77777777" w:rsidR="006154BE" w:rsidRPr="00E35632" w:rsidRDefault="006154BE" w:rsidP="006154BE">
      <w:pPr>
        <w:pStyle w:val="justify"/>
        <w:numPr>
          <w:ilvl w:val="1"/>
          <w:numId w:val="4"/>
        </w:numPr>
      </w:pPr>
      <w:r w:rsidRPr="00E35632">
        <w:t xml:space="preserve">który w sposób zawiniony poważnie naruszył obowiązki zawodowe, co podważa jego uczciwość, </w:t>
      </w:r>
      <w:r w:rsidRPr="00E35632">
        <w:br/>
        <w:t>w szczególności gdy wykonawca w wyniku zamierzonego działania lub rażącego niedbalstwa nie wykonał lub nienależycie wykonał zamówienie publiczne, co Zamawiający jest w stanie wykazać za pomocą stosownych środków dowodowych;</w:t>
      </w:r>
    </w:p>
    <w:p w14:paraId="4EAE6731" w14:textId="77777777" w:rsidR="006154BE" w:rsidRPr="00E35632" w:rsidRDefault="006154BE" w:rsidP="006154BE">
      <w:pPr>
        <w:pStyle w:val="justify"/>
        <w:ind w:left="720"/>
      </w:pPr>
    </w:p>
    <w:p w14:paraId="13B99AB2" w14:textId="77777777" w:rsidR="006154BE" w:rsidRPr="00E35632" w:rsidRDefault="006154BE" w:rsidP="006154BE">
      <w:pPr>
        <w:pStyle w:val="justify"/>
        <w:numPr>
          <w:ilvl w:val="1"/>
          <w:numId w:val="4"/>
        </w:numPr>
      </w:pPr>
      <w:r w:rsidRPr="00E35632">
        <w:t xml:space="preserve">jeżeli wykonawca lub osoby, o których mowa w art. 24 ust. 1 pkt. 14 Ustawy, uprawnione do reprezentowania wykonawcy pozostają w relacjach określonych w art. 17 ust. 1 pkt 2–4 Ustawy z: </w:t>
      </w:r>
    </w:p>
    <w:p w14:paraId="5270549D" w14:textId="77777777" w:rsidR="006154BE" w:rsidRPr="00E35632" w:rsidRDefault="006154BE" w:rsidP="006154BE">
      <w:pPr>
        <w:pStyle w:val="Akapitzlist"/>
        <w:spacing w:line="276" w:lineRule="auto"/>
        <w:rPr>
          <w:rFonts w:ascii="Arial Narrow" w:hAnsi="Arial Narrow"/>
        </w:rPr>
      </w:pPr>
    </w:p>
    <w:p w14:paraId="3A6ADC7C" w14:textId="77777777" w:rsidR="006154BE" w:rsidRPr="00E35632" w:rsidRDefault="006154BE" w:rsidP="006154BE">
      <w:pPr>
        <w:pStyle w:val="justify"/>
        <w:ind w:left="720"/>
      </w:pPr>
      <w:r w:rsidRPr="00E35632">
        <w:t>a)</w:t>
      </w:r>
      <w:r w:rsidRPr="00E35632">
        <w:tab/>
        <w:t xml:space="preserve">zamawiającym, </w:t>
      </w:r>
    </w:p>
    <w:p w14:paraId="30994588" w14:textId="77777777" w:rsidR="006154BE" w:rsidRPr="00E35632" w:rsidRDefault="006154BE" w:rsidP="006154BE">
      <w:pPr>
        <w:pStyle w:val="justify"/>
        <w:ind w:left="720"/>
      </w:pPr>
      <w:r w:rsidRPr="00E35632">
        <w:t>b)</w:t>
      </w:r>
      <w:r w:rsidRPr="00E35632">
        <w:tab/>
        <w:t xml:space="preserve">osobami uprawnionymi do reprezentowania Zamawiającego, </w:t>
      </w:r>
    </w:p>
    <w:p w14:paraId="030D4D00" w14:textId="77777777" w:rsidR="006154BE" w:rsidRPr="00E35632" w:rsidRDefault="006154BE" w:rsidP="006154BE">
      <w:pPr>
        <w:pStyle w:val="justify"/>
        <w:ind w:left="720"/>
      </w:pPr>
      <w:r w:rsidRPr="00E35632">
        <w:lastRenderedPageBreak/>
        <w:t>c)</w:t>
      </w:r>
      <w:r w:rsidRPr="00E35632">
        <w:tab/>
        <w:t xml:space="preserve">członkami komisji przetargowej, </w:t>
      </w:r>
    </w:p>
    <w:p w14:paraId="304F9D44" w14:textId="77777777" w:rsidR="006154BE" w:rsidRPr="00E35632" w:rsidRDefault="006154BE" w:rsidP="006154BE">
      <w:pPr>
        <w:pStyle w:val="justify"/>
        <w:ind w:left="720"/>
      </w:pPr>
      <w:r w:rsidRPr="00E35632">
        <w:t>d)</w:t>
      </w:r>
      <w:r w:rsidRPr="00E35632">
        <w:tab/>
        <w:t xml:space="preserve">osobami, które złożyły oświadczenie, o którym mowa w art. 17 ust. 2a Ustawy </w:t>
      </w:r>
    </w:p>
    <w:p w14:paraId="7951103F" w14:textId="77777777" w:rsidR="006154BE" w:rsidRPr="00E35632" w:rsidRDefault="006154BE" w:rsidP="006154BE">
      <w:pPr>
        <w:pStyle w:val="justify"/>
        <w:ind w:left="720"/>
      </w:pPr>
      <w:r w:rsidRPr="00E35632">
        <w:t xml:space="preserve">– chyba że jest możliwe zapewnienie bezstronności po stronie Zamawiającego w inny sposób niż przez wykluczenie wykonawcy z udziału w postępowaniu; </w:t>
      </w:r>
    </w:p>
    <w:p w14:paraId="35E929DD" w14:textId="77777777" w:rsidR="006154BE" w:rsidRPr="00E35632" w:rsidRDefault="006154BE" w:rsidP="006154BE">
      <w:pPr>
        <w:pStyle w:val="p"/>
      </w:pPr>
    </w:p>
    <w:p w14:paraId="4CF7C931" w14:textId="77777777" w:rsidR="006154BE" w:rsidRPr="00E35632" w:rsidRDefault="006154BE" w:rsidP="006154BE">
      <w:pPr>
        <w:pStyle w:val="justify"/>
        <w:numPr>
          <w:ilvl w:val="1"/>
          <w:numId w:val="4"/>
        </w:numPr>
      </w:pPr>
      <w:r w:rsidRPr="00E35632">
        <w:t>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14:paraId="58EE48B2" w14:textId="77777777" w:rsidR="006154BE" w:rsidRPr="00E35632" w:rsidRDefault="006154BE" w:rsidP="006154BE">
      <w:pPr>
        <w:pStyle w:val="p"/>
      </w:pPr>
    </w:p>
    <w:p w14:paraId="4867C415" w14:textId="77777777" w:rsidR="006154BE" w:rsidRPr="00E35632" w:rsidRDefault="006154BE" w:rsidP="006154BE">
      <w:pPr>
        <w:pStyle w:val="justify"/>
        <w:numPr>
          <w:ilvl w:val="1"/>
          <w:numId w:val="4"/>
        </w:numPr>
      </w:pPr>
      <w:r w:rsidRPr="00E35632">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4FDA374A" w14:textId="77777777" w:rsidR="006154BE" w:rsidRPr="00E35632" w:rsidRDefault="006154BE" w:rsidP="006154BE">
      <w:pPr>
        <w:pStyle w:val="p"/>
      </w:pPr>
    </w:p>
    <w:p w14:paraId="0187EDAD" w14:textId="77777777" w:rsidR="006154BE" w:rsidRPr="00E35632" w:rsidRDefault="006154BE" w:rsidP="006154BE">
      <w:pPr>
        <w:pStyle w:val="justify"/>
        <w:numPr>
          <w:ilvl w:val="1"/>
          <w:numId w:val="4"/>
        </w:numPr>
      </w:pPr>
      <w:r w:rsidRPr="00E35632">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w:t>
      </w:r>
    </w:p>
    <w:p w14:paraId="56B5A684" w14:textId="77777777" w:rsidR="006154BE" w:rsidRPr="00E35632" w:rsidRDefault="006154BE" w:rsidP="006154BE">
      <w:pPr>
        <w:pStyle w:val="p"/>
      </w:pPr>
    </w:p>
    <w:p w14:paraId="11C1F74A" w14:textId="77777777" w:rsidR="006154BE" w:rsidRPr="00E35632" w:rsidRDefault="006154BE" w:rsidP="006154BE">
      <w:pPr>
        <w:pStyle w:val="justify"/>
        <w:numPr>
          <w:ilvl w:val="1"/>
          <w:numId w:val="4"/>
        </w:numPr>
      </w:pPr>
      <w:r w:rsidRPr="00E35632">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59388EF3" w14:textId="77777777" w:rsidR="006154BE" w:rsidRPr="00E35632" w:rsidRDefault="006154BE" w:rsidP="006154BE">
      <w:pPr>
        <w:pStyle w:val="p"/>
      </w:pPr>
    </w:p>
    <w:p w14:paraId="69D0DB8A" w14:textId="77777777" w:rsidR="006154BE" w:rsidRPr="00E35632" w:rsidRDefault="006154BE" w:rsidP="006154BE">
      <w:pPr>
        <w:pStyle w:val="justify"/>
        <w:numPr>
          <w:ilvl w:val="1"/>
          <w:numId w:val="4"/>
        </w:numPr>
      </w:pPr>
      <w:r w:rsidRPr="00E35632">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0C83201E" w14:textId="77777777" w:rsidR="006154BE" w:rsidRPr="00E35632" w:rsidRDefault="006154BE" w:rsidP="006154BE">
      <w:pPr>
        <w:pStyle w:val="p"/>
      </w:pPr>
    </w:p>
    <w:p w14:paraId="1D73D05B" w14:textId="77777777" w:rsidR="006154BE" w:rsidRPr="00E35632" w:rsidRDefault="006154BE" w:rsidP="006154BE">
      <w:pPr>
        <w:pStyle w:val="justify"/>
      </w:pPr>
      <w:r w:rsidRPr="00E35632">
        <w:rPr>
          <w:b/>
        </w:rPr>
        <w:t>7.3</w:t>
      </w:r>
      <w:r w:rsidRPr="00E35632">
        <w:t xml:space="preserve">. </w:t>
      </w:r>
      <w:r w:rsidRPr="00E35632">
        <w:rPr>
          <w:u w:val="single"/>
        </w:rPr>
        <w:t xml:space="preserve">Wykonawca, w terminie 3 dni od zamieszczenia na stronie internetowej informacji, o której mowa w art. 86 ust. 5 Ustawy, przekazuje Zamawiającemu oświadczenie o przynależności lub braku przynależności do tej samej grupy kapitałowej. Wraz ze złożeniem oświadczenia, </w:t>
      </w:r>
      <w:r w:rsidR="00D02B7B">
        <w:rPr>
          <w:u w:val="single"/>
        </w:rPr>
        <w:t>W</w:t>
      </w:r>
      <w:r w:rsidRPr="00E35632">
        <w:rPr>
          <w:u w:val="single"/>
        </w:rPr>
        <w:t>ykonawca może przedstawić dowody, że powiązania z innym wykonawcą nie prowadzą do zakłócenia konkurencji w postępowaniu o udzielenie zamówienia.</w:t>
      </w:r>
    </w:p>
    <w:p w14:paraId="7F0CE209" w14:textId="77777777" w:rsidR="006154BE" w:rsidRPr="00E35632" w:rsidRDefault="006154BE" w:rsidP="006154BE">
      <w:pPr>
        <w:pStyle w:val="p"/>
      </w:pPr>
    </w:p>
    <w:p w14:paraId="2C486F34" w14:textId="77777777" w:rsidR="006154BE" w:rsidRPr="00E35632" w:rsidRDefault="006154BE" w:rsidP="006154BE">
      <w:pPr>
        <w:pStyle w:val="justify"/>
      </w:pPr>
      <w:r w:rsidRPr="00E35632">
        <w:rPr>
          <w:b/>
        </w:rPr>
        <w:t>7.4.</w:t>
      </w:r>
      <w:r w:rsidRPr="00E35632">
        <w:t xml:space="preserve"> Zamawiający wymaga, aby </w:t>
      </w:r>
      <w:r w:rsidR="00D02B7B">
        <w:t>W</w:t>
      </w:r>
      <w:r w:rsidRPr="00E35632">
        <w:t>ykonawca, który zamierza powierzyć wykonanie części zamówienia podwykonawcom, przedkładał oświadczenie dotyczące braku istnienia wobec nich podstaw wykluczenia.</w:t>
      </w:r>
    </w:p>
    <w:p w14:paraId="71DEE226" w14:textId="77777777" w:rsidR="006154BE" w:rsidRPr="00E35632" w:rsidRDefault="006154BE" w:rsidP="006154BE">
      <w:pPr>
        <w:pStyle w:val="p"/>
      </w:pPr>
    </w:p>
    <w:p w14:paraId="0E96B7DB" w14:textId="77777777" w:rsidR="006154BE" w:rsidRPr="00E35632" w:rsidRDefault="006154BE" w:rsidP="006154BE">
      <w:pPr>
        <w:pStyle w:val="justify"/>
        <w:rPr>
          <w:b/>
        </w:rPr>
      </w:pPr>
      <w:r w:rsidRPr="00E35632">
        <w:rPr>
          <w:b/>
        </w:rPr>
        <w:t>7.5. W celu poświadczenia, iż brak jest podstaw do wykluczenia Wykonawcy z postępowania o udzielenie zamówienia w okolicznościach, o których mowa w art. 24 Ustawy, Wykonawca zobowiązany jest złożyć:</w:t>
      </w:r>
    </w:p>
    <w:p w14:paraId="4717FD56" w14:textId="77777777" w:rsidR="006154BE" w:rsidRPr="00E35632" w:rsidRDefault="006154BE" w:rsidP="006154BE">
      <w:pPr>
        <w:pStyle w:val="justify"/>
        <w:rPr>
          <w:b/>
        </w:rPr>
      </w:pPr>
    </w:p>
    <w:p w14:paraId="7E5EAF98" w14:textId="77777777" w:rsidR="005A4F8D" w:rsidRPr="000111CF" w:rsidRDefault="006154BE" w:rsidP="000111CF">
      <w:pPr>
        <w:pStyle w:val="justify"/>
        <w:rPr>
          <w:rStyle w:val="bold"/>
          <w:b w:val="0"/>
        </w:rPr>
      </w:pPr>
      <w:r w:rsidRPr="00E35632">
        <w:t>Wykonawca składa oświadczenie stanowiące</w:t>
      </w:r>
      <w:r w:rsidR="00AE04A4">
        <w:t xml:space="preserve"> </w:t>
      </w:r>
      <w:r w:rsidRPr="00E35632">
        <w:rPr>
          <w:b/>
          <w:u w:val="single"/>
        </w:rPr>
        <w:t>załącznik nr 1</w:t>
      </w:r>
      <w:r w:rsidRPr="00E35632">
        <w:t xml:space="preserve"> do niniejszej SIWZ.</w:t>
      </w:r>
    </w:p>
    <w:p w14:paraId="118354E1" w14:textId="77777777" w:rsidR="005A4F8D" w:rsidRPr="00E35632" w:rsidRDefault="005A4F8D" w:rsidP="006154BE">
      <w:pPr>
        <w:pStyle w:val="p"/>
        <w:rPr>
          <w:rStyle w:val="bold"/>
        </w:rPr>
      </w:pPr>
    </w:p>
    <w:p w14:paraId="625E4225" w14:textId="77777777" w:rsidR="000D4387" w:rsidRDefault="000D4387" w:rsidP="006154BE">
      <w:pPr>
        <w:pStyle w:val="p"/>
        <w:rPr>
          <w:rStyle w:val="bold"/>
        </w:rPr>
      </w:pPr>
    </w:p>
    <w:p w14:paraId="765BFC8C" w14:textId="7021F91A" w:rsidR="006154BE" w:rsidRPr="00E35632" w:rsidRDefault="006154BE" w:rsidP="006154BE">
      <w:pPr>
        <w:pStyle w:val="p"/>
      </w:pPr>
      <w:r w:rsidRPr="00E35632">
        <w:rPr>
          <w:rStyle w:val="bold"/>
        </w:rPr>
        <w:t>8</w:t>
      </w:r>
      <w:r>
        <w:rPr>
          <w:rStyle w:val="bold"/>
        </w:rPr>
        <w:t>. WYMAGANIA DOTYCZĄCE OŚ</w:t>
      </w:r>
      <w:r w:rsidRPr="00E35632">
        <w:rPr>
          <w:rStyle w:val="bold"/>
        </w:rPr>
        <w:t>WIADCZEŃ I DOKUMENTÓW</w:t>
      </w:r>
    </w:p>
    <w:p w14:paraId="41F48BA2" w14:textId="77777777" w:rsidR="006154BE" w:rsidRPr="00E35632" w:rsidRDefault="006154BE" w:rsidP="006154BE">
      <w:pPr>
        <w:pStyle w:val="p"/>
      </w:pPr>
    </w:p>
    <w:p w14:paraId="5D9D9A98" w14:textId="77777777" w:rsidR="006154BE" w:rsidRPr="00E35632" w:rsidRDefault="006154BE" w:rsidP="006154BE">
      <w:pPr>
        <w:pStyle w:val="justify"/>
      </w:pPr>
      <w:r w:rsidRPr="00E35632">
        <w:rPr>
          <w:b/>
        </w:rPr>
        <w:t>8.1</w:t>
      </w:r>
      <w:r w:rsidRPr="00E35632">
        <w:t xml:space="preserve">.Zamawiający w </w:t>
      </w:r>
      <w:r w:rsidRPr="005E6171">
        <w:rPr>
          <w:color w:val="000000" w:themeColor="text1"/>
        </w:rPr>
        <w:t>niniejszym postępowaniu stosuje „procedurę odwróconą</w:t>
      </w:r>
      <w:r w:rsidR="00D02B7B">
        <w:rPr>
          <w:color w:val="0070C0"/>
        </w:rPr>
        <w:t>”</w:t>
      </w:r>
      <w:r w:rsidRPr="005E6171">
        <w:rPr>
          <w:color w:val="000000" w:themeColor="text1"/>
        </w:rPr>
        <w:t xml:space="preserve"> na podstawie art. 24aa</w:t>
      </w:r>
      <w:r w:rsidRPr="00E35632">
        <w:t xml:space="preserve"> Ustawy. W związku z tym Zamawiający najpierw dokona oceny ofert, a następnie zbada, czy wykonawca, którego oferta </w:t>
      </w:r>
      <w:r w:rsidRPr="00E35632">
        <w:lastRenderedPageBreak/>
        <w:t>została oceniona jako najkorzystniejsza, nie podlega wykluczeniu oraz spełnia warunki udziału w postępowaniu. Jeżeli wykonawca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 Zamawiający po ocenie ofert dokonuje weryfikacji wyłącznie oświadczenia o spełnianiu warunków udziału w postępowaniu oraz niepodleganiu wykluczeniu, a także pozostałych dokumentów podmiotowych w odniesieniu do wykonawcy którego oferta jest najkorzystniejsza.</w:t>
      </w:r>
    </w:p>
    <w:p w14:paraId="0240A3C5" w14:textId="77777777" w:rsidR="006154BE" w:rsidRPr="00E35632" w:rsidRDefault="006154BE" w:rsidP="006154BE">
      <w:pPr>
        <w:pStyle w:val="p"/>
      </w:pPr>
    </w:p>
    <w:p w14:paraId="04D77B49" w14:textId="77777777" w:rsidR="006154BE" w:rsidRPr="00E35632" w:rsidRDefault="006154BE" w:rsidP="006154BE">
      <w:pPr>
        <w:pStyle w:val="justify"/>
      </w:pPr>
      <w:r w:rsidRPr="00E35632">
        <w:rPr>
          <w:b/>
        </w:rPr>
        <w:t>8.2</w:t>
      </w:r>
      <w:r w:rsidRPr="00E35632">
        <w:t>. Do oferty Wykonawca dołącza aktualne na dzień składania ofert oświadczenie stanowiące załącznik nr 1 do niniejszej specyfikacji, w zakresie wskazanym przez Zamawiającego. Informacje zawarte w oświadczeniu stanowią wstępne potwierdzenie, że Wykonawca nie podlega wykluczeniu oraz spełnia warunki udziału w postępowaniu.</w:t>
      </w:r>
    </w:p>
    <w:p w14:paraId="59A15445" w14:textId="77777777" w:rsidR="006154BE" w:rsidRPr="00E35632" w:rsidRDefault="006154BE" w:rsidP="006154BE">
      <w:pPr>
        <w:pStyle w:val="p"/>
      </w:pPr>
    </w:p>
    <w:p w14:paraId="1D2AC71B" w14:textId="77777777" w:rsidR="006154BE" w:rsidRPr="00E35632" w:rsidRDefault="006154BE" w:rsidP="006154BE">
      <w:pPr>
        <w:pStyle w:val="justify"/>
      </w:pPr>
      <w:r w:rsidRPr="00E35632">
        <w:rPr>
          <w:b/>
        </w:rPr>
        <w:t>8.3.</w:t>
      </w:r>
      <w:r w:rsidRPr="00E35632">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1 do niniejszej specyfikacji.</w:t>
      </w:r>
    </w:p>
    <w:p w14:paraId="0D251E85" w14:textId="77777777" w:rsidR="006154BE" w:rsidRPr="00E35632" w:rsidRDefault="006154BE" w:rsidP="006154BE">
      <w:pPr>
        <w:pStyle w:val="p"/>
      </w:pPr>
    </w:p>
    <w:p w14:paraId="64108146" w14:textId="77777777" w:rsidR="006154BE" w:rsidRPr="00E35632" w:rsidRDefault="006154BE" w:rsidP="006154BE">
      <w:pPr>
        <w:pStyle w:val="justify"/>
      </w:pPr>
      <w:r w:rsidRPr="00E35632">
        <w:rPr>
          <w:b/>
        </w:rPr>
        <w:t>8.4.</w:t>
      </w:r>
      <w:r w:rsidRPr="00E35632">
        <w:t xml:space="preserve"> W przypadku wspólnego ubiegania się o zamówienie przez Wykonawców, oświadczenie stanowiące załącznik nr 1 do niniejszej specyfikacji składa każdy z Wykonawców wspólnie ubiegających się o zamówienie. Dokumenty te potwierdzają spełnianie warunków udziału w postępowaniu, w zakresie, w którym każdy z Wykonawców wykazuje spełnianie warunków udziału w postępowaniu oraz brak podstaw do wykluczenia.</w:t>
      </w:r>
    </w:p>
    <w:p w14:paraId="683C33AB" w14:textId="77777777" w:rsidR="006154BE" w:rsidRPr="00E35632" w:rsidRDefault="006154BE" w:rsidP="006154BE">
      <w:pPr>
        <w:pStyle w:val="p"/>
      </w:pPr>
    </w:p>
    <w:p w14:paraId="68970DC5" w14:textId="77777777" w:rsidR="006154BE" w:rsidRPr="00E35632" w:rsidRDefault="006154BE" w:rsidP="006154BE">
      <w:pPr>
        <w:pStyle w:val="justify"/>
      </w:pPr>
      <w:r w:rsidRPr="00E35632">
        <w:rPr>
          <w:b/>
        </w:rPr>
        <w:t>8.5.</w:t>
      </w:r>
      <w:r w:rsidRPr="00E35632">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05F838EE" w14:textId="77777777" w:rsidR="006154BE" w:rsidRPr="00E35632" w:rsidRDefault="006154BE" w:rsidP="006154BE">
      <w:pPr>
        <w:pStyle w:val="p"/>
      </w:pPr>
    </w:p>
    <w:p w14:paraId="1EACA754" w14:textId="77777777" w:rsidR="006154BE" w:rsidRPr="00E35632" w:rsidRDefault="006154BE" w:rsidP="003B29AC">
      <w:pPr>
        <w:pStyle w:val="justify"/>
      </w:pPr>
      <w:r w:rsidRPr="00E35632">
        <w:rPr>
          <w:b/>
        </w:rPr>
        <w:t>8.6.</w:t>
      </w:r>
      <w:r w:rsidRPr="00E35632">
        <w:t xml:space="preserve"> Wykonawca, który zamierza powierzyć wykonanie części zamówienia podwykonawcom, w celu wykazania braku istnienia wobec nich podstaw wykluczenia z udziału w postępowaniu zamieszcza informacje</w:t>
      </w:r>
      <w:r w:rsidR="003B29AC">
        <w:t xml:space="preserve"> </w:t>
      </w:r>
      <w:r w:rsidRPr="00E35632">
        <w:t>o podwykonawcach w oświadczeniu.</w:t>
      </w:r>
    </w:p>
    <w:p w14:paraId="609C0314" w14:textId="77777777" w:rsidR="006154BE" w:rsidRPr="00E35632" w:rsidRDefault="006154BE" w:rsidP="006154BE">
      <w:pPr>
        <w:pStyle w:val="p"/>
      </w:pPr>
    </w:p>
    <w:p w14:paraId="5C2EEDA1" w14:textId="77777777" w:rsidR="006154BE" w:rsidRPr="00E35632" w:rsidRDefault="006154BE" w:rsidP="006154BE">
      <w:pPr>
        <w:pStyle w:val="justify"/>
      </w:pPr>
      <w:r w:rsidRPr="00E35632">
        <w:rPr>
          <w:b/>
        </w:rPr>
        <w:t>8.7.</w:t>
      </w:r>
      <w:r w:rsidR="00E30B03">
        <w:rPr>
          <w:b/>
        </w:rPr>
        <w:t xml:space="preserve"> </w:t>
      </w:r>
      <w:r w:rsidRPr="00E35632">
        <w:rPr>
          <w:u w:val="single"/>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w:t>
      </w:r>
    </w:p>
    <w:p w14:paraId="0F5F31C0" w14:textId="77777777" w:rsidR="006154BE" w:rsidRPr="00E35632" w:rsidRDefault="006154BE" w:rsidP="006154BE">
      <w:pPr>
        <w:pStyle w:val="p"/>
      </w:pPr>
    </w:p>
    <w:p w14:paraId="52045AAE" w14:textId="77777777" w:rsidR="006154BE" w:rsidRPr="00E35632" w:rsidRDefault="006154BE" w:rsidP="006154BE">
      <w:pPr>
        <w:pStyle w:val="justify"/>
      </w:pPr>
      <w:r w:rsidRPr="00E35632">
        <w:rPr>
          <w:b/>
        </w:rPr>
        <w:t>8.8.</w:t>
      </w:r>
      <w:r w:rsidRPr="00E35632">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0C17AD71" w14:textId="77777777" w:rsidR="006154BE" w:rsidRPr="00E35632" w:rsidRDefault="006154BE" w:rsidP="006154BE">
      <w:pPr>
        <w:pStyle w:val="p"/>
      </w:pPr>
    </w:p>
    <w:p w14:paraId="03656E91" w14:textId="1EEE2172" w:rsidR="006154BE" w:rsidRPr="00AE04A4" w:rsidRDefault="006154BE" w:rsidP="00AE04A4">
      <w:pPr>
        <w:pStyle w:val="justify"/>
      </w:pPr>
      <w:r w:rsidRPr="00E35632">
        <w:rPr>
          <w:b/>
        </w:rPr>
        <w:t>8.9.</w:t>
      </w:r>
      <w:r w:rsidRPr="00E35632">
        <w:t xml:space="preserve"> Wykonawca nie jest zobowiązany do złożenia oświadczeń lub dokumentów potwierdzających okoliczności, o których mowa w art. 25 ust. 1 pkt 1 i 3 Ustawy, jeżeli Zamawiający posiada oświadczenia lub dokumenty dotyczące tego wykonawcy lub może je uzyskać za pomocą </w:t>
      </w:r>
      <w:r w:rsidRPr="000D3381">
        <w:t>bezpłatnych i ogólnodostępnych baz danych, w szczególności rejestrów publicznych w rozumieniu ustawy z dnia 17 lutego 2005 r. o informatyzacji działalności podmiotów realizujących zadania publiczne (t. j. Dz. U. z 20</w:t>
      </w:r>
      <w:r w:rsidR="00B96E25" w:rsidRPr="000D3381">
        <w:t>20</w:t>
      </w:r>
      <w:r w:rsidRPr="000D3381">
        <w:t xml:space="preserve"> r. poz. </w:t>
      </w:r>
      <w:r w:rsidR="00B96E25" w:rsidRPr="000D3381">
        <w:t>346</w:t>
      </w:r>
      <w:r w:rsidR="00BC7403" w:rsidRPr="000D3381">
        <w:t xml:space="preserve"> z </w:t>
      </w:r>
      <w:proofErr w:type="spellStart"/>
      <w:r w:rsidR="00BC7403" w:rsidRPr="000D3381">
        <w:t>późn</w:t>
      </w:r>
      <w:proofErr w:type="spellEnd"/>
      <w:r w:rsidR="00BC7403" w:rsidRPr="000D3381">
        <w:t>. zm.</w:t>
      </w:r>
      <w:r w:rsidRPr="000D3381">
        <w:t>).</w:t>
      </w:r>
    </w:p>
    <w:p w14:paraId="654F7216" w14:textId="77777777" w:rsidR="006154BE" w:rsidRDefault="006154BE" w:rsidP="006154BE">
      <w:pPr>
        <w:pStyle w:val="p"/>
        <w:rPr>
          <w:color w:val="00B050"/>
        </w:rPr>
      </w:pPr>
    </w:p>
    <w:p w14:paraId="33D8A5C9" w14:textId="77777777" w:rsidR="000111CF" w:rsidRPr="00E35632" w:rsidRDefault="000111CF" w:rsidP="006154BE">
      <w:pPr>
        <w:pStyle w:val="p"/>
        <w:rPr>
          <w:color w:val="00B050"/>
        </w:rPr>
      </w:pPr>
    </w:p>
    <w:p w14:paraId="195CEA29" w14:textId="77777777" w:rsidR="006154BE" w:rsidRPr="00E35632" w:rsidRDefault="006154BE" w:rsidP="006154BE">
      <w:pPr>
        <w:pStyle w:val="p"/>
      </w:pPr>
      <w:r w:rsidRPr="00E35632">
        <w:rPr>
          <w:rStyle w:val="bold"/>
        </w:rPr>
        <w:t>9. SPOSÓB POROZUMIEWANIA SIĘ Z ZAMAWIAJĄCYM</w:t>
      </w:r>
    </w:p>
    <w:p w14:paraId="1C8FEE14" w14:textId="77777777" w:rsidR="006154BE" w:rsidRPr="00E35632" w:rsidRDefault="006154BE" w:rsidP="006154BE">
      <w:pPr>
        <w:pStyle w:val="p"/>
      </w:pPr>
    </w:p>
    <w:p w14:paraId="58AD3E2B" w14:textId="77777777" w:rsidR="006154BE" w:rsidRPr="00E35632" w:rsidRDefault="006154BE" w:rsidP="006154BE">
      <w:pPr>
        <w:pStyle w:val="justify"/>
      </w:pPr>
      <w:r w:rsidRPr="00E35632">
        <w:rPr>
          <w:b/>
        </w:rPr>
        <w:t>9.1</w:t>
      </w:r>
      <w:r w:rsidRPr="00E35632">
        <w:t>. Wyjaśnienia dotyczące Specyfikacji Istotnych Warunków Zamówienia udzielane będą z zachowaniem zasad określonych w Ustawie (art. 38).</w:t>
      </w:r>
    </w:p>
    <w:p w14:paraId="0936EDB6" w14:textId="77777777" w:rsidR="006154BE" w:rsidRPr="00E35632" w:rsidRDefault="006154BE" w:rsidP="006154BE">
      <w:pPr>
        <w:pStyle w:val="justify"/>
      </w:pPr>
      <w:r w:rsidRPr="00E35632">
        <w:rPr>
          <w:b/>
        </w:rPr>
        <w:t>9.2.</w:t>
      </w:r>
      <w:r w:rsidRPr="00E35632">
        <w:t xml:space="preserve"> W niniejszym postępowaniu wszelkie oświadczenia, wnioski, zawiadomienia, wezwania oraz informacje Zamawiający i wykonawcy przekazują pisemnie, faksem, drogą elektroniczną (nie dotyczy oferty).</w:t>
      </w:r>
    </w:p>
    <w:p w14:paraId="1B4A1CC9" w14:textId="3085D879" w:rsidR="006154BE" w:rsidRPr="00E35632" w:rsidRDefault="006154BE" w:rsidP="006154BE">
      <w:pPr>
        <w:pStyle w:val="justify"/>
      </w:pPr>
      <w:r w:rsidRPr="00E35632">
        <w:rPr>
          <w:b/>
        </w:rPr>
        <w:t>9.3</w:t>
      </w:r>
      <w:r w:rsidRPr="00E35632">
        <w:t>. Wybrany sposób przekazywania oświadczeń, wniosków, zawiadomień</w:t>
      </w:r>
      <w:r w:rsidR="00BC7403">
        <w:t>,</w:t>
      </w:r>
      <w:r w:rsidRPr="00E35632">
        <w:t xml:space="preserve"> wezwań oraz informacji nie może ograniczać konkurencji; zawsze dopuszczalna jest forma pisemna, z zastrzeżeniem wyjątków przewidzianych w Ustawie.</w:t>
      </w:r>
    </w:p>
    <w:p w14:paraId="053F114E" w14:textId="77777777" w:rsidR="006154BE" w:rsidRPr="000111CF" w:rsidRDefault="006154BE" w:rsidP="006154BE">
      <w:pPr>
        <w:pStyle w:val="justify"/>
        <w:rPr>
          <w:rStyle w:val="bold"/>
          <w:b w:val="0"/>
        </w:rPr>
      </w:pPr>
      <w:r w:rsidRPr="00E35632">
        <w:rPr>
          <w:b/>
        </w:rPr>
        <w:t>9.4</w:t>
      </w:r>
      <w:r w:rsidRPr="00E35632">
        <w:t>. Osobą uprawnioną do kontaktu z wykonawcami jest:</w:t>
      </w:r>
    </w:p>
    <w:p w14:paraId="5F879F59" w14:textId="77777777" w:rsidR="006154BE" w:rsidRDefault="006154BE" w:rsidP="006154BE">
      <w:pPr>
        <w:pStyle w:val="justify"/>
        <w:rPr>
          <w:rStyle w:val="bold"/>
          <w:rFonts w:cs="Times New Roman"/>
        </w:rPr>
      </w:pPr>
    </w:p>
    <w:p w14:paraId="70F8F424" w14:textId="77777777" w:rsidR="002200AF" w:rsidRPr="00E35632" w:rsidRDefault="002200AF" w:rsidP="006154BE">
      <w:pPr>
        <w:pStyle w:val="justify"/>
        <w:rPr>
          <w:rStyle w:val="bold"/>
          <w:rFonts w:cs="Times New Roman"/>
        </w:rPr>
      </w:pPr>
    </w:p>
    <w:p w14:paraId="19BB0EFA" w14:textId="77777777" w:rsidR="006154BE" w:rsidRPr="00E35632" w:rsidRDefault="006154BE" w:rsidP="006154BE">
      <w:pPr>
        <w:pStyle w:val="justify"/>
        <w:rPr>
          <w:rStyle w:val="bold"/>
          <w:rFonts w:cs="Times New Roman"/>
          <w:b w:val="0"/>
        </w:rPr>
      </w:pPr>
      <w:r w:rsidRPr="00E35632">
        <w:rPr>
          <w:rStyle w:val="bold"/>
          <w:rFonts w:cs="Times New Roman"/>
        </w:rPr>
        <w:t>Judyta Ratajczak</w:t>
      </w:r>
    </w:p>
    <w:p w14:paraId="383A5713" w14:textId="77777777" w:rsidR="006154BE" w:rsidRPr="00B779CC" w:rsidRDefault="006154BE" w:rsidP="006154BE">
      <w:pPr>
        <w:pStyle w:val="Tekstpodstawowy2"/>
        <w:spacing w:after="0" w:line="276" w:lineRule="auto"/>
        <w:rPr>
          <w:rFonts w:ascii="Arial Narrow" w:hAnsi="Arial Narrow"/>
          <w:sz w:val="22"/>
          <w:szCs w:val="22"/>
        </w:rPr>
      </w:pPr>
      <w:r w:rsidRPr="00E35632">
        <w:rPr>
          <w:rFonts w:ascii="Arial Narrow" w:hAnsi="Arial Narrow"/>
          <w:sz w:val="22"/>
          <w:szCs w:val="22"/>
        </w:rPr>
        <w:t xml:space="preserve">stanowisko – </w:t>
      </w:r>
      <w:r w:rsidR="00560520" w:rsidRPr="00B779CC">
        <w:rPr>
          <w:rFonts w:ascii="Arial Narrow" w:hAnsi="Arial Narrow"/>
          <w:sz w:val="22"/>
          <w:szCs w:val="22"/>
        </w:rPr>
        <w:t>ZAMÓWIENIA PUBLICZNE I R</w:t>
      </w:r>
      <w:r w:rsidR="004F27E4" w:rsidRPr="00B779CC">
        <w:rPr>
          <w:rFonts w:ascii="Arial Narrow" w:hAnsi="Arial Narrow"/>
          <w:sz w:val="22"/>
          <w:szCs w:val="22"/>
        </w:rPr>
        <w:t xml:space="preserve">EALIZACJA </w:t>
      </w:r>
      <w:r w:rsidR="00560520" w:rsidRPr="00B779CC">
        <w:rPr>
          <w:rFonts w:ascii="Arial Narrow" w:hAnsi="Arial Narrow"/>
          <w:sz w:val="22"/>
          <w:szCs w:val="22"/>
        </w:rPr>
        <w:t>PROJEKTÓW</w:t>
      </w:r>
    </w:p>
    <w:p w14:paraId="312B4DF8" w14:textId="2AAFFDCE" w:rsidR="006154BE" w:rsidRPr="00E35632" w:rsidRDefault="006154BE" w:rsidP="006154BE">
      <w:pPr>
        <w:pStyle w:val="Tekstpodstawowy2"/>
        <w:spacing w:after="0" w:line="276" w:lineRule="auto"/>
        <w:rPr>
          <w:rFonts w:ascii="Arial Narrow" w:hAnsi="Arial Narrow"/>
          <w:sz w:val="22"/>
          <w:szCs w:val="22"/>
        </w:rPr>
      </w:pPr>
      <w:r w:rsidRPr="00B779CC">
        <w:rPr>
          <w:rFonts w:ascii="Arial Narrow" w:hAnsi="Arial Narrow"/>
          <w:sz w:val="22"/>
          <w:szCs w:val="22"/>
        </w:rPr>
        <w:t xml:space="preserve">od poniedziałku do piątku </w:t>
      </w:r>
      <w:r w:rsidR="00BC7403" w:rsidRPr="00B779CC">
        <w:rPr>
          <w:rFonts w:ascii="Arial Narrow" w:hAnsi="Arial Narrow"/>
          <w:sz w:val="22"/>
          <w:szCs w:val="22"/>
        </w:rPr>
        <w:t xml:space="preserve">w godz. </w:t>
      </w:r>
      <w:r w:rsidR="00B779CC" w:rsidRPr="00B779CC">
        <w:rPr>
          <w:rFonts w:ascii="Arial Narrow" w:hAnsi="Arial Narrow"/>
          <w:sz w:val="22"/>
          <w:szCs w:val="22"/>
        </w:rPr>
        <w:t>8:00-15:00</w:t>
      </w:r>
      <w:r w:rsidR="00BC7403" w:rsidRPr="00B779CC">
        <w:rPr>
          <w:rFonts w:ascii="Arial Narrow" w:hAnsi="Arial Narrow"/>
          <w:sz w:val="22"/>
          <w:szCs w:val="22"/>
        </w:rPr>
        <w:t xml:space="preserve"> </w:t>
      </w:r>
      <w:r w:rsidRPr="00B779CC">
        <w:rPr>
          <w:rFonts w:ascii="Arial Narrow" w:hAnsi="Arial Narrow"/>
          <w:sz w:val="22"/>
          <w:szCs w:val="22"/>
        </w:rPr>
        <w:t xml:space="preserve">w siedzibie </w:t>
      </w:r>
      <w:r w:rsidR="00D02B7B">
        <w:rPr>
          <w:rFonts w:ascii="Arial Narrow" w:hAnsi="Arial Narrow"/>
          <w:sz w:val="22"/>
          <w:szCs w:val="22"/>
        </w:rPr>
        <w:t>Z</w:t>
      </w:r>
      <w:r w:rsidRPr="00E35632">
        <w:rPr>
          <w:rFonts w:ascii="Arial Narrow" w:hAnsi="Arial Narrow"/>
          <w:sz w:val="22"/>
          <w:szCs w:val="22"/>
        </w:rPr>
        <w:t>amawiającego</w:t>
      </w:r>
    </w:p>
    <w:p w14:paraId="655AE34E" w14:textId="77777777" w:rsidR="006154BE" w:rsidRPr="00E35632" w:rsidRDefault="006154BE" w:rsidP="006154BE">
      <w:pPr>
        <w:pStyle w:val="Tekstpodstawowy2"/>
        <w:spacing w:after="0" w:line="276" w:lineRule="auto"/>
        <w:rPr>
          <w:rFonts w:ascii="Arial Narrow" w:hAnsi="Arial Narrow"/>
          <w:szCs w:val="24"/>
        </w:rPr>
      </w:pPr>
    </w:p>
    <w:p w14:paraId="6ACF1AB9" w14:textId="77777777" w:rsidR="006154BE" w:rsidRPr="00E35632" w:rsidRDefault="006154BE" w:rsidP="006154BE">
      <w:pPr>
        <w:pStyle w:val="Tekstpodstawowy2"/>
        <w:spacing w:after="0" w:line="276" w:lineRule="auto"/>
        <w:rPr>
          <w:rFonts w:ascii="Arial Narrow" w:hAnsi="Arial Narrow"/>
          <w:szCs w:val="24"/>
        </w:rPr>
      </w:pPr>
    </w:p>
    <w:p w14:paraId="264120EC" w14:textId="77777777" w:rsidR="006154BE" w:rsidRPr="00E35632" w:rsidRDefault="006154BE" w:rsidP="006154BE">
      <w:pPr>
        <w:pStyle w:val="p"/>
      </w:pPr>
      <w:r w:rsidRPr="00E35632">
        <w:rPr>
          <w:rStyle w:val="bold"/>
        </w:rPr>
        <w:t>10. TERMIN ZWIĄZANIA OFERTĄ</w:t>
      </w:r>
    </w:p>
    <w:p w14:paraId="2B98BF00" w14:textId="77777777" w:rsidR="006154BE" w:rsidRPr="00E35632" w:rsidRDefault="006154BE" w:rsidP="006154BE">
      <w:pPr>
        <w:pStyle w:val="p"/>
      </w:pPr>
    </w:p>
    <w:p w14:paraId="1DE41E7F" w14:textId="77777777" w:rsidR="006154BE" w:rsidRPr="00E35632" w:rsidRDefault="006154BE" w:rsidP="006154BE">
      <w:pPr>
        <w:pStyle w:val="justify"/>
      </w:pPr>
      <w:r w:rsidRPr="00E35632">
        <w:rPr>
          <w:b/>
        </w:rPr>
        <w:t>10.1</w:t>
      </w:r>
      <w:r w:rsidRPr="00E35632">
        <w:t>. Wykonawca pozostaje związany ofertą przez okres 30 dni.</w:t>
      </w:r>
    </w:p>
    <w:p w14:paraId="5372AA27" w14:textId="77777777" w:rsidR="006154BE" w:rsidRPr="00E35632" w:rsidRDefault="006154BE" w:rsidP="006154BE">
      <w:pPr>
        <w:pStyle w:val="justify"/>
      </w:pPr>
      <w:r w:rsidRPr="00E35632">
        <w:rPr>
          <w:b/>
        </w:rPr>
        <w:t>10.2.</w:t>
      </w:r>
      <w:r w:rsidRPr="00E35632">
        <w:t xml:space="preserve"> Bieg terminu związania ofertą rozpoczyna się wraz z dniem otwarcia ofert.</w:t>
      </w:r>
    </w:p>
    <w:p w14:paraId="70F686F6" w14:textId="77777777" w:rsidR="006154BE" w:rsidRPr="00E35632" w:rsidRDefault="006154BE" w:rsidP="006154BE">
      <w:pPr>
        <w:pStyle w:val="justify"/>
      </w:pPr>
      <w:r w:rsidRPr="00E35632">
        <w:rPr>
          <w:b/>
        </w:rPr>
        <w:t>10.3.</w:t>
      </w:r>
      <w:r w:rsidRPr="00E35632">
        <w:t xml:space="preserve"> Co najmniej na 3 dni przed upływem terminu związania ofertą Zamawiający może tylko raz zwrócić się do wykonawców o wyrażenie zgody na przedłużenie tego terminu o oznaczony okres, nie dłuższy jednak niż 60 dni.</w:t>
      </w:r>
    </w:p>
    <w:p w14:paraId="3CA481AE" w14:textId="66126833" w:rsidR="006154BE" w:rsidRDefault="006154BE" w:rsidP="006154BE">
      <w:pPr>
        <w:pStyle w:val="justify"/>
      </w:pPr>
      <w:r w:rsidRPr="00E35632">
        <w:rPr>
          <w:b/>
        </w:rPr>
        <w:t>10.4.</w:t>
      </w:r>
      <w:r w:rsidRPr="00E35632">
        <w:t xml:space="preserve">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B3450A1" w14:textId="5106241A" w:rsidR="0028119E" w:rsidRDefault="0028119E" w:rsidP="006154BE">
      <w:pPr>
        <w:pStyle w:val="justify"/>
      </w:pPr>
    </w:p>
    <w:p w14:paraId="73A3DDC5" w14:textId="77777777" w:rsidR="0028119E" w:rsidRPr="00E35632" w:rsidRDefault="0028119E" w:rsidP="006154BE">
      <w:pPr>
        <w:pStyle w:val="justify"/>
      </w:pPr>
    </w:p>
    <w:p w14:paraId="0E0FC2DC" w14:textId="77777777" w:rsidR="006154BE" w:rsidRPr="00E35632" w:rsidRDefault="006154BE" w:rsidP="006154BE">
      <w:pPr>
        <w:pStyle w:val="p"/>
      </w:pPr>
    </w:p>
    <w:p w14:paraId="0DB332D0" w14:textId="77777777" w:rsidR="006154BE" w:rsidRPr="00E35632" w:rsidRDefault="006154BE" w:rsidP="006154BE">
      <w:pPr>
        <w:pStyle w:val="p"/>
      </w:pPr>
      <w:r w:rsidRPr="00E35632">
        <w:rPr>
          <w:rStyle w:val="bold"/>
        </w:rPr>
        <w:t>11. OPIS SPOSOBU PRZYGOTOWYWANIA OFERT</w:t>
      </w:r>
    </w:p>
    <w:p w14:paraId="2EB11494" w14:textId="77777777" w:rsidR="006154BE" w:rsidRPr="00E35632" w:rsidRDefault="006154BE" w:rsidP="006154BE">
      <w:pPr>
        <w:pStyle w:val="p"/>
      </w:pPr>
    </w:p>
    <w:p w14:paraId="5A6F4263" w14:textId="77777777" w:rsidR="006154BE" w:rsidRPr="00E35632" w:rsidRDefault="006154BE" w:rsidP="006154BE">
      <w:pPr>
        <w:pStyle w:val="justify"/>
      </w:pPr>
      <w:r w:rsidRPr="00E35632">
        <w:rPr>
          <w:b/>
        </w:rPr>
        <w:t>11.1.</w:t>
      </w:r>
      <w:r w:rsidRPr="00E35632">
        <w:t xml:space="preserve"> Wykonawca może złożyć tylko jedną ofertę.</w:t>
      </w:r>
    </w:p>
    <w:p w14:paraId="7952BAE2" w14:textId="77777777" w:rsidR="006154BE" w:rsidRPr="00E35632" w:rsidRDefault="006154BE" w:rsidP="006154BE">
      <w:pPr>
        <w:pStyle w:val="justify"/>
      </w:pPr>
      <w:r w:rsidRPr="00E35632">
        <w:rPr>
          <w:b/>
        </w:rPr>
        <w:t>11.2.</w:t>
      </w:r>
      <w:r w:rsidRPr="00E35632">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14:paraId="75D87805" w14:textId="77777777" w:rsidR="006154BE" w:rsidRPr="00E35632" w:rsidRDefault="006154BE" w:rsidP="006154BE">
      <w:pPr>
        <w:pStyle w:val="justify"/>
      </w:pPr>
      <w:r w:rsidRPr="00E35632">
        <w:rPr>
          <w:b/>
        </w:rPr>
        <w:t>11.3.</w:t>
      </w:r>
      <w:r w:rsidRPr="00E35632">
        <w:t xml:space="preserve"> Zamawiający nie przewiduje zwrotu kosztów udziału w postępowaniu.</w:t>
      </w:r>
    </w:p>
    <w:p w14:paraId="0C8144D7" w14:textId="77777777" w:rsidR="006154BE" w:rsidRPr="00E35632" w:rsidRDefault="006154BE" w:rsidP="006154BE">
      <w:pPr>
        <w:pStyle w:val="justify"/>
      </w:pPr>
      <w:r w:rsidRPr="00E35632">
        <w:rPr>
          <w:b/>
        </w:rPr>
        <w:t>11.4.</w:t>
      </w:r>
      <w:r w:rsidRPr="00E35632">
        <w:t xml:space="preserve"> Oferta wraz ze stanowiącymi jej integralną część załącznikami musi być sporządzona przez wykonawcę ściśle według postanowień SIWZ.</w:t>
      </w:r>
    </w:p>
    <w:p w14:paraId="563AAAAB" w14:textId="77777777" w:rsidR="006154BE" w:rsidRPr="00E35632" w:rsidRDefault="006154BE" w:rsidP="006154BE">
      <w:pPr>
        <w:pStyle w:val="justify"/>
      </w:pPr>
      <w:r w:rsidRPr="00E35632">
        <w:rPr>
          <w:b/>
        </w:rPr>
        <w:t>11.5.</w:t>
      </w:r>
      <w:r w:rsidRPr="00E35632">
        <w:t xml:space="preserve"> Oferta musi być sporządzona według wzoru formularza oferty stanowiącego </w:t>
      </w:r>
      <w:r w:rsidRPr="00E35632">
        <w:rPr>
          <w:b/>
          <w:u w:val="single"/>
        </w:rPr>
        <w:t>załącznik nr 2</w:t>
      </w:r>
      <w:r w:rsidR="00AE04A4">
        <w:rPr>
          <w:b/>
          <w:u w:val="single"/>
        </w:rPr>
        <w:t xml:space="preserve"> </w:t>
      </w:r>
      <w:r w:rsidRPr="00E35632">
        <w:t>do SIWZ.</w:t>
      </w:r>
    </w:p>
    <w:p w14:paraId="23B255AA" w14:textId="77777777" w:rsidR="006154BE" w:rsidRPr="00E35632" w:rsidRDefault="006154BE" w:rsidP="006154BE">
      <w:pPr>
        <w:pStyle w:val="justify"/>
      </w:pPr>
      <w:r w:rsidRPr="00E35632">
        <w:rPr>
          <w:b/>
        </w:rPr>
        <w:t>11.6.</w:t>
      </w:r>
      <w:r w:rsidRPr="00E35632">
        <w:t xml:space="preserve"> Oferta musi być sporządzona w języku polskim. Dokumenty sporządzone w języku obcym muszą być złożone wraz z tłumaczeniem na język polski.</w:t>
      </w:r>
    </w:p>
    <w:p w14:paraId="0B8D11AF" w14:textId="77777777" w:rsidR="006154BE" w:rsidRPr="00E35632" w:rsidRDefault="006154BE" w:rsidP="006154BE">
      <w:pPr>
        <w:pStyle w:val="justify"/>
      </w:pPr>
      <w:r w:rsidRPr="00E35632">
        <w:rPr>
          <w:b/>
        </w:rPr>
        <w:lastRenderedPageBreak/>
        <w:t>11.7.</w:t>
      </w:r>
      <w:r w:rsidRPr="00E35632">
        <w:t xml:space="preserve"> Proponuje się, aby wszystkie zapisane strony oferty wraz z załącznikami były złączone w sposób trwały.</w:t>
      </w:r>
    </w:p>
    <w:p w14:paraId="3DEC1F85" w14:textId="77777777" w:rsidR="006154BE" w:rsidRPr="00E35632" w:rsidRDefault="006154BE" w:rsidP="006154BE">
      <w:pPr>
        <w:pStyle w:val="justify"/>
      </w:pPr>
      <w:r w:rsidRPr="00E35632">
        <w:rPr>
          <w:b/>
        </w:rPr>
        <w:t>11.8.</w:t>
      </w:r>
      <w:r w:rsidRPr="00E35632">
        <w:t xml:space="preserve"> Wszelkie poprawki lub zmiany w tekście oferty muszą być parafowane przez osobę (osoby) podpisujące ofertę i opatrzone datami ich dokonania.</w:t>
      </w:r>
    </w:p>
    <w:p w14:paraId="26820CF5" w14:textId="77777777" w:rsidR="006154BE" w:rsidRPr="003A5E31" w:rsidRDefault="006154BE" w:rsidP="006154BE">
      <w:pPr>
        <w:pStyle w:val="justify"/>
      </w:pPr>
      <w:r w:rsidRPr="00E35632">
        <w:rPr>
          <w:b/>
        </w:rPr>
        <w:t>11.9.</w:t>
      </w:r>
      <w:r w:rsidRPr="00E35632">
        <w:t xml:space="preserve"> Wykonawca jest zobowiązany wskazać w ofercie części zamówienia, które zamierza powierzyć podwykonawcom oraz zobowiązany jest do </w:t>
      </w:r>
      <w:r w:rsidRPr="003A5E31">
        <w:t>podania firm podwykonawców.</w:t>
      </w:r>
    </w:p>
    <w:p w14:paraId="6637CC19" w14:textId="77777777" w:rsidR="006154BE" w:rsidRPr="003A5E31" w:rsidRDefault="006154BE" w:rsidP="006154BE">
      <w:pPr>
        <w:pStyle w:val="justify"/>
      </w:pPr>
      <w:r w:rsidRPr="003A5E31">
        <w:rPr>
          <w:b/>
        </w:rPr>
        <w:t>11.10.</w:t>
      </w:r>
      <w:r w:rsidRPr="003A5E31">
        <w:t xml:space="preserve"> Wykonawca zamieszcza ofertę w kopercie oznaczonej nazwą i adresem Zamawiającego oraz opisan</w:t>
      </w:r>
      <w:r w:rsidR="00EC5C38" w:rsidRPr="003A5E31">
        <w:t>ej</w:t>
      </w:r>
      <w:r w:rsidRPr="003A5E31">
        <w:t xml:space="preserve"> </w:t>
      </w:r>
      <w:r w:rsidR="00EC5C38" w:rsidRPr="003A5E31">
        <w:br/>
      </w:r>
      <w:r w:rsidRPr="003A5E31">
        <w:t>w następujący sposób:</w:t>
      </w:r>
    </w:p>
    <w:p w14:paraId="059DC4A9" w14:textId="77777777" w:rsidR="006154BE" w:rsidRPr="003A5E31" w:rsidRDefault="006154BE" w:rsidP="006154BE">
      <w:pPr>
        <w:pStyle w:val="p"/>
      </w:pPr>
    </w:p>
    <w:p w14:paraId="108E3840" w14:textId="0E9D1E13" w:rsidR="006154BE" w:rsidRPr="00B779CC" w:rsidRDefault="006154BE" w:rsidP="00A13B8C">
      <w:pPr>
        <w:jc w:val="center"/>
        <w:rPr>
          <w:b/>
        </w:rPr>
      </w:pPr>
      <w:r w:rsidRPr="003A5E31">
        <w:t xml:space="preserve">Oferta w postępowaniu: </w:t>
      </w:r>
      <w:r w:rsidR="00A13B8C" w:rsidRPr="002708DE">
        <w:rPr>
          <w:rFonts w:eastAsia="DroidSans-Bold-Identity-H"/>
          <w:b/>
        </w:rPr>
        <w:t xml:space="preserve">Zakup sprzętu multimedialnego, mebli, zabawek i pomocy dydaktycznych oraz wyposażenia różnego do Przedszkola Samorządowego </w:t>
      </w:r>
      <w:r w:rsidR="00A13B8C" w:rsidRPr="00B779CC">
        <w:rPr>
          <w:rFonts w:eastAsia="DroidSans-Bold-Identity-H"/>
          <w:b/>
        </w:rPr>
        <w:t xml:space="preserve">w Krobi wraz z montażem </w:t>
      </w:r>
      <w:r w:rsidR="00A13B8C" w:rsidRPr="00B779CC">
        <w:rPr>
          <w:rFonts w:eastAsia="DroidSans-Bold-Identity-H"/>
          <w:b/>
        </w:rPr>
        <w:br/>
        <w:t>w ramach projektu „Wspieramy rozwój edukacji przedszkolnej w Krobi</w:t>
      </w:r>
      <w:r w:rsidR="00A13B8C" w:rsidRPr="00B779CC">
        <w:rPr>
          <w:b/>
        </w:rPr>
        <w:t xml:space="preserve">” </w:t>
      </w:r>
      <w:r w:rsidR="002200AF" w:rsidRPr="00B779CC">
        <w:t xml:space="preserve">- </w:t>
      </w:r>
      <w:r w:rsidRPr="00B779CC">
        <w:rPr>
          <w:rFonts w:cs="Times New Roman"/>
          <w:b/>
        </w:rPr>
        <w:t>NIE</w:t>
      </w:r>
      <w:r w:rsidR="00C66406" w:rsidRPr="00B779CC">
        <w:rPr>
          <w:rFonts w:cs="Times New Roman"/>
          <w:b/>
        </w:rPr>
        <w:t xml:space="preserve"> </w:t>
      </w:r>
      <w:r w:rsidRPr="00B779CC">
        <w:rPr>
          <w:rStyle w:val="bold"/>
        </w:rPr>
        <w:t xml:space="preserve">OTWIERAĆ przed dniem </w:t>
      </w:r>
      <w:r w:rsidR="00B779CC" w:rsidRPr="00B779CC">
        <w:rPr>
          <w:rStyle w:val="bold"/>
        </w:rPr>
        <w:t>11</w:t>
      </w:r>
      <w:r w:rsidR="007934CF" w:rsidRPr="00B779CC">
        <w:rPr>
          <w:rStyle w:val="bold"/>
        </w:rPr>
        <w:t xml:space="preserve"> </w:t>
      </w:r>
      <w:r w:rsidR="00B779CC" w:rsidRPr="00B779CC">
        <w:rPr>
          <w:rStyle w:val="bold"/>
        </w:rPr>
        <w:t>sierpnia</w:t>
      </w:r>
      <w:r w:rsidR="00A761E9" w:rsidRPr="00B779CC">
        <w:rPr>
          <w:rStyle w:val="bold"/>
        </w:rPr>
        <w:t xml:space="preserve"> </w:t>
      </w:r>
      <w:r w:rsidRPr="00B779CC">
        <w:rPr>
          <w:rStyle w:val="bold"/>
        </w:rPr>
        <w:t>20</w:t>
      </w:r>
      <w:r w:rsidR="009B1789" w:rsidRPr="00B779CC">
        <w:rPr>
          <w:rStyle w:val="bold"/>
        </w:rPr>
        <w:t xml:space="preserve">20 </w:t>
      </w:r>
      <w:r w:rsidRPr="00B779CC">
        <w:rPr>
          <w:rStyle w:val="bold"/>
        </w:rPr>
        <w:t>roku, godz. 9:00”</w:t>
      </w:r>
    </w:p>
    <w:p w14:paraId="3B10B336" w14:textId="77777777" w:rsidR="006154BE" w:rsidRPr="00B779CC" w:rsidRDefault="006154BE" w:rsidP="006154BE">
      <w:pPr>
        <w:pStyle w:val="justify"/>
      </w:pPr>
      <w:r w:rsidRPr="00B779CC">
        <w:rPr>
          <w:b/>
        </w:rPr>
        <w:t>11.11.</w:t>
      </w:r>
      <w:r w:rsidRPr="00B779CC">
        <w:t>Wykonawca zamieszcza ofertę w dwóch kopertach. Na wewnętrznej kopercie należy podać nazwę i adres wykonawcy, by umożliwić zwrot nieotwartej oferty w przypadku dostarczenia jej Zamawiającemu po terminie.</w:t>
      </w:r>
    </w:p>
    <w:p w14:paraId="0AB7EECB" w14:textId="77777777" w:rsidR="006154BE" w:rsidRPr="00B779CC" w:rsidRDefault="006154BE" w:rsidP="006154BE">
      <w:pPr>
        <w:pStyle w:val="justify"/>
      </w:pPr>
      <w:r w:rsidRPr="00B779CC">
        <w:rPr>
          <w:b/>
        </w:rPr>
        <w:t>11.12.</w:t>
      </w:r>
      <w:r w:rsidRPr="00B779CC">
        <w:t xml:space="preserve">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11.10. oraz dodatkowo oznaczone słowami „ZMIANA” lub „WYCOFANIE”.</w:t>
      </w:r>
    </w:p>
    <w:p w14:paraId="4D50A2DC" w14:textId="77777777" w:rsidR="006154BE" w:rsidRPr="00B779CC" w:rsidRDefault="006154BE" w:rsidP="006154BE">
      <w:pPr>
        <w:pStyle w:val="justify"/>
      </w:pPr>
      <w:r w:rsidRPr="00B779CC">
        <w:rPr>
          <w:b/>
        </w:rPr>
        <w:t>11.13.</w:t>
      </w:r>
      <w:r w:rsidRPr="00B779CC">
        <w:t xml:space="preserve"> Zamawiający odrzuci ofertę, jeżeli wystąpią okoliczności wskazane w art. 89 ust. 1 Ustawy.</w:t>
      </w:r>
    </w:p>
    <w:p w14:paraId="2984A5D8" w14:textId="77777777" w:rsidR="006154BE" w:rsidRPr="00B779CC" w:rsidRDefault="006154BE" w:rsidP="006154BE">
      <w:pPr>
        <w:pStyle w:val="justify"/>
      </w:pPr>
      <w:r w:rsidRPr="00B779CC">
        <w:rPr>
          <w:b/>
        </w:rPr>
        <w:t>11.14.</w:t>
      </w:r>
      <w:r w:rsidRPr="00B779CC">
        <w:t xml:space="preserve"> W przypadku pojawienia się w ofercie informacji stanowiących tajemnicę przedsiębiorstwa w rozumieniu przepisów o zwalczaniu nieuczciwej konkurencji Zamawiający nie jest upoważniony do ich ujawnienia, jeżeli wykonawca nie później niż w terminie składania ofert zastrzegł, że nie mogą być one udostępnione oraz wykazał, iż zastrzeżone informacje stanowią tajemnicę przedsiębiorstwa. Wykonawca nie może zastrzec informacji, o których mowa w art. 86 ust. 4 Ustawy. Wykonawca ma obowiązek informacje stanowiące tajemnicę jego przedsiębiorstwa oznaczyć klauzulą: „Nie udostępniać. Informacje stanowią tajemnicę przedsiębiorstwa”.</w:t>
      </w:r>
    </w:p>
    <w:p w14:paraId="60DB13BA" w14:textId="77777777" w:rsidR="006154BE" w:rsidRPr="00B779CC" w:rsidRDefault="006154BE" w:rsidP="006154BE">
      <w:pPr>
        <w:pStyle w:val="p"/>
      </w:pPr>
    </w:p>
    <w:p w14:paraId="4F90B29E" w14:textId="77777777" w:rsidR="006154BE" w:rsidRPr="00B779CC" w:rsidRDefault="006154BE" w:rsidP="006154BE">
      <w:pPr>
        <w:pStyle w:val="p"/>
      </w:pPr>
      <w:r w:rsidRPr="00B779CC">
        <w:rPr>
          <w:rStyle w:val="bold"/>
        </w:rPr>
        <w:t>12. MIEJSCE ORAZ TERMIN SKŁADANIA I OTWARCIA OFERT</w:t>
      </w:r>
    </w:p>
    <w:p w14:paraId="7D212E63" w14:textId="77777777" w:rsidR="006154BE" w:rsidRPr="00B779CC" w:rsidRDefault="006154BE" w:rsidP="006154BE">
      <w:pPr>
        <w:pStyle w:val="p"/>
      </w:pPr>
    </w:p>
    <w:p w14:paraId="7CFD87BE" w14:textId="385C1474" w:rsidR="006154BE" w:rsidRPr="00B779CC" w:rsidRDefault="006154BE" w:rsidP="006154BE">
      <w:pPr>
        <w:pStyle w:val="justify"/>
      </w:pPr>
      <w:r w:rsidRPr="00B779CC">
        <w:rPr>
          <w:b/>
        </w:rPr>
        <w:t>12.1.</w:t>
      </w:r>
      <w:r w:rsidRPr="00B779CC">
        <w:t xml:space="preserve"> Oferty należy składać do </w:t>
      </w:r>
      <w:r w:rsidR="005A4F8D" w:rsidRPr="00B779CC">
        <w:rPr>
          <w:rStyle w:val="bold"/>
        </w:rPr>
        <w:t>dnia</w:t>
      </w:r>
      <w:r w:rsidR="00B779CC" w:rsidRPr="00B779CC">
        <w:rPr>
          <w:rStyle w:val="bold"/>
        </w:rPr>
        <w:t xml:space="preserve"> 11</w:t>
      </w:r>
      <w:r w:rsidR="00A761E9" w:rsidRPr="00B779CC">
        <w:rPr>
          <w:rStyle w:val="bold"/>
        </w:rPr>
        <w:t xml:space="preserve"> </w:t>
      </w:r>
      <w:r w:rsidR="00B779CC" w:rsidRPr="00B779CC">
        <w:rPr>
          <w:rStyle w:val="bold"/>
        </w:rPr>
        <w:t>sierpnia</w:t>
      </w:r>
      <w:r w:rsidR="007934CF" w:rsidRPr="00B779CC">
        <w:rPr>
          <w:rStyle w:val="bold"/>
        </w:rPr>
        <w:t xml:space="preserve"> </w:t>
      </w:r>
      <w:r w:rsidRPr="00B779CC">
        <w:rPr>
          <w:rStyle w:val="bold"/>
        </w:rPr>
        <w:t>20</w:t>
      </w:r>
      <w:r w:rsidR="009B1789" w:rsidRPr="00B779CC">
        <w:rPr>
          <w:rStyle w:val="bold"/>
        </w:rPr>
        <w:t>20</w:t>
      </w:r>
      <w:r w:rsidR="00C66406" w:rsidRPr="00B779CC">
        <w:rPr>
          <w:rStyle w:val="bold"/>
        </w:rPr>
        <w:t xml:space="preserve"> </w:t>
      </w:r>
      <w:r w:rsidRPr="00B779CC">
        <w:rPr>
          <w:rStyle w:val="bold"/>
        </w:rPr>
        <w:t>roku, do godz. 8:45</w:t>
      </w:r>
      <w:r w:rsidR="00C66406" w:rsidRPr="00B779CC">
        <w:rPr>
          <w:rStyle w:val="bold"/>
        </w:rPr>
        <w:t xml:space="preserve"> </w:t>
      </w:r>
      <w:r w:rsidRPr="00B779CC">
        <w:t>w siedzibie Zamawiającego (Urząd Miejski w Krobi ul. Rynek 1, 63 - 840 Krobia), w Biurze Obsługi Klienta – parter.</w:t>
      </w:r>
    </w:p>
    <w:p w14:paraId="254D86ED" w14:textId="77777777" w:rsidR="006154BE" w:rsidRPr="00096B05" w:rsidRDefault="006154BE" w:rsidP="006154BE">
      <w:pPr>
        <w:pStyle w:val="justify"/>
        <w:rPr>
          <w:bCs/>
        </w:rPr>
      </w:pPr>
      <w:r w:rsidRPr="00E74D04">
        <w:rPr>
          <w:bCs/>
        </w:rPr>
        <w:t xml:space="preserve">Oferty można składać osobiście lub przesłać pocztą za pokwitowaniem odbioru na adres zamawiającego. W takim przypadku </w:t>
      </w:r>
      <w:r w:rsidRPr="00096B05">
        <w:rPr>
          <w:bCs/>
        </w:rPr>
        <w:t xml:space="preserve">za termin złożenia oferty uznaje się datę i godzinę potwierdzenia odbioru przesyłki przez zamawiającego.  </w:t>
      </w:r>
    </w:p>
    <w:p w14:paraId="2A3DF22A" w14:textId="77777777" w:rsidR="006154BE" w:rsidRPr="00096B05" w:rsidRDefault="006154BE" w:rsidP="006154BE">
      <w:pPr>
        <w:pStyle w:val="justify"/>
      </w:pPr>
    </w:p>
    <w:p w14:paraId="257FF459" w14:textId="77777777" w:rsidR="006154BE" w:rsidRPr="00096B05" w:rsidRDefault="006154BE" w:rsidP="006154BE">
      <w:pPr>
        <w:pStyle w:val="justify"/>
      </w:pPr>
      <w:r w:rsidRPr="00096B05">
        <w:t>Oferty otrzymane przez Zamawiającego po terminie składania ofert zostaną zwrócone wykonawcom bez ich otwierania, zgodnie z art. 84 ust. 2 Ustawy.</w:t>
      </w:r>
    </w:p>
    <w:p w14:paraId="38CDD1ED" w14:textId="77777777" w:rsidR="006154BE" w:rsidRPr="00096B05" w:rsidRDefault="006154BE" w:rsidP="006154BE">
      <w:pPr>
        <w:pStyle w:val="justify"/>
      </w:pPr>
    </w:p>
    <w:p w14:paraId="4AFB3189" w14:textId="02921F42" w:rsidR="006154BE" w:rsidRDefault="006154BE" w:rsidP="006154BE">
      <w:pPr>
        <w:pStyle w:val="justify"/>
      </w:pPr>
      <w:r w:rsidRPr="00096B05">
        <w:rPr>
          <w:b/>
        </w:rPr>
        <w:t>12.2.</w:t>
      </w:r>
      <w:r w:rsidRPr="00096B05">
        <w:t xml:space="preserve"> Otwarcie ofert nastąpi w </w:t>
      </w:r>
      <w:r w:rsidR="005A4F8D" w:rsidRPr="00096B05">
        <w:rPr>
          <w:rStyle w:val="bold"/>
        </w:rPr>
        <w:t xml:space="preserve">dniu </w:t>
      </w:r>
      <w:r w:rsidR="00B779CC" w:rsidRPr="00096B05">
        <w:rPr>
          <w:rStyle w:val="bold"/>
        </w:rPr>
        <w:t>11 sie</w:t>
      </w:r>
      <w:r w:rsidR="008079D7" w:rsidRPr="00096B05">
        <w:rPr>
          <w:rStyle w:val="bold"/>
        </w:rPr>
        <w:t>r</w:t>
      </w:r>
      <w:r w:rsidR="00B779CC" w:rsidRPr="00096B05">
        <w:rPr>
          <w:rStyle w:val="bold"/>
        </w:rPr>
        <w:t>pnia</w:t>
      </w:r>
      <w:r w:rsidR="007934CF" w:rsidRPr="00096B05">
        <w:rPr>
          <w:rStyle w:val="bold"/>
        </w:rPr>
        <w:t xml:space="preserve"> </w:t>
      </w:r>
      <w:r w:rsidRPr="00096B05">
        <w:rPr>
          <w:rStyle w:val="bold"/>
        </w:rPr>
        <w:t>20</w:t>
      </w:r>
      <w:r w:rsidR="009B1789" w:rsidRPr="00096B05">
        <w:rPr>
          <w:rStyle w:val="bold"/>
        </w:rPr>
        <w:t>20</w:t>
      </w:r>
      <w:r w:rsidRPr="00096B05">
        <w:rPr>
          <w:rStyle w:val="bold"/>
        </w:rPr>
        <w:t xml:space="preserve"> roku, o godz. 9:00</w:t>
      </w:r>
      <w:r w:rsidR="00C66406" w:rsidRPr="00096B05">
        <w:rPr>
          <w:rStyle w:val="bold"/>
        </w:rPr>
        <w:t xml:space="preserve"> </w:t>
      </w:r>
      <w:r w:rsidRPr="00096B05">
        <w:t>w siedzibie Zamawiającego (</w:t>
      </w:r>
      <w:r w:rsidR="00CF5985" w:rsidRPr="00096B05">
        <w:t>Wysp</w:t>
      </w:r>
      <w:r w:rsidR="0028119E" w:rsidRPr="00096B05">
        <w:t>a</w:t>
      </w:r>
      <w:r w:rsidR="00CF5985" w:rsidRPr="00096B05">
        <w:t xml:space="preserve"> Kasztelańsk</w:t>
      </w:r>
      <w:r w:rsidR="0028119E" w:rsidRPr="00096B05">
        <w:t>a</w:t>
      </w:r>
      <w:r w:rsidR="00CF5985" w:rsidRPr="00096B05">
        <w:t>– Plac Kościuszki 3, 63-840 Krobia</w:t>
      </w:r>
      <w:r w:rsidRPr="00096B05">
        <w:t>).</w:t>
      </w:r>
    </w:p>
    <w:p w14:paraId="4D475A60" w14:textId="77777777" w:rsidR="000111CF" w:rsidRPr="00E35632" w:rsidRDefault="000111CF" w:rsidP="006154BE">
      <w:pPr>
        <w:pStyle w:val="justify"/>
      </w:pPr>
    </w:p>
    <w:p w14:paraId="4562FD8D" w14:textId="77777777" w:rsidR="00092FEA" w:rsidRDefault="006154BE" w:rsidP="006154BE">
      <w:pPr>
        <w:pStyle w:val="p"/>
        <w:rPr>
          <w:rStyle w:val="bold"/>
        </w:rPr>
      </w:pPr>
      <w:r w:rsidRPr="00E35632">
        <w:rPr>
          <w:rStyle w:val="bold"/>
        </w:rPr>
        <w:t>13. OPIS SPOSOBU OBLICZANIA CENY</w:t>
      </w:r>
    </w:p>
    <w:p w14:paraId="01A5DA8D" w14:textId="77777777" w:rsidR="00092FEA" w:rsidRDefault="00092FEA" w:rsidP="006154BE">
      <w:pPr>
        <w:pStyle w:val="p"/>
        <w:rPr>
          <w:rStyle w:val="bold"/>
        </w:rPr>
      </w:pPr>
    </w:p>
    <w:p w14:paraId="52BDFBE8" w14:textId="77777777" w:rsidR="00092FEA" w:rsidRPr="00E35632" w:rsidRDefault="00092FEA" w:rsidP="00092FEA">
      <w:pPr>
        <w:pStyle w:val="justify"/>
      </w:pPr>
      <w:r w:rsidRPr="00E35632">
        <w:rPr>
          <w:b/>
        </w:rPr>
        <w:t>13.1.</w:t>
      </w:r>
      <w:r w:rsidRPr="00E35632">
        <w:t>W ofercie należy podać cenę netto zamówien</w:t>
      </w:r>
      <w:r>
        <w:t xml:space="preserve">ia, </w:t>
      </w:r>
      <w:r w:rsidRPr="00E35632">
        <w:t>kwotę podatku (VAT)  i cenę brutto zamówienia. Cena musi być podana w złotych polskich cyfrowo i słownie. Cena oferty będzie traktowana jako ostateczna nie będzie podlegać żadnym negocjacjom. Do porównania ofert brana będzie pod uwagę cena brutto w PLN.</w:t>
      </w:r>
    </w:p>
    <w:p w14:paraId="5D75E552" w14:textId="77777777" w:rsidR="00092FEA" w:rsidRPr="00E35632" w:rsidRDefault="00092FEA" w:rsidP="00092FEA">
      <w:pPr>
        <w:pStyle w:val="justify"/>
        <w:rPr>
          <w:b/>
        </w:rPr>
      </w:pPr>
      <w:r w:rsidRPr="00E35632">
        <w:rPr>
          <w:b/>
        </w:rPr>
        <w:lastRenderedPageBreak/>
        <w:t>13.2</w:t>
      </w:r>
      <w:r w:rsidRPr="00E35632">
        <w:t xml:space="preserve">. </w:t>
      </w:r>
      <w:r w:rsidRPr="00E35632">
        <w:rPr>
          <w:b/>
        </w:rPr>
        <w:t xml:space="preserve">Cena oferty winna być wyrażona w złotych polskich PLN. </w:t>
      </w:r>
    </w:p>
    <w:p w14:paraId="0EEB71A1" w14:textId="77777777" w:rsidR="00092FEA" w:rsidRPr="001E7C06" w:rsidRDefault="00092FEA" w:rsidP="00092FEA">
      <w:pPr>
        <w:pStyle w:val="justify"/>
      </w:pPr>
      <w:r w:rsidRPr="001E7C06">
        <w:rPr>
          <w:b/>
        </w:rPr>
        <w:t>13.3.</w:t>
      </w:r>
      <w:r w:rsidRPr="001E7C06">
        <w:t xml:space="preserve"> Oferta musi zawierać ostateczną, sumaryczną cenę realizacji przedmiotu zamówienia obejmującą wszystkie koszty z uwzględnieniem wszystkich opłat i podatków. </w:t>
      </w:r>
    </w:p>
    <w:p w14:paraId="7972E41C" w14:textId="77777777" w:rsidR="00092FEA" w:rsidRDefault="00092FEA" w:rsidP="00092FEA">
      <w:pPr>
        <w:pStyle w:val="Bezodstpw"/>
        <w:spacing w:line="276" w:lineRule="auto"/>
        <w:jc w:val="both"/>
      </w:pPr>
      <w:r w:rsidRPr="00ED2F33">
        <w:t xml:space="preserve">Rozliczenie końcowe </w:t>
      </w:r>
      <w:r>
        <w:t>w</w:t>
      </w:r>
      <w:r w:rsidRPr="00ED2F33">
        <w:t xml:space="preserve">ykonawcy z podwykonawcami lub dalszymi podwykonawcami musi nastąpić przed rozliczeniem końcowym z </w:t>
      </w:r>
      <w:r>
        <w:t>z</w:t>
      </w:r>
      <w:r w:rsidRPr="00ED2F33">
        <w:t xml:space="preserve">amawiającym, na okoliczność </w:t>
      </w:r>
      <w:r w:rsidRPr="00793D78">
        <w:t>czego w</w:t>
      </w:r>
      <w:r w:rsidRPr="00ED2F33">
        <w:t xml:space="preserve">ykonawca przedstawi </w:t>
      </w:r>
      <w:r>
        <w:t>z</w:t>
      </w:r>
      <w:r w:rsidRPr="00ED2F33">
        <w:t>amawiającemu dowody potwierdzające zapłatę wymagalnego wynagrodzenia podwykon</w:t>
      </w:r>
      <w:r>
        <w:t>awcom lub dalszym podwykonawcom.</w:t>
      </w:r>
    </w:p>
    <w:p w14:paraId="47A5EFF8" w14:textId="77777777" w:rsidR="00092FEA" w:rsidRDefault="00092FEA" w:rsidP="00092FEA">
      <w:pPr>
        <w:pStyle w:val="Bezodstpw"/>
        <w:spacing w:line="276" w:lineRule="auto"/>
        <w:jc w:val="both"/>
      </w:pPr>
      <w:r w:rsidRPr="00914303">
        <w:rPr>
          <w:b/>
        </w:rPr>
        <w:t>13.4</w:t>
      </w:r>
      <w:r>
        <w:t xml:space="preserve"> </w:t>
      </w:r>
      <w:r w:rsidRPr="000774C9">
        <w:t xml:space="preserve">Wykonawca zgodnie z zapisem art. 91 ust. 3a ustawy Prawo zamówień publicznych, informuje zamawiającego w treści złożonej oferty, czy wybór oferty będzie prowadzić do powstania u zamawiającego obowiązku podatkowego, wskazując nazwę (rodzaj) towaru lub usługi, których dostawa lub świadczenie będzie prowadzić do jego powstania oraz wskazując ich wartość bez kwoty podatku.   </w:t>
      </w:r>
    </w:p>
    <w:p w14:paraId="43F3E937" w14:textId="77777777" w:rsidR="006154BE" w:rsidRDefault="00092FEA" w:rsidP="006154BE">
      <w:pPr>
        <w:pStyle w:val="p"/>
        <w:rPr>
          <w:rStyle w:val="bold"/>
        </w:rPr>
      </w:pPr>
      <w:r>
        <w:t xml:space="preserve"> </w:t>
      </w:r>
    </w:p>
    <w:p w14:paraId="7F46C0F0" w14:textId="77777777" w:rsidR="006154BE" w:rsidRDefault="006154BE" w:rsidP="006154BE">
      <w:pPr>
        <w:pStyle w:val="p"/>
        <w:rPr>
          <w:rStyle w:val="bold"/>
        </w:rPr>
      </w:pPr>
    </w:p>
    <w:p w14:paraId="5864AED9" w14:textId="5D4F53F2" w:rsidR="006154BE" w:rsidRPr="00E35632" w:rsidRDefault="006154BE" w:rsidP="003B29AC">
      <w:pPr>
        <w:pStyle w:val="p"/>
        <w:jc w:val="both"/>
      </w:pPr>
      <w:r w:rsidRPr="00E35632">
        <w:rPr>
          <w:rStyle w:val="bold"/>
        </w:rPr>
        <w:t>14. OPIS KRYTERIÓW, KTÓRYMI ZAMAWIAJĄCY BĘDZIE SIĘ KIEROWAŁ PRZY WYBORZE OFERTY, WRAZ Z PODANIEM ZNACZENIA TYCH KRYTERIÓW I SPOSOBU OCENY OFERT</w:t>
      </w:r>
      <w:r w:rsidR="00A74419">
        <w:rPr>
          <w:rStyle w:val="bold"/>
        </w:rPr>
        <w:t xml:space="preserve"> </w:t>
      </w:r>
    </w:p>
    <w:p w14:paraId="299497D2" w14:textId="77777777" w:rsidR="006154BE" w:rsidRPr="00E35632" w:rsidRDefault="006154BE" w:rsidP="006154BE">
      <w:pPr>
        <w:pStyle w:val="p"/>
      </w:pPr>
    </w:p>
    <w:p w14:paraId="449116B9" w14:textId="77777777" w:rsidR="006154BE" w:rsidRPr="00E35632" w:rsidRDefault="006154BE" w:rsidP="006154BE">
      <w:pPr>
        <w:jc w:val="both"/>
      </w:pPr>
      <w:r w:rsidRPr="00E35632">
        <w:t xml:space="preserve">Przy wyborze najkorzystniejszej oferty, Zamawiający będzie się kierował następującymi kryteriami: </w:t>
      </w:r>
    </w:p>
    <w:p w14:paraId="0D21A355" w14:textId="77777777" w:rsidR="006154BE" w:rsidRPr="009A3486" w:rsidRDefault="006154BE" w:rsidP="006154BE">
      <w:pPr>
        <w:rPr>
          <w:b/>
          <w:bCs/>
          <w:sz w:val="24"/>
          <w:szCs w:val="24"/>
          <w:u w:val="single"/>
        </w:rPr>
      </w:pPr>
      <w:r w:rsidRPr="009A3486">
        <w:rPr>
          <w:b/>
          <w:bCs/>
          <w:sz w:val="24"/>
          <w:szCs w:val="24"/>
          <w:u w:val="single"/>
        </w:rPr>
        <w:t xml:space="preserve">CENA – 60% </w:t>
      </w:r>
    </w:p>
    <w:p w14:paraId="5E83AB79" w14:textId="77777777" w:rsidR="006154BE" w:rsidRPr="009A3486" w:rsidRDefault="006154BE" w:rsidP="006154BE">
      <w:pPr>
        <w:suppressAutoHyphens/>
        <w:spacing w:after="0"/>
        <w:jc w:val="both"/>
      </w:pPr>
      <w:r w:rsidRPr="009A3486">
        <w:rPr>
          <w:b/>
        </w:rPr>
        <w:t>Kryterium „CENA</w:t>
      </w:r>
      <w:r w:rsidRPr="009A3486">
        <w:t xml:space="preserve">”– ocenie zostanie poddana cena brutto oferty za realizację całości zamówienia, obliczona przez wykonawcę, podana w „FORMULARZU OFERTOWYM”. Maksymalną liczbę punktów, tj. 60 pkt. otrzyma wykonawca, który zaproponuje najniższą cenę brutto, pozostali natomiast proporcjonalnie mniej. Oceny pozostałych ofert zostaną przeliczone według następującego wzoru: </w:t>
      </w:r>
    </w:p>
    <w:p w14:paraId="7C56389D" w14:textId="77777777" w:rsidR="006154BE" w:rsidRPr="009A3486" w:rsidRDefault="006154BE" w:rsidP="006154BE">
      <w:pPr>
        <w:suppressAutoHyphens/>
        <w:spacing w:after="0" w:line="360" w:lineRule="auto"/>
        <w:jc w:val="both"/>
      </w:pPr>
    </w:p>
    <w:p w14:paraId="12C6E250" w14:textId="77777777" w:rsidR="006154BE" w:rsidRPr="009A3486" w:rsidRDefault="006154BE" w:rsidP="006154BE">
      <w:pPr>
        <w:spacing w:after="0" w:line="360" w:lineRule="auto"/>
        <w:jc w:val="center"/>
        <w:rPr>
          <w:b/>
        </w:rPr>
      </w:pPr>
      <m:oMathPara>
        <m:oMath>
          <m:r>
            <m:rPr>
              <m:sty m:val="b"/>
            </m:rPr>
            <w:rPr>
              <w:rFonts w:ascii="Cambria Math" w:hAnsi="Cambria Math"/>
            </w:rPr>
            <m:t>Ocena  =</m:t>
          </m:r>
          <m:f>
            <m:fPr>
              <m:ctrlPr>
                <w:rPr>
                  <w:rFonts w:ascii="Cambria Math" w:hAnsi="Cambria Math"/>
                  <w:b/>
                </w:rPr>
              </m:ctrlPr>
            </m:fPr>
            <m:num>
              <m:r>
                <m:rPr>
                  <m:sty m:val="b"/>
                </m:rPr>
                <w:rPr>
                  <w:rFonts w:ascii="Cambria Math" w:hAnsi="Cambria Math"/>
                </w:rPr>
                <m:t xml:space="preserve">Cena brutto najniższej zaproponowanej oferty </m:t>
              </m:r>
            </m:num>
            <m:den>
              <m:r>
                <m:rPr>
                  <m:sty m:val="b"/>
                </m:rPr>
                <w:rPr>
                  <w:rFonts w:ascii="Cambria Math" w:hAnsi="Cambria Math"/>
                </w:rPr>
                <m:t xml:space="preserve">Cena brutto oferty badanej </m:t>
              </m:r>
            </m:den>
          </m:f>
          <m:r>
            <m:rPr>
              <m:sty m:val="b"/>
            </m:rPr>
            <w:rPr>
              <w:rFonts w:ascii="Cambria Math" w:hAnsi="Cambria Math"/>
            </w:rPr>
            <m:t xml:space="preserve">x 60 </m:t>
          </m:r>
        </m:oMath>
      </m:oMathPara>
    </w:p>
    <w:p w14:paraId="72E4D387" w14:textId="77777777" w:rsidR="006154BE" w:rsidRPr="00615EA8" w:rsidRDefault="006154BE" w:rsidP="006154BE">
      <w:pPr>
        <w:spacing w:after="0" w:line="240" w:lineRule="auto"/>
        <w:rPr>
          <w:b/>
          <w:bCs/>
        </w:rPr>
      </w:pPr>
    </w:p>
    <w:p w14:paraId="4F93D249" w14:textId="77777777" w:rsidR="006154BE" w:rsidRDefault="006154BE" w:rsidP="006154BE">
      <w:pPr>
        <w:spacing w:after="0" w:line="240" w:lineRule="auto"/>
        <w:rPr>
          <w:b/>
          <w:bCs/>
          <w:sz w:val="24"/>
          <w:szCs w:val="24"/>
          <w:u w:val="single"/>
        </w:rPr>
      </w:pPr>
    </w:p>
    <w:p w14:paraId="74F71840" w14:textId="77777777" w:rsidR="00A74419" w:rsidRPr="002E7C71" w:rsidRDefault="00A74419" w:rsidP="00A74419">
      <w:pPr>
        <w:pStyle w:val="p"/>
        <w:rPr>
          <w:b/>
        </w:rPr>
      </w:pPr>
      <w:r w:rsidRPr="002E7C71">
        <w:rPr>
          <w:b/>
        </w:rPr>
        <w:t xml:space="preserve">Kryterium „TERMIN PŁATNOŚCI” – </w:t>
      </w:r>
      <w:r w:rsidRPr="002E7C71">
        <w:t xml:space="preserve">ocenie zostanie poddany termin płatności, podany w „FORMULARZU OFERTOWYM”. </w:t>
      </w:r>
      <w:r w:rsidRPr="002E7C71">
        <w:rPr>
          <w:b/>
        </w:rPr>
        <w:t xml:space="preserve">ZAMAWIAJĄCY ZASTRZEGA, ŻE TERMIN PŁATNOŚCI NIE MOŻE BYĆ KRÓTSZY </w:t>
      </w:r>
      <w:r>
        <w:rPr>
          <w:b/>
        </w:rPr>
        <w:t>NIŻ 14 DNI I NIE DŁUŻSZY NIŻ 30</w:t>
      </w:r>
      <w:r w:rsidRPr="002E7C71">
        <w:rPr>
          <w:b/>
        </w:rPr>
        <w:t xml:space="preserve"> DNI.</w:t>
      </w:r>
    </w:p>
    <w:p w14:paraId="466A585E" w14:textId="77777777" w:rsidR="00A74419" w:rsidRPr="002E7C71" w:rsidRDefault="00A74419" w:rsidP="00A74419">
      <w:pPr>
        <w:pStyle w:val="p"/>
        <w:rPr>
          <w:bCs/>
        </w:rPr>
      </w:pPr>
      <w:r>
        <w:t>Dla terminu 30 dni W</w:t>
      </w:r>
      <w:r w:rsidRPr="002E7C71">
        <w:t xml:space="preserve">ykonawca uzyska maksymalną </w:t>
      </w:r>
      <w:r>
        <w:t>liczbę</w:t>
      </w:r>
      <w:r w:rsidRPr="002E7C71">
        <w:t xml:space="preserve"> punktów, tj. </w:t>
      </w:r>
      <w:r>
        <w:t>40</w:t>
      </w:r>
      <w:r w:rsidRPr="002E7C71">
        <w:t xml:space="preserve"> pkt. </w:t>
      </w:r>
      <w:r w:rsidRPr="002E7C71">
        <w:rPr>
          <w:bCs/>
        </w:rPr>
        <w:t xml:space="preserve">Oceny pozostałych ofert zostaną przeliczone według następującego wzoru: </w:t>
      </w:r>
    </w:p>
    <w:p w14:paraId="78CCF792" w14:textId="77777777" w:rsidR="00A74419" w:rsidRPr="002E7C71" w:rsidRDefault="00A74419" w:rsidP="00A74419">
      <w:pPr>
        <w:pStyle w:val="p"/>
        <w:rPr>
          <w:bCs/>
        </w:rPr>
      </w:pPr>
    </w:p>
    <w:p w14:paraId="6A428BAE" w14:textId="77777777" w:rsidR="00A74419" w:rsidRPr="002E7C71" w:rsidRDefault="00A74419" w:rsidP="00A74419">
      <w:pPr>
        <w:pStyle w:val="p"/>
        <w:rPr>
          <w:b/>
        </w:rPr>
      </w:pPr>
    </w:p>
    <w:p w14:paraId="06F95576" w14:textId="57632104" w:rsidR="00A74419" w:rsidRPr="002E7C71" w:rsidRDefault="00A74419" w:rsidP="00A74419">
      <w:pPr>
        <w:pStyle w:val="p"/>
        <w:rPr>
          <w:b/>
        </w:rPr>
      </w:pPr>
      <w:r w:rsidRPr="002E7C71">
        <w:rPr>
          <w:b/>
        </w:rPr>
        <w:tab/>
      </w:r>
      <w:r w:rsidRPr="002E7C71">
        <w:rPr>
          <w:b/>
        </w:rPr>
        <w:tab/>
      </w:r>
      <w:r>
        <w:rPr>
          <w:b/>
        </w:rPr>
        <w:t xml:space="preserve">     </w:t>
      </w:r>
      <w:r w:rsidR="00A13B8C">
        <w:rPr>
          <w:b/>
        </w:rPr>
        <w:t>Termin płatności badanej oferty</w:t>
      </w:r>
    </w:p>
    <w:p w14:paraId="26504FC8" w14:textId="77777777" w:rsidR="00A74419" w:rsidRPr="002E7C71" w:rsidRDefault="00A74419" w:rsidP="00A74419">
      <w:pPr>
        <w:pStyle w:val="p"/>
        <w:rPr>
          <w:b/>
        </w:rPr>
      </w:pPr>
      <w:r>
        <w:rPr>
          <w:b/>
        </w:rPr>
        <w:t xml:space="preserve">         </w:t>
      </w:r>
      <w:r w:rsidRPr="002E7C71">
        <w:rPr>
          <w:b/>
        </w:rPr>
        <w:t xml:space="preserve">Ocena = ----------------------------------------------------------------------   x </w:t>
      </w:r>
      <w:r>
        <w:rPr>
          <w:b/>
        </w:rPr>
        <w:t>40</w:t>
      </w:r>
    </w:p>
    <w:p w14:paraId="7211832B" w14:textId="77777777" w:rsidR="00A74419" w:rsidRPr="002E7C71" w:rsidRDefault="00A74419" w:rsidP="00A74419">
      <w:pPr>
        <w:pStyle w:val="p"/>
        <w:rPr>
          <w:b/>
        </w:rPr>
      </w:pPr>
      <w:r w:rsidRPr="002E7C71">
        <w:rPr>
          <w:b/>
        </w:rPr>
        <w:t xml:space="preserve">    </w:t>
      </w:r>
      <w:r>
        <w:rPr>
          <w:b/>
        </w:rPr>
        <w:t xml:space="preserve">                 </w:t>
      </w:r>
      <w:r w:rsidRPr="002E7C71">
        <w:rPr>
          <w:b/>
        </w:rPr>
        <w:t>Najdłuższy termin płatności zaproponowany w ofercie</w:t>
      </w:r>
    </w:p>
    <w:p w14:paraId="24E20ED2" w14:textId="77777777" w:rsidR="00A74419" w:rsidRPr="002E7C71" w:rsidRDefault="00A74419" w:rsidP="00A74419">
      <w:pPr>
        <w:pStyle w:val="p"/>
      </w:pPr>
    </w:p>
    <w:p w14:paraId="0F5F4E0E" w14:textId="77777777" w:rsidR="00A74419" w:rsidRDefault="00A74419" w:rsidP="00A74419">
      <w:pPr>
        <w:pStyle w:val="p"/>
      </w:pPr>
    </w:p>
    <w:p w14:paraId="564238AA" w14:textId="77777777" w:rsidR="00A74419" w:rsidRPr="002E7C71" w:rsidRDefault="00A74419" w:rsidP="00A74419">
      <w:pPr>
        <w:pStyle w:val="p"/>
        <w:rPr>
          <w:b/>
          <w:u w:val="single"/>
        </w:rPr>
      </w:pPr>
      <w:r w:rsidRPr="002E7C71">
        <w:rPr>
          <w:b/>
          <w:u w:val="single"/>
        </w:rPr>
        <w:t xml:space="preserve">WYKONAWCY ZOBOWIĄZANI SĄ DO OKREŚLENIA TERMINU PŁATNOŚCI W DNIACH. </w:t>
      </w:r>
    </w:p>
    <w:p w14:paraId="4584B9D5" w14:textId="77777777" w:rsidR="00A74419" w:rsidRPr="002E7C71" w:rsidRDefault="00A74419" w:rsidP="00A74419">
      <w:pPr>
        <w:pStyle w:val="p"/>
        <w:rPr>
          <w:b/>
          <w:u w:val="single"/>
        </w:rPr>
      </w:pPr>
    </w:p>
    <w:p w14:paraId="0FDA05AF" w14:textId="77777777" w:rsidR="00A74419" w:rsidRPr="002E7C71" w:rsidRDefault="00A74419" w:rsidP="00A74419">
      <w:pPr>
        <w:pStyle w:val="p"/>
        <w:rPr>
          <w:b/>
          <w:u w:val="single"/>
        </w:rPr>
      </w:pPr>
    </w:p>
    <w:p w14:paraId="3A18D43B" w14:textId="77777777" w:rsidR="00A74419" w:rsidRPr="002E7C71" w:rsidRDefault="00A74419" w:rsidP="00A74419">
      <w:pPr>
        <w:pStyle w:val="p"/>
        <w:jc w:val="both"/>
        <w:rPr>
          <w:b/>
          <w:u w:val="single"/>
        </w:rPr>
      </w:pPr>
      <w:r w:rsidRPr="002E7C71">
        <w:rPr>
          <w:b/>
          <w:u w:val="single"/>
        </w:rPr>
        <w:t>W PRZYPADKU GDY WYKONAWCA NIE WSKAŻE LUB ZAPROPONUJE W OFERCIE TERMIN PŁATNOŚCI NIEZGODNY Z WYMAGANIAMI, ZAMAWIAJĄCY PRZYJMIE DO OBLICZEŃ MINIMALNY TERMIN PŁATNOŚCI, TJ. 14 DNI.</w:t>
      </w:r>
    </w:p>
    <w:p w14:paraId="6592A41D" w14:textId="77777777" w:rsidR="00A74419" w:rsidRPr="002E7C71" w:rsidRDefault="00A74419" w:rsidP="00A74419">
      <w:pPr>
        <w:pStyle w:val="p"/>
        <w:rPr>
          <w:b/>
          <w:bCs/>
        </w:rPr>
      </w:pPr>
    </w:p>
    <w:p w14:paraId="45AECDB8" w14:textId="71F76BB0" w:rsidR="00A74419" w:rsidRPr="003A5E31" w:rsidRDefault="00A74419" w:rsidP="00A74419">
      <w:pPr>
        <w:pStyle w:val="p"/>
        <w:jc w:val="both"/>
        <w:rPr>
          <w:bCs/>
        </w:rPr>
      </w:pPr>
      <w:r w:rsidRPr="003A5E31">
        <w:rPr>
          <w:bCs/>
        </w:rPr>
        <w:t>Liczb</w:t>
      </w:r>
      <w:r w:rsidR="00C778F2" w:rsidRPr="003A5E31">
        <w:rPr>
          <w:bCs/>
        </w:rPr>
        <w:t>y</w:t>
      </w:r>
      <w:r w:rsidRPr="003A5E31">
        <w:rPr>
          <w:bCs/>
        </w:rPr>
        <w:t xml:space="preserve"> punktów w poszczególnych kryteriach („CENA” oraz „TERMIN PŁATNOŚCI”) zostaną zsumowane. Oferta, która uzyska największą sumę punktów będzie ofertą najkorzystniejszą. Punktacja będzie liczona z dokładnością do dwóch miejsc po przecinku. </w:t>
      </w:r>
    </w:p>
    <w:p w14:paraId="5E16D5DF" w14:textId="036D6031" w:rsidR="00A74419" w:rsidRPr="002E7C71" w:rsidRDefault="00A74419" w:rsidP="00A74419">
      <w:pPr>
        <w:pStyle w:val="p"/>
        <w:jc w:val="both"/>
        <w:rPr>
          <w:bCs/>
        </w:rPr>
      </w:pPr>
      <w:r w:rsidRPr="003A5E31">
        <w:rPr>
          <w:rFonts w:eastAsia="Times New Roman" w:cs="Times New Roman"/>
          <w:bCs/>
        </w:rPr>
        <w:t xml:space="preserve">Za najkorzystniejszą </w:t>
      </w:r>
      <w:r w:rsidRPr="008B5EBF">
        <w:rPr>
          <w:rFonts w:eastAsia="Times New Roman" w:cs="Times New Roman"/>
          <w:bCs/>
        </w:rPr>
        <w:t>zostanie uznana oferta, która otrzyma największą liczbę punktów we wszystkich kryteriach.</w:t>
      </w:r>
    </w:p>
    <w:p w14:paraId="2D17B789" w14:textId="77777777" w:rsidR="00A74419" w:rsidRPr="002E7C71" w:rsidRDefault="00A74419" w:rsidP="00A74419">
      <w:pPr>
        <w:pStyle w:val="p"/>
        <w:jc w:val="both"/>
        <w:rPr>
          <w:bCs/>
        </w:rPr>
      </w:pPr>
      <w:r>
        <w:rPr>
          <w:bCs/>
        </w:rPr>
        <w:t>Zamawiający udzieli zamówienia W</w:t>
      </w:r>
      <w:r w:rsidRPr="002E7C71">
        <w:rPr>
          <w:bCs/>
        </w:rPr>
        <w:t xml:space="preserve">ykonawcy, którego oferta odpowiada zasadom określonym w ustawie Prawo zamówień publicznych oraz wszystkim wymaganiom określonym w </w:t>
      </w:r>
      <w:proofErr w:type="spellStart"/>
      <w:r w:rsidRPr="002E7C71">
        <w:rPr>
          <w:bCs/>
        </w:rPr>
        <w:t>siwz</w:t>
      </w:r>
      <w:proofErr w:type="spellEnd"/>
      <w:r w:rsidRPr="002E7C71">
        <w:rPr>
          <w:bCs/>
        </w:rPr>
        <w:t xml:space="preserve"> i</w:t>
      </w:r>
      <w:r>
        <w:rPr>
          <w:bCs/>
        </w:rPr>
        <w:t xml:space="preserve"> uzyskał najwyższą liczbę punktów w </w:t>
      </w:r>
      <w:r w:rsidRPr="002E7C71">
        <w:rPr>
          <w:bCs/>
        </w:rPr>
        <w:t xml:space="preserve">wyżej wymienionych kryteriach. </w:t>
      </w:r>
    </w:p>
    <w:p w14:paraId="01E8CF5A" w14:textId="77777777" w:rsidR="006154BE" w:rsidRDefault="006154BE" w:rsidP="006154BE">
      <w:pPr>
        <w:pStyle w:val="p"/>
      </w:pPr>
    </w:p>
    <w:p w14:paraId="5B67553C" w14:textId="77777777" w:rsidR="006154BE" w:rsidRPr="006D2AB2" w:rsidRDefault="006154BE" w:rsidP="006154BE">
      <w:pPr>
        <w:pStyle w:val="p"/>
      </w:pPr>
    </w:p>
    <w:p w14:paraId="263DB8B7" w14:textId="77777777" w:rsidR="006154BE" w:rsidRPr="006D2AB2" w:rsidRDefault="006154BE" w:rsidP="006154BE">
      <w:pPr>
        <w:pStyle w:val="p"/>
        <w:jc w:val="both"/>
      </w:pPr>
      <w:r w:rsidRPr="006D2AB2">
        <w:rPr>
          <w:rStyle w:val="bold"/>
        </w:rPr>
        <w:t>15. INFORMACJE O FORMALNOŚCIACH, JAKIE POWINNY ZOSTAĆ DOPEŁNIONE PO WYBORZE OFERTY W CELU ZAWARCIA UMOWY W SPRAWIE ZAMÓWIENIA PUBLICZNEGO</w:t>
      </w:r>
    </w:p>
    <w:p w14:paraId="28E40DC3" w14:textId="77777777" w:rsidR="006154BE" w:rsidRPr="006D2AB2" w:rsidRDefault="006154BE" w:rsidP="006154BE">
      <w:pPr>
        <w:pStyle w:val="p"/>
      </w:pPr>
    </w:p>
    <w:p w14:paraId="4FF0BE0B" w14:textId="77777777" w:rsidR="006154BE" w:rsidRPr="006D2AB2" w:rsidRDefault="006154BE" w:rsidP="006154BE">
      <w:pPr>
        <w:pStyle w:val="justify"/>
        <w:rPr>
          <w:rFonts w:cs="Times New Roman"/>
        </w:rPr>
      </w:pPr>
      <w:r w:rsidRPr="00807962">
        <w:rPr>
          <w:rFonts w:cs="Times New Roman"/>
          <w:b/>
        </w:rPr>
        <w:t>15.1.</w:t>
      </w:r>
      <w:r w:rsidRPr="006D2AB2">
        <w:rPr>
          <w:rFonts w:cs="Times New Roman"/>
        </w:rPr>
        <w:t xml:space="preserve"> Zamawiający udzieli zamówienia Wykonawcy, którego oferta odpowiada wszystkim wymaganiom określonym w SIWZ i została oceniona jako najkorzystniejsza w oparciu o podane wyżej kryteria oceny ofert.</w:t>
      </w:r>
    </w:p>
    <w:p w14:paraId="61B77B6B" w14:textId="77777777" w:rsidR="006154BE" w:rsidRPr="006D2AB2" w:rsidRDefault="006154BE" w:rsidP="006154BE">
      <w:pPr>
        <w:pStyle w:val="justify"/>
        <w:rPr>
          <w:rFonts w:cs="Times New Roman"/>
        </w:rPr>
      </w:pPr>
      <w:r w:rsidRPr="006D2AB2">
        <w:rPr>
          <w:rFonts w:cs="Times New Roman"/>
        </w:rPr>
        <w:t xml:space="preserve">Zamawiający unieważni postępowanie w sytuacji, gdy wystąpią przesłanki wskazane w art. 93 Ustawy. Niezwłocznie po wyborze najkorzystniejszej oferty Zamawiający zawiadomi Wykonawców, którzy złożyli oferty, o: </w:t>
      </w:r>
    </w:p>
    <w:p w14:paraId="5706A664" w14:textId="77777777" w:rsidR="006154BE" w:rsidRPr="006D2AB2" w:rsidRDefault="006154BE" w:rsidP="006154BE">
      <w:pPr>
        <w:pStyle w:val="justify"/>
        <w:numPr>
          <w:ilvl w:val="0"/>
          <w:numId w:val="2"/>
        </w:numPr>
        <w:rPr>
          <w:rFonts w:cs="Times New Roman"/>
        </w:rPr>
      </w:pPr>
      <w:r w:rsidRPr="006D2AB2">
        <w:rPr>
          <w:rFonts w:cs="Times New Roman"/>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352A2119" w14:textId="77777777" w:rsidR="006154BE" w:rsidRPr="006D2AB2" w:rsidRDefault="006154BE" w:rsidP="006154BE">
      <w:pPr>
        <w:pStyle w:val="justify"/>
        <w:numPr>
          <w:ilvl w:val="0"/>
          <w:numId w:val="2"/>
        </w:numPr>
        <w:rPr>
          <w:rFonts w:cs="Times New Roman"/>
        </w:rPr>
      </w:pPr>
      <w:r w:rsidRPr="006D2AB2">
        <w:rPr>
          <w:rFonts w:cs="Times New Roman"/>
        </w:rPr>
        <w:t>wykonawcach, których oferty zostały odrzucone, podając uzasadnienie faktyczne i prawne, a w przypadkach, o których mowa w art. 89 ust. 4 i 5 Ustawy, braku równoważności lub braku spełniania wymagań dotyczących funkcjonalności,</w:t>
      </w:r>
    </w:p>
    <w:p w14:paraId="2C447C99" w14:textId="77777777" w:rsidR="006154BE" w:rsidRPr="00BD2B21" w:rsidRDefault="006154BE" w:rsidP="006154BE">
      <w:pPr>
        <w:pStyle w:val="justify"/>
        <w:numPr>
          <w:ilvl w:val="0"/>
          <w:numId w:val="2"/>
        </w:numPr>
        <w:rPr>
          <w:rFonts w:cs="Times New Roman"/>
          <w:color w:val="000000" w:themeColor="text1"/>
        </w:rPr>
      </w:pPr>
      <w:r w:rsidRPr="006D2AB2">
        <w:rPr>
          <w:rFonts w:cs="Times New Roman"/>
        </w:rPr>
        <w:t xml:space="preserve">Wykonawcach, </w:t>
      </w:r>
      <w:r w:rsidRPr="00BD2B21">
        <w:rPr>
          <w:rFonts w:cs="Times New Roman"/>
          <w:color w:val="000000" w:themeColor="text1"/>
        </w:rPr>
        <w:t>którzy zostali wykluczeni z postępowania o udzielenie zamówienia, podając uzasadnienie faktyczne i prawne,</w:t>
      </w:r>
    </w:p>
    <w:p w14:paraId="5A6CBC1E" w14:textId="77777777" w:rsidR="006154BE" w:rsidRPr="00BD2B21" w:rsidRDefault="006154BE" w:rsidP="006154BE">
      <w:pPr>
        <w:pStyle w:val="justify"/>
        <w:numPr>
          <w:ilvl w:val="0"/>
          <w:numId w:val="2"/>
        </w:numPr>
        <w:rPr>
          <w:rFonts w:cs="Times New Roman"/>
          <w:color w:val="000000" w:themeColor="text1"/>
        </w:rPr>
      </w:pPr>
      <w:r w:rsidRPr="00BD2B21">
        <w:rPr>
          <w:rFonts w:cs="Times New Roman"/>
          <w:color w:val="000000" w:themeColor="text1"/>
        </w:rPr>
        <w:t>unieważnieniu postępowania, podając uzasadnienie faktyczne i prawne.</w:t>
      </w:r>
    </w:p>
    <w:p w14:paraId="1879B021" w14:textId="77777777" w:rsidR="006154BE" w:rsidRPr="006D2AB2" w:rsidRDefault="006154BE" w:rsidP="006154BE">
      <w:pPr>
        <w:pStyle w:val="justify"/>
        <w:rPr>
          <w:rFonts w:cs="Times New Roman"/>
        </w:rPr>
      </w:pPr>
      <w:r w:rsidRPr="00807962">
        <w:rPr>
          <w:rFonts w:cs="Times New Roman"/>
          <w:b/>
        </w:rPr>
        <w:t>15.2.</w:t>
      </w:r>
      <w:r w:rsidRPr="006D2AB2">
        <w:rPr>
          <w:rFonts w:cs="Times New Roman"/>
        </w:rPr>
        <w:t xml:space="preserve"> Zamawiający umieści na swojej stronie internetowej informacje o wyborze oferty oraz unieważnieniu postępowania.</w:t>
      </w:r>
    </w:p>
    <w:p w14:paraId="0F66A4AE" w14:textId="77777777" w:rsidR="006154BE" w:rsidRPr="001220B3" w:rsidRDefault="006154BE" w:rsidP="006154BE">
      <w:pPr>
        <w:pStyle w:val="justify"/>
        <w:rPr>
          <w:rFonts w:cs="Times New Roman"/>
        </w:rPr>
      </w:pPr>
      <w:r w:rsidRPr="00F072F4">
        <w:rPr>
          <w:rFonts w:cs="Times New Roman"/>
          <w:b/>
        </w:rPr>
        <w:t>15.3</w:t>
      </w:r>
      <w:r w:rsidRPr="006D2AB2">
        <w:rPr>
          <w:rFonts w:cs="Times New Roman"/>
        </w:rPr>
        <w:t>.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do unieważnienia postępowania.</w:t>
      </w:r>
    </w:p>
    <w:p w14:paraId="6FC84DA6" w14:textId="77777777" w:rsidR="006154BE" w:rsidRPr="006D2AB2" w:rsidRDefault="006154BE" w:rsidP="006154BE">
      <w:pPr>
        <w:pStyle w:val="p"/>
      </w:pPr>
    </w:p>
    <w:p w14:paraId="7257BA1C" w14:textId="77777777" w:rsidR="006154BE" w:rsidRPr="006D2AB2" w:rsidRDefault="006154BE" w:rsidP="006154BE">
      <w:pPr>
        <w:pStyle w:val="p"/>
      </w:pPr>
      <w:r w:rsidRPr="006D2AB2">
        <w:rPr>
          <w:rStyle w:val="bold"/>
        </w:rPr>
        <w:t>16. WYMAGANIA DOTYCZĄCE ZABEZPIECZENIA NALEŻYTEGO WYKONANIA UMOWY I WADIUM</w:t>
      </w:r>
    </w:p>
    <w:p w14:paraId="2A8BB816" w14:textId="77777777" w:rsidR="006154BE" w:rsidRPr="006D2AB2" w:rsidRDefault="006154BE" w:rsidP="006154BE">
      <w:pPr>
        <w:pStyle w:val="p"/>
      </w:pPr>
    </w:p>
    <w:p w14:paraId="4D21FDD5" w14:textId="77777777" w:rsidR="006154BE" w:rsidRPr="006D2AB2" w:rsidRDefault="006154BE" w:rsidP="006154BE">
      <w:pPr>
        <w:pStyle w:val="justify"/>
        <w:rPr>
          <w:rFonts w:cs="Times New Roman"/>
        </w:rPr>
      </w:pPr>
      <w:r w:rsidRPr="00F072F4">
        <w:rPr>
          <w:rFonts w:cs="Times New Roman"/>
          <w:b/>
        </w:rPr>
        <w:t>16.1.</w:t>
      </w:r>
      <w:r w:rsidRPr="006D2AB2">
        <w:rPr>
          <w:rFonts w:cs="Times New Roman"/>
        </w:rPr>
        <w:t xml:space="preserve"> Zamawiający nie ustanawia zabezpieczenia należytego wykonania umowy.</w:t>
      </w:r>
    </w:p>
    <w:p w14:paraId="2C13A60D" w14:textId="77777777" w:rsidR="006154BE" w:rsidRPr="006D2AB2" w:rsidRDefault="006154BE" w:rsidP="006154BE">
      <w:pPr>
        <w:pStyle w:val="justify"/>
        <w:rPr>
          <w:rFonts w:cs="Times New Roman"/>
        </w:rPr>
      </w:pPr>
    </w:p>
    <w:p w14:paraId="08D61A1E" w14:textId="77777777" w:rsidR="006154BE" w:rsidRPr="006D2AB2" w:rsidRDefault="006154BE" w:rsidP="006154BE">
      <w:pPr>
        <w:pStyle w:val="justify"/>
        <w:rPr>
          <w:rFonts w:cs="Times New Roman"/>
        </w:rPr>
      </w:pPr>
      <w:r w:rsidRPr="00F072F4">
        <w:rPr>
          <w:rFonts w:cs="Times New Roman"/>
          <w:b/>
        </w:rPr>
        <w:t>16.2</w:t>
      </w:r>
      <w:r w:rsidRPr="006D2AB2">
        <w:rPr>
          <w:rFonts w:cs="Times New Roman"/>
        </w:rPr>
        <w:t xml:space="preserve"> Zamawiający nie żąda w niniejszym postępowaniu wniesienia przez Wykonawców wadium.</w:t>
      </w:r>
    </w:p>
    <w:p w14:paraId="18B498C3" w14:textId="77777777" w:rsidR="00F1455B" w:rsidRDefault="00F1455B" w:rsidP="006154BE">
      <w:pPr>
        <w:pStyle w:val="p"/>
        <w:rPr>
          <w:rStyle w:val="bold"/>
        </w:rPr>
      </w:pPr>
    </w:p>
    <w:p w14:paraId="63553C97" w14:textId="77777777" w:rsidR="00F1455B" w:rsidRDefault="00F1455B" w:rsidP="006154BE">
      <w:pPr>
        <w:pStyle w:val="p"/>
        <w:rPr>
          <w:rStyle w:val="bold"/>
        </w:rPr>
      </w:pPr>
    </w:p>
    <w:p w14:paraId="58025F32" w14:textId="77777777" w:rsidR="006154BE" w:rsidRDefault="006154BE" w:rsidP="006154BE">
      <w:pPr>
        <w:pStyle w:val="p"/>
        <w:rPr>
          <w:rStyle w:val="bold"/>
        </w:rPr>
      </w:pPr>
      <w:r w:rsidRPr="006D2AB2">
        <w:rPr>
          <w:rStyle w:val="bold"/>
        </w:rPr>
        <w:t>17. PODWYKONAWCY</w:t>
      </w:r>
    </w:p>
    <w:p w14:paraId="2E1E665E" w14:textId="77777777" w:rsidR="00A13B8C" w:rsidRPr="006D2AB2" w:rsidRDefault="00A13B8C" w:rsidP="006154BE">
      <w:pPr>
        <w:pStyle w:val="p"/>
        <w:rPr>
          <w:color w:val="00B050"/>
        </w:rPr>
      </w:pPr>
    </w:p>
    <w:p w14:paraId="57CC7646" w14:textId="77777777" w:rsidR="00A13B8C" w:rsidRPr="00FA36ED" w:rsidRDefault="00A13B8C" w:rsidP="00A13B8C">
      <w:pPr>
        <w:pStyle w:val="justify"/>
      </w:pPr>
      <w:r w:rsidRPr="00FA36ED">
        <w:rPr>
          <w:b/>
        </w:rPr>
        <w:t>17.1.</w:t>
      </w:r>
      <w:r w:rsidRPr="00FA36ED">
        <w:t xml:space="preserve"> Wykonawca może powierzyć wykonanie części zamówienia podwykonawcy.</w:t>
      </w:r>
    </w:p>
    <w:p w14:paraId="59E233B2" w14:textId="77777777" w:rsidR="00A13B8C" w:rsidRPr="00FA36ED" w:rsidRDefault="00A13B8C" w:rsidP="00A13B8C">
      <w:pPr>
        <w:pStyle w:val="justify"/>
      </w:pPr>
      <w:r w:rsidRPr="00FA36ED">
        <w:lastRenderedPageBreak/>
        <w:t>Zamawiający nie określa w niniejszej specyfikacji, która część zamówienia nie może być powierzona podwykonawcom. Zamawiający nie określa również kluczowych części zamówienia objętych obowiązkiem osobistego wykonania przez Wykonawcę.</w:t>
      </w:r>
    </w:p>
    <w:p w14:paraId="55E60C74" w14:textId="77777777" w:rsidR="00A13B8C" w:rsidRPr="00FA36ED" w:rsidRDefault="00A13B8C" w:rsidP="00A13B8C">
      <w:pPr>
        <w:pStyle w:val="justify"/>
      </w:pPr>
      <w:r w:rsidRPr="00FA36ED">
        <w:rPr>
          <w:b/>
        </w:rPr>
        <w:t>17.2.</w:t>
      </w:r>
      <w:r w:rsidRPr="00FA36ED">
        <w:t xml:space="preserve"> Zamawiający żąda wskazania przez wykonawcę części zamówienia, której wykonanie zamierza powierzyć podwykonawcy.</w:t>
      </w:r>
    </w:p>
    <w:p w14:paraId="68F407DA" w14:textId="77777777" w:rsidR="006154BE" w:rsidRDefault="006154BE" w:rsidP="006154BE">
      <w:pPr>
        <w:pStyle w:val="p"/>
        <w:rPr>
          <w:rStyle w:val="bold"/>
        </w:rPr>
      </w:pPr>
    </w:p>
    <w:p w14:paraId="74DE381F" w14:textId="77777777" w:rsidR="006154BE" w:rsidRPr="000C5E28" w:rsidRDefault="006154BE" w:rsidP="006154BE">
      <w:pPr>
        <w:pStyle w:val="p"/>
      </w:pPr>
      <w:r w:rsidRPr="000C5E28">
        <w:rPr>
          <w:rStyle w:val="bold"/>
        </w:rPr>
        <w:t>18. UMOWA</w:t>
      </w:r>
    </w:p>
    <w:p w14:paraId="0C1BE424" w14:textId="77777777" w:rsidR="006154BE" w:rsidRPr="000C5E28" w:rsidRDefault="006154BE" w:rsidP="006154BE">
      <w:pPr>
        <w:pStyle w:val="p"/>
      </w:pPr>
    </w:p>
    <w:p w14:paraId="250BFBB1" w14:textId="77777777" w:rsidR="006154BE" w:rsidRPr="000C5E28" w:rsidRDefault="006154BE" w:rsidP="006154BE">
      <w:pPr>
        <w:pStyle w:val="justify"/>
      </w:pPr>
      <w:r w:rsidRPr="000C5E28">
        <w:rPr>
          <w:b/>
        </w:rPr>
        <w:t>18.1.</w:t>
      </w:r>
      <w:r w:rsidRPr="000C5E28">
        <w:t xml:space="preserve"> Wzór umowy stanowi załącznik do SIWZ.</w:t>
      </w:r>
    </w:p>
    <w:p w14:paraId="57C37B22" w14:textId="77777777" w:rsidR="006154BE" w:rsidRPr="000C5E28" w:rsidRDefault="006154BE" w:rsidP="006154BE">
      <w:pPr>
        <w:pStyle w:val="justify"/>
      </w:pPr>
    </w:p>
    <w:p w14:paraId="0157AC49" w14:textId="77777777" w:rsidR="006154BE" w:rsidRPr="000C5E28" w:rsidRDefault="006154BE" w:rsidP="006154BE">
      <w:pPr>
        <w:pStyle w:val="justify"/>
        <w:tabs>
          <w:tab w:val="num" w:pos="1440"/>
        </w:tabs>
        <w:rPr>
          <w:rFonts w:cs="Times New Roman"/>
        </w:rPr>
      </w:pPr>
      <w:r w:rsidRPr="00F072F4">
        <w:rPr>
          <w:rFonts w:cs="Times New Roman"/>
          <w:b/>
        </w:rPr>
        <w:t>18.2.</w:t>
      </w:r>
      <w:r w:rsidRPr="000C5E28">
        <w:rPr>
          <w:rFonts w:cs="Times New Roman"/>
        </w:rPr>
        <w:t xml:space="preserve"> Zamawiający zastrzega możliwość wprowadzenia istotnych zmian postanowień zawartej umowy. </w:t>
      </w:r>
      <w:r w:rsidRPr="000C5E28">
        <w:rPr>
          <w:rFonts w:cs="Times New Roman"/>
        </w:rPr>
        <w:br/>
        <w:t>W szczególności postanowienia umowy mogą ulec zmianie w następującym zakresie oraz na następujących warunkach:</w:t>
      </w:r>
    </w:p>
    <w:p w14:paraId="1B791356" w14:textId="77777777" w:rsidR="006154BE" w:rsidRDefault="006154BE" w:rsidP="006154BE">
      <w:pPr>
        <w:pStyle w:val="justify"/>
        <w:numPr>
          <w:ilvl w:val="0"/>
          <w:numId w:val="7"/>
        </w:numPr>
        <w:rPr>
          <w:rFonts w:cs="Times New Roman"/>
        </w:rPr>
      </w:pPr>
      <w:bookmarkStart w:id="10" w:name="_Hlk39659585"/>
      <w:r w:rsidRPr="000C5E28">
        <w:rPr>
          <w:rFonts w:cs="Times New Roman"/>
        </w:rPr>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14:paraId="0EE7812B" w14:textId="77777777" w:rsidR="00DE36F2" w:rsidRDefault="00DE36F2" w:rsidP="00DE36F2">
      <w:pPr>
        <w:pStyle w:val="justify"/>
        <w:numPr>
          <w:ilvl w:val="0"/>
          <w:numId w:val="7"/>
        </w:numPr>
      </w:pPr>
      <w:r>
        <w:t>ograniczenie zakresu przedmiotu umowy, w przypadku zaistnienia okoliczności, w których zbędne będzie wykonanie danej części zamówienia wraz ze związanym z tym obniżeniem wynagrodzenia;</w:t>
      </w:r>
    </w:p>
    <w:p w14:paraId="62531311" w14:textId="77777777" w:rsidR="00DE36F2" w:rsidRPr="002E3886" w:rsidRDefault="002E3886" w:rsidP="002E3886">
      <w:pPr>
        <w:pStyle w:val="justify"/>
        <w:numPr>
          <w:ilvl w:val="0"/>
          <w:numId w:val="7"/>
        </w:numPr>
      </w:pPr>
      <w:r>
        <w:t>zmiana osobowa: zmiana osób, przy pomocy których wykonawca realizuje przedmiot umowy, na inne spełniające warunki określone w SIWZ lub zmiana - za zgodą Zamawiającego - podwykonawców wskazanych w umowie (lub zakresu wskazanego w ofercie jako planowany do powierzenia podwykonawcom); w umowie zostaną wprowadzone zmiany dotyczące osób lub/i podmiotów, przy pomocy których wykonawca realizuje zamówienie, oraz zmiany dotyczące zakresu rzeczowego wykonywanego przez podwykonawców;</w:t>
      </w:r>
    </w:p>
    <w:p w14:paraId="280F5D77" w14:textId="77777777" w:rsidR="006154BE" w:rsidRPr="000C5E28" w:rsidRDefault="006154BE" w:rsidP="006154BE">
      <w:pPr>
        <w:pStyle w:val="justify"/>
        <w:numPr>
          <w:ilvl w:val="0"/>
          <w:numId w:val="7"/>
        </w:numPr>
        <w:rPr>
          <w:rFonts w:cs="Times New Roman"/>
        </w:rPr>
      </w:pPr>
      <w:r w:rsidRPr="000C5E28">
        <w:rPr>
          <w:rFonts w:cs="Times New Roman"/>
        </w:rPr>
        <w:t>sposób wykonania przedmiotu zamówienia, w szczególności gdy zmiana sposobu realizacji zamówienia wynika ze zmian w obowiązujących przepisach prawa bądź wytycznych mających wpływ na wykonanie zamówienia;</w:t>
      </w:r>
    </w:p>
    <w:p w14:paraId="708157C6" w14:textId="77777777" w:rsidR="006154BE" w:rsidRDefault="006154BE" w:rsidP="006154BE">
      <w:pPr>
        <w:pStyle w:val="justify"/>
        <w:numPr>
          <w:ilvl w:val="0"/>
          <w:numId w:val="7"/>
        </w:numPr>
        <w:rPr>
          <w:rFonts w:cs="Times New Roman"/>
        </w:rPr>
      </w:pPr>
      <w:r w:rsidRPr="000C5E28">
        <w:rPr>
          <w:rFonts w:cs="Times New Roman"/>
        </w:rPr>
        <w:t>zaistnienie okoliczności leżących po stronie Zamawiającego, w szczególności spowodowanych sytuacją finansową, zdolnościami płatniczymi lub warunkami organizacyjnymi; zmianie może ulec termin realizacji zamówienia</w:t>
      </w:r>
      <w:r w:rsidR="00507309">
        <w:rPr>
          <w:rFonts w:cs="Times New Roman"/>
        </w:rPr>
        <w:t>;</w:t>
      </w:r>
    </w:p>
    <w:p w14:paraId="6FE07C6D" w14:textId="32FD90FA" w:rsidR="006154BE" w:rsidRDefault="00507309" w:rsidP="00CF5985">
      <w:pPr>
        <w:pStyle w:val="justify"/>
        <w:numPr>
          <w:ilvl w:val="0"/>
          <w:numId w:val="7"/>
        </w:numPr>
        <w:rPr>
          <w:rFonts w:cs="Times New Roman"/>
        </w:rPr>
      </w:pPr>
      <w:bookmarkStart w:id="11" w:name="_Hlk37311321"/>
      <w:r w:rsidRPr="00210FB9">
        <w:rPr>
          <w:rFonts w:cs="Times New Roman"/>
        </w:rPr>
        <w:t>wystąpienie niekorzystnych warunków atmosferycznych lub ograniczeń związanych z sytuacją epidemiczną - w przypadku wystąpienia klęski żywiołowej lub gdy warunki atmosferyczne lub inne obiektywne okoliczności uniemożliwiają realizację przedmiotu zamówienia w umowie, zostaną wprowadzone zmiany dotyczące terminu zakończenia.</w:t>
      </w:r>
      <w:bookmarkEnd w:id="10"/>
      <w:bookmarkEnd w:id="11"/>
    </w:p>
    <w:p w14:paraId="44AF9220" w14:textId="77777777" w:rsidR="00CF5985" w:rsidRPr="00CF5985" w:rsidRDefault="00CF5985" w:rsidP="00CF5985">
      <w:pPr>
        <w:pStyle w:val="justify"/>
        <w:ind w:left="720"/>
        <w:rPr>
          <w:rFonts w:cs="Times New Roman"/>
        </w:rPr>
      </w:pPr>
    </w:p>
    <w:p w14:paraId="12126540" w14:textId="77777777" w:rsidR="006154BE" w:rsidRPr="000C5E28" w:rsidRDefault="006154BE" w:rsidP="006154BE">
      <w:pPr>
        <w:pStyle w:val="justify"/>
        <w:rPr>
          <w:rFonts w:cs="Times New Roman"/>
        </w:rPr>
      </w:pPr>
      <w:r w:rsidRPr="00F072F4">
        <w:rPr>
          <w:rFonts w:cs="Times New Roman"/>
          <w:b/>
        </w:rPr>
        <w:t>18.3.</w:t>
      </w:r>
      <w:r w:rsidRPr="000C5E28">
        <w:rPr>
          <w:rFonts w:cs="Times New Roman"/>
        </w:rPr>
        <w:t xml:space="preserve"> Zakazuje się zmian istotnych postanowień zawartej umowy w stosunku do treści oferty, na podstawie której dokonano wyboru Wykonawcy, chyba że zachodzi co najmniej jedna z następujących okoliczności:</w:t>
      </w:r>
    </w:p>
    <w:p w14:paraId="66C30145" w14:textId="77777777" w:rsidR="006154BE" w:rsidRPr="000C5E28" w:rsidRDefault="006154BE" w:rsidP="006154BE">
      <w:pPr>
        <w:pStyle w:val="justify"/>
        <w:numPr>
          <w:ilvl w:val="1"/>
          <w:numId w:val="5"/>
        </w:numPr>
        <w:ind w:left="709" w:hanging="283"/>
        <w:rPr>
          <w:rFonts w:cs="Times New Roman"/>
        </w:rPr>
      </w:pPr>
      <w:r w:rsidRPr="000C5E28">
        <w:rPr>
          <w:rFonts w:cs="Times New Roman"/>
        </w:rPr>
        <w:t>zmiany dotyczą realizacji dodatkowych dostaw, usług lub robót budowlanych od dotychczasowego Wykonawcy, nieobjętych zamówieniem podstawowym, o ile stały się niezbędne i zostały spełnione łącznie następujące warunki:</w:t>
      </w:r>
    </w:p>
    <w:p w14:paraId="621496AC" w14:textId="77777777" w:rsidR="006154BE" w:rsidRPr="000C5E28" w:rsidRDefault="006154BE" w:rsidP="006154BE">
      <w:pPr>
        <w:pStyle w:val="justify"/>
        <w:tabs>
          <w:tab w:val="left" w:pos="993"/>
        </w:tabs>
        <w:ind w:left="993" w:hanging="284"/>
        <w:rPr>
          <w:rFonts w:cs="Times New Roman"/>
        </w:rPr>
      </w:pPr>
      <w:r w:rsidRPr="000C5E28">
        <w:rPr>
          <w:rFonts w:cs="Times New Roman"/>
        </w:rPr>
        <w:t>-</w:t>
      </w:r>
      <w:r w:rsidRPr="000C5E28">
        <w:rPr>
          <w:rFonts w:cs="Times New Roman"/>
        </w:rPr>
        <w:tab/>
        <w:t>zmiana Wykonawcy nie może zostać dokonana z powodów ekonomicznych lub technicznych, w szczególności dotyczących zamienności lub interoperacyjności sprzętu, usług lub instalacji, zamówionych w ramach zamówienia podstawowego;</w:t>
      </w:r>
    </w:p>
    <w:p w14:paraId="4AE51FD2" w14:textId="77777777" w:rsidR="006154BE" w:rsidRPr="000C5E28" w:rsidRDefault="006154BE" w:rsidP="006154BE">
      <w:pPr>
        <w:pStyle w:val="justify"/>
        <w:tabs>
          <w:tab w:val="num" w:pos="426"/>
          <w:tab w:val="left" w:pos="993"/>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zmiana wykonawcy spowodowałaby istotną niedogodność lub znaczne zwiększenie kosztów dla Zamawiającego;</w:t>
      </w:r>
    </w:p>
    <w:p w14:paraId="5302A53D" w14:textId="77777777" w:rsidR="006154BE" w:rsidRPr="000C5E28" w:rsidRDefault="006154BE" w:rsidP="006154BE">
      <w:pPr>
        <w:pStyle w:val="justify"/>
        <w:tabs>
          <w:tab w:val="num" w:pos="426"/>
          <w:tab w:val="left" w:pos="993"/>
        </w:tabs>
        <w:ind w:left="993" w:hanging="284"/>
        <w:rPr>
          <w:rFonts w:cs="Times New Roman"/>
        </w:rPr>
      </w:pPr>
      <w:r w:rsidRPr="000C5E28">
        <w:rPr>
          <w:rFonts w:cs="Times New Roman"/>
        </w:rPr>
        <w:lastRenderedPageBreak/>
        <w:t>-</w:t>
      </w:r>
      <w:r w:rsidRPr="000C5E28">
        <w:rPr>
          <w:rFonts w:cs="Times New Roman"/>
          <w:color w:val="FF0000"/>
        </w:rPr>
        <w:tab/>
      </w:r>
      <w:r w:rsidRPr="000C5E28">
        <w:rPr>
          <w:rFonts w:cs="Times New Roman"/>
        </w:rPr>
        <w:t>wartość każdej kolejnej zmiany nie przekracza 50% wartości zamówienia określonej pierwotnie w umowie lub umowie ramowej.</w:t>
      </w:r>
    </w:p>
    <w:p w14:paraId="2789E8DB" w14:textId="77777777" w:rsidR="006154BE" w:rsidRPr="000C5E28" w:rsidRDefault="006154BE" w:rsidP="006154BE">
      <w:pPr>
        <w:pStyle w:val="justify"/>
        <w:numPr>
          <w:ilvl w:val="1"/>
          <w:numId w:val="5"/>
        </w:numPr>
        <w:tabs>
          <w:tab w:val="num" w:pos="426"/>
        </w:tabs>
        <w:ind w:left="426" w:firstLine="0"/>
        <w:rPr>
          <w:rFonts w:cs="Times New Roman"/>
        </w:rPr>
      </w:pPr>
      <w:r w:rsidRPr="000C5E28">
        <w:rPr>
          <w:rFonts w:cs="Times New Roman"/>
        </w:rPr>
        <w:t>zostały spełnione łącznie następujące warunki:</w:t>
      </w:r>
    </w:p>
    <w:p w14:paraId="70B6EF46" w14:textId="77777777" w:rsidR="006154BE" w:rsidRPr="000C5E28" w:rsidRDefault="006154BE" w:rsidP="006154BE">
      <w:pPr>
        <w:pStyle w:val="justify"/>
        <w:tabs>
          <w:tab w:val="left" w:pos="709"/>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konieczność zmiany umowy spowodowana jest okolicznościami, których Zamawiający, działając z należytą starannością, nie mógł przewidzieć;</w:t>
      </w:r>
    </w:p>
    <w:p w14:paraId="350648D7" w14:textId="77777777" w:rsidR="006154BE" w:rsidRPr="000C5E28" w:rsidRDefault="006154BE" w:rsidP="006154BE">
      <w:pPr>
        <w:pStyle w:val="justify"/>
        <w:tabs>
          <w:tab w:val="left" w:pos="709"/>
        </w:tabs>
        <w:ind w:left="993" w:hanging="284"/>
        <w:rPr>
          <w:rFonts w:cs="Times New Roman"/>
        </w:rPr>
      </w:pPr>
      <w:r w:rsidRPr="000C5E28">
        <w:rPr>
          <w:rFonts w:cs="Times New Roman"/>
        </w:rPr>
        <w:t>-</w:t>
      </w:r>
      <w:r w:rsidRPr="000C5E28">
        <w:rPr>
          <w:rFonts w:cs="Times New Roman"/>
        </w:rPr>
        <w:tab/>
        <w:t>wartość zmiany nie przekracza 50% wartości zamówienia określonej pierwotnie w umowie lub umowie ramowej;</w:t>
      </w:r>
    </w:p>
    <w:p w14:paraId="4D25360C" w14:textId="77777777" w:rsidR="006154BE" w:rsidRPr="000C5E28" w:rsidRDefault="006154BE" w:rsidP="006154BE">
      <w:pPr>
        <w:pStyle w:val="justify"/>
        <w:numPr>
          <w:ilvl w:val="1"/>
          <w:numId w:val="5"/>
        </w:numPr>
        <w:tabs>
          <w:tab w:val="num" w:pos="709"/>
        </w:tabs>
        <w:ind w:left="709" w:hanging="283"/>
        <w:rPr>
          <w:rFonts w:cs="Times New Roman"/>
        </w:rPr>
      </w:pPr>
      <w:r w:rsidRPr="000C5E28">
        <w:rPr>
          <w:rFonts w:cs="Times New Roman"/>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27975150" w14:textId="77777777" w:rsidR="006154BE" w:rsidRPr="000C5E28" w:rsidRDefault="006154BE" w:rsidP="006154BE">
      <w:pPr>
        <w:pStyle w:val="justify"/>
        <w:numPr>
          <w:ilvl w:val="1"/>
          <w:numId w:val="5"/>
        </w:numPr>
        <w:tabs>
          <w:tab w:val="num" w:pos="709"/>
        </w:tabs>
        <w:ind w:left="709" w:hanging="283"/>
        <w:rPr>
          <w:rFonts w:cs="Times New Roman"/>
        </w:rPr>
      </w:pPr>
      <w:r w:rsidRPr="000C5E28">
        <w:rPr>
          <w:rFonts w:cs="Times New Roman"/>
        </w:rPr>
        <w:t>łączna wartość zmian jest mniejsza niż kwoty określone w przepisach wydanych na podstawie art. 11 ust. 8 i w przypadku zamówień na usługi lub dostawy – jest mniejsza od 10% wartości zamówienia określonej pierwotnie w umowie.</w:t>
      </w:r>
    </w:p>
    <w:p w14:paraId="73173390" w14:textId="77777777" w:rsidR="006154BE" w:rsidRPr="00F072F4" w:rsidRDefault="006154BE" w:rsidP="006154BE">
      <w:pPr>
        <w:pStyle w:val="justify"/>
        <w:rPr>
          <w:rFonts w:cs="Times New Roman"/>
          <w:b/>
          <w:color w:val="FF0000"/>
        </w:rPr>
      </w:pPr>
    </w:p>
    <w:p w14:paraId="5C2222C8" w14:textId="77777777" w:rsidR="006154BE" w:rsidRPr="000C5E28" w:rsidRDefault="006154BE" w:rsidP="006154BE">
      <w:pPr>
        <w:pStyle w:val="justify"/>
        <w:rPr>
          <w:rFonts w:cs="Times New Roman"/>
        </w:rPr>
      </w:pPr>
      <w:r w:rsidRPr="00F072F4">
        <w:rPr>
          <w:rFonts w:cs="Times New Roman"/>
          <w:b/>
        </w:rPr>
        <w:t>18.4.</w:t>
      </w:r>
      <w:r w:rsidRPr="000C5E28">
        <w:rPr>
          <w:rFonts w:cs="Times New Roman"/>
        </w:rPr>
        <w:t xml:space="preserve"> Zmianę postanowień zawartych w umowie uznaje się za istotną, jeżeli:</w:t>
      </w:r>
    </w:p>
    <w:p w14:paraId="249D3C15" w14:textId="77777777" w:rsidR="006154BE" w:rsidRPr="000C5E28" w:rsidRDefault="006154BE" w:rsidP="006154BE">
      <w:pPr>
        <w:pStyle w:val="justify"/>
        <w:numPr>
          <w:ilvl w:val="0"/>
          <w:numId w:val="1"/>
        </w:numPr>
        <w:rPr>
          <w:rFonts w:cs="Times New Roman"/>
        </w:rPr>
      </w:pPr>
      <w:r w:rsidRPr="000C5E28">
        <w:rPr>
          <w:rFonts w:cs="Times New Roman"/>
        </w:rPr>
        <w:t>zmienia ogólny charakter umowy, w stosunku do charakteru umowy w pierwotnym brzmieniu</w:t>
      </w:r>
    </w:p>
    <w:p w14:paraId="3F16BAE9" w14:textId="77777777" w:rsidR="006154BE" w:rsidRPr="000C5E28" w:rsidRDefault="006154BE" w:rsidP="006154BE">
      <w:pPr>
        <w:pStyle w:val="justify"/>
        <w:numPr>
          <w:ilvl w:val="0"/>
          <w:numId w:val="1"/>
        </w:numPr>
        <w:rPr>
          <w:rFonts w:cs="Times New Roman"/>
        </w:rPr>
      </w:pPr>
      <w:r w:rsidRPr="000C5E28">
        <w:rPr>
          <w:rFonts w:cs="Times New Roman"/>
        </w:rPr>
        <w:t xml:space="preserve">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określonych w umowie lub Ustawie. </w:t>
      </w:r>
    </w:p>
    <w:p w14:paraId="660D48D8" w14:textId="77777777" w:rsidR="006154BE" w:rsidRPr="000C5E28" w:rsidRDefault="006154BE" w:rsidP="006154BE">
      <w:pPr>
        <w:pStyle w:val="p"/>
        <w:rPr>
          <w:rFonts w:cs="Times New Roman"/>
        </w:rPr>
      </w:pPr>
    </w:p>
    <w:p w14:paraId="26B07C42" w14:textId="77777777" w:rsidR="006154BE" w:rsidRPr="000C5E28" w:rsidRDefault="006154BE" w:rsidP="006154BE">
      <w:pPr>
        <w:pStyle w:val="p"/>
        <w:jc w:val="both"/>
        <w:rPr>
          <w:rFonts w:cs="Times New Roman"/>
        </w:rPr>
      </w:pPr>
      <w:r w:rsidRPr="00F072F4">
        <w:rPr>
          <w:rFonts w:cs="Times New Roman"/>
          <w:b/>
        </w:rPr>
        <w:t>18.5.</w:t>
      </w:r>
      <w:r w:rsidRPr="000C5E28">
        <w:rPr>
          <w:rFonts w:cs="Times New Roman"/>
        </w:rPr>
        <w:t xml:space="preserve"> Zamawiający zawiera umowę w sprawie zamówienia publicznego, z zastrzeżeniem art. 183, w terminie 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 8.</w:t>
      </w:r>
    </w:p>
    <w:p w14:paraId="5B9BB822" w14:textId="77777777" w:rsidR="006154BE" w:rsidRPr="000C5E28" w:rsidRDefault="006154BE" w:rsidP="006154BE">
      <w:pPr>
        <w:pStyle w:val="p"/>
        <w:jc w:val="both"/>
        <w:rPr>
          <w:rFonts w:cs="Times New Roman"/>
          <w:color w:val="FF0000"/>
        </w:rPr>
      </w:pPr>
    </w:p>
    <w:p w14:paraId="7FF3C71D" w14:textId="77777777" w:rsidR="006154BE" w:rsidRPr="000C5E28" w:rsidRDefault="006154BE" w:rsidP="006154BE">
      <w:pPr>
        <w:pStyle w:val="p"/>
        <w:jc w:val="both"/>
        <w:rPr>
          <w:rFonts w:cs="Times New Roman"/>
        </w:rPr>
      </w:pPr>
      <w:r w:rsidRPr="00F072F4">
        <w:rPr>
          <w:rFonts w:cs="Times New Roman"/>
          <w:b/>
        </w:rPr>
        <w:t>18.6.</w:t>
      </w:r>
      <w:r w:rsidRPr="000C5E28">
        <w:rPr>
          <w:rFonts w:cs="Times New Roman"/>
        </w:rPr>
        <w:t xml:space="preserve"> Zamawiający może zawrzeć umowę w sprawie zamówienia publicznego przed upływem terminów, o których mowa w pkt. 5, jeżeli w postępowaniu o udzielenie zamówienia w przypadku trybu przetargu nieograniczonego złożono tylko jedną ofertę, bądź 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postępowanie odwoławcze.</w:t>
      </w:r>
    </w:p>
    <w:p w14:paraId="462AB0C6" w14:textId="77777777" w:rsidR="006154BE" w:rsidRPr="000C5E28" w:rsidRDefault="006154BE" w:rsidP="006154BE">
      <w:pPr>
        <w:pStyle w:val="p"/>
        <w:jc w:val="both"/>
        <w:rPr>
          <w:rFonts w:cs="Times New Roman"/>
          <w:color w:val="FF0000"/>
        </w:rPr>
      </w:pPr>
    </w:p>
    <w:p w14:paraId="6ECC84E7" w14:textId="77777777" w:rsidR="006154BE" w:rsidRPr="000C5E28" w:rsidRDefault="006154BE" w:rsidP="006154BE">
      <w:pPr>
        <w:pStyle w:val="p"/>
        <w:jc w:val="both"/>
        <w:rPr>
          <w:rFonts w:cs="Times New Roman"/>
        </w:rPr>
      </w:pPr>
      <w:r w:rsidRPr="00F072F4">
        <w:rPr>
          <w:rFonts w:cs="Times New Roman"/>
          <w:b/>
        </w:rPr>
        <w:t>18.7.</w:t>
      </w:r>
      <w:r w:rsidRPr="000C5E28">
        <w:rPr>
          <w:rFonts w:cs="Times New Roman"/>
        </w:rPr>
        <w:t xml:space="preserve">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37137E1E" w14:textId="77777777" w:rsidR="006154BE" w:rsidRDefault="006154BE" w:rsidP="006154BE">
      <w:pPr>
        <w:pStyle w:val="p"/>
        <w:jc w:val="both"/>
      </w:pPr>
    </w:p>
    <w:p w14:paraId="01DA0378" w14:textId="77777777" w:rsidR="006154BE" w:rsidRPr="00E35632" w:rsidRDefault="006154BE" w:rsidP="006154BE">
      <w:pPr>
        <w:pStyle w:val="p"/>
        <w:jc w:val="both"/>
      </w:pPr>
    </w:p>
    <w:p w14:paraId="23C3B969" w14:textId="77777777" w:rsidR="006154BE" w:rsidRPr="00E35632" w:rsidRDefault="006154BE" w:rsidP="006154BE">
      <w:pPr>
        <w:pStyle w:val="p"/>
      </w:pPr>
      <w:r w:rsidRPr="00E35632">
        <w:rPr>
          <w:rStyle w:val="bold"/>
        </w:rPr>
        <w:lastRenderedPageBreak/>
        <w:t>19. POUCZENIE O ŚRODKACH OCHRONY PRAWNEJ PRZYSŁUGUJĄCYCH WYKONAWCY W TOKU POSTĘPOWANIA O UDZIELENIE ZAMÓWIENIA</w:t>
      </w:r>
    </w:p>
    <w:p w14:paraId="26ACA812" w14:textId="77777777" w:rsidR="006154BE" w:rsidRPr="00E35632" w:rsidRDefault="006154BE" w:rsidP="006154BE">
      <w:pPr>
        <w:pStyle w:val="p"/>
      </w:pPr>
    </w:p>
    <w:p w14:paraId="48B88A7D" w14:textId="77777777" w:rsidR="006154BE" w:rsidRPr="00E35632" w:rsidRDefault="006154BE" w:rsidP="006154BE">
      <w:pPr>
        <w:pStyle w:val="justify"/>
      </w:pPr>
      <w:r w:rsidRPr="00E35632">
        <w:t>Wykonawcom oraz innemu podmiotowi, jeżeli ma lub miał interes prawny w uzyskaniu danego zamówienia oraz poniósł lub może ponieść szkodę w wyniku naruszenia przez Zamawiającego przepisów ustawy Prawo zamówień publicznych, przysługują środki ochrony prawnej określone przepisami niniejszej ustawy (Dział VI Ustawy).</w:t>
      </w:r>
    </w:p>
    <w:p w14:paraId="1A4D8EBB" w14:textId="77777777" w:rsidR="00172846" w:rsidRDefault="00172846" w:rsidP="006154BE">
      <w:pPr>
        <w:pStyle w:val="p"/>
        <w:rPr>
          <w:rStyle w:val="bold"/>
        </w:rPr>
      </w:pPr>
    </w:p>
    <w:p w14:paraId="2C696C2F" w14:textId="77777777" w:rsidR="006154BE" w:rsidRPr="001E7C06" w:rsidRDefault="006154BE" w:rsidP="006154BE">
      <w:pPr>
        <w:pStyle w:val="p"/>
      </w:pPr>
      <w:r>
        <w:rPr>
          <w:rStyle w:val="bold"/>
        </w:rPr>
        <w:t>2</w:t>
      </w:r>
      <w:r w:rsidR="00092FEA">
        <w:rPr>
          <w:rStyle w:val="bold"/>
        </w:rPr>
        <w:t>0</w:t>
      </w:r>
      <w:r w:rsidRPr="001E7C06">
        <w:rPr>
          <w:rStyle w:val="bold"/>
        </w:rPr>
        <w:t>. INNE</w:t>
      </w:r>
    </w:p>
    <w:p w14:paraId="2A1A4155" w14:textId="77777777" w:rsidR="00312A6E" w:rsidRPr="00E35632" w:rsidRDefault="00312A6E" w:rsidP="006154BE">
      <w:pPr>
        <w:pStyle w:val="justify"/>
        <w:rPr>
          <w:b/>
        </w:rPr>
      </w:pPr>
    </w:p>
    <w:p w14:paraId="4C491E83" w14:textId="77777777" w:rsidR="00D6794E" w:rsidRPr="000305CC" w:rsidRDefault="006154BE" w:rsidP="000305CC">
      <w:pPr>
        <w:pStyle w:val="justify"/>
        <w:rPr>
          <w:rStyle w:val="bold"/>
          <w:b w:val="0"/>
        </w:rPr>
      </w:pPr>
      <w:r w:rsidRPr="00E35632">
        <w:rPr>
          <w:b/>
        </w:rPr>
        <w:t>2</w:t>
      </w:r>
      <w:r w:rsidR="00092FEA">
        <w:rPr>
          <w:b/>
        </w:rPr>
        <w:t>0</w:t>
      </w:r>
      <w:r w:rsidRPr="00E35632">
        <w:rPr>
          <w:b/>
        </w:rPr>
        <w:t>.</w:t>
      </w:r>
      <w:r w:rsidR="002F31E7">
        <w:rPr>
          <w:b/>
        </w:rPr>
        <w:t>1</w:t>
      </w:r>
      <w:r w:rsidRPr="00E35632">
        <w:rPr>
          <w:b/>
        </w:rPr>
        <w:t>.</w:t>
      </w:r>
      <w:r w:rsidRPr="00E35632">
        <w:t xml:space="preserve"> Do spraw nieuregulowanych w SIWZ mają zastosowanie przepisy Ustawy.</w:t>
      </w:r>
    </w:p>
    <w:p w14:paraId="2C24701E" w14:textId="77777777" w:rsidR="00D6794E" w:rsidRDefault="00D6794E" w:rsidP="006154BE">
      <w:pPr>
        <w:rPr>
          <w:rStyle w:val="bold"/>
        </w:rPr>
      </w:pPr>
    </w:p>
    <w:p w14:paraId="0CEDF14A" w14:textId="77777777" w:rsidR="006154BE" w:rsidRDefault="006154BE" w:rsidP="006154BE">
      <w:pPr>
        <w:rPr>
          <w:rStyle w:val="bold"/>
        </w:rPr>
      </w:pPr>
      <w:r w:rsidRPr="00E35632">
        <w:rPr>
          <w:rStyle w:val="bold"/>
        </w:rPr>
        <w:t>ZAŁĄCZNIKI:</w:t>
      </w:r>
    </w:p>
    <w:p w14:paraId="1F4E54D0" w14:textId="77777777" w:rsidR="006154BE" w:rsidRPr="00E35632" w:rsidRDefault="006154BE" w:rsidP="006154BE"/>
    <w:p w14:paraId="1B187A7E" w14:textId="77777777" w:rsidR="006154BE" w:rsidRPr="00E35632" w:rsidRDefault="006154BE" w:rsidP="006154BE">
      <w:pPr>
        <w:numPr>
          <w:ilvl w:val="0"/>
          <w:numId w:val="3"/>
        </w:numPr>
        <w:jc w:val="both"/>
        <w:rPr>
          <w:b/>
        </w:rPr>
      </w:pPr>
      <w:r w:rsidRPr="00E35632">
        <w:t xml:space="preserve">Oświadczenie Wykonawcy o spełnianiu warunków oraz niepodleganiu wykluczeniu – </w:t>
      </w:r>
      <w:r w:rsidRPr="00E35632">
        <w:rPr>
          <w:b/>
        </w:rPr>
        <w:t>załącznik nr 1</w:t>
      </w:r>
    </w:p>
    <w:p w14:paraId="151FFFD4" w14:textId="77777777" w:rsidR="006154BE" w:rsidRPr="00E35632" w:rsidRDefault="006154BE" w:rsidP="006154BE">
      <w:pPr>
        <w:numPr>
          <w:ilvl w:val="0"/>
          <w:numId w:val="3"/>
        </w:numPr>
        <w:jc w:val="both"/>
        <w:rPr>
          <w:b/>
        </w:rPr>
      </w:pPr>
      <w:r w:rsidRPr="00E35632">
        <w:t xml:space="preserve">Formularz ofertowy – </w:t>
      </w:r>
      <w:r w:rsidRPr="00E35632">
        <w:rPr>
          <w:b/>
        </w:rPr>
        <w:t>załącznik nr 2</w:t>
      </w:r>
    </w:p>
    <w:p w14:paraId="07A62982" w14:textId="77777777" w:rsidR="006154BE" w:rsidRDefault="006154BE" w:rsidP="006154BE">
      <w:pPr>
        <w:numPr>
          <w:ilvl w:val="0"/>
          <w:numId w:val="3"/>
        </w:numPr>
        <w:jc w:val="both"/>
        <w:rPr>
          <w:b/>
        </w:rPr>
      </w:pPr>
      <w:r w:rsidRPr="00E35632">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t>
      </w:r>
      <w:r w:rsidRPr="00E35632">
        <w:rPr>
          <w:b/>
        </w:rPr>
        <w:t>załącznik nr</w:t>
      </w:r>
      <w:r>
        <w:rPr>
          <w:b/>
        </w:rPr>
        <w:t xml:space="preserve"> 3</w:t>
      </w:r>
    </w:p>
    <w:p w14:paraId="0C930A44" w14:textId="071137C8" w:rsidR="006154BE" w:rsidRPr="008742F0" w:rsidRDefault="006154BE" w:rsidP="006154BE">
      <w:pPr>
        <w:numPr>
          <w:ilvl w:val="0"/>
          <w:numId w:val="3"/>
        </w:numPr>
        <w:jc w:val="both"/>
        <w:rPr>
          <w:b/>
        </w:rPr>
      </w:pPr>
      <w:r w:rsidRPr="0095338E">
        <w:t xml:space="preserve">Wzór </w:t>
      </w:r>
      <w:r w:rsidRPr="008742F0">
        <w:t xml:space="preserve">umowy – </w:t>
      </w:r>
      <w:r w:rsidRPr="008742F0">
        <w:rPr>
          <w:b/>
        </w:rPr>
        <w:t xml:space="preserve">załącznik nr </w:t>
      </w:r>
      <w:r w:rsidR="00CF5985">
        <w:rPr>
          <w:b/>
        </w:rPr>
        <w:t>5</w:t>
      </w:r>
    </w:p>
    <w:p w14:paraId="7FFD825B" w14:textId="19174217" w:rsidR="006154BE" w:rsidRPr="008742F0" w:rsidRDefault="006154BE" w:rsidP="006154BE">
      <w:pPr>
        <w:pStyle w:val="Tekstpodstawowywcity"/>
        <w:numPr>
          <w:ilvl w:val="0"/>
          <w:numId w:val="3"/>
        </w:numPr>
        <w:spacing w:line="276" w:lineRule="auto"/>
        <w:rPr>
          <w:rFonts w:ascii="Arial Narrow" w:hAnsi="Arial Narrow" w:cs="Arial"/>
          <w:sz w:val="22"/>
          <w:szCs w:val="22"/>
        </w:rPr>
      </w:pPr>
      <w:r w:rsidRPr="008742F0">
        <w:rPr>
          <w:rFonts w:ascii="Arial Narrow" w:hAnsi="Arial Narrow" w:cs="Arial"/>
          <w:sz w:val="22"/>
          <w:szCs w:val="22"/>
        </w:rPr>
        <w:t xml:space="preserve">Klauzula informacyjna z art. 13 RODO </w:t>
      </w:r>
      <w:r w:rsidR="004872C2" w:rsidRPr="008742F0">
        <w:rPr>
          <w:rFonts w:ascii="Arial Narrow" w:hAnsi="Arial Narrow" w:cs="Arial"/>
          <w:sz w:val="22"/>
          <w:szCs w:val="22"/>
        </w:rPr>
        <w:t xml:space="preserve">– Gmina Krobia </w:t>
      </w:r>
      <w:r w:rsidRPr="008742F0">
        <w:rPr>
          <w:rFonts w:ascii="Arial Narrow" w:hAnsi="Arial Narrow" w:cs="Arial"/>
          <w:sz w:val="22"/>
          <w:szCs w:val="22"/>
        </w:rPr>
        <w:t xml:space="preserve">- </w:t>
      </w:r>
      <w:r w:rsidRPr="008742F0">
        <w:rPr>
          <w:rFonts w:ascii="Arial Narrow" w:hAnsi="Arial Narrow" w:cs="Arial"/>
          <w:b/>
          <w:sz w:val="22"/>
          <w:szCs w:val="22"/>
        </w:rPr>
        <w:t xml:space="preserve">załącznik nr </w:t>
      </w:r>
      <w:r w:rsidR="00CF5985">
        <w:rPr>
          <w:rFonts w:ascii="Arial Narrow" w:hAnsi="Arial Narrow" w:cs="Arial"/>
          <w:b/>
          <w:sz w:val="22"/>
          <w:szCs w:val="22"/>
        </w:rPr>
        <w:t>6</w:t>
      </w:r>
    </w:p>
    <w:p w14:paraId="3B7ECAFB" w14:textId="71966AC8" w:rsidR="005336BB" w:rsidRDefault="005336BB" w:rsidP="00D6794E">
      <w:pPr>
        <w:pStyle w:val="Tekstpodstawowywcity"/>
        <w:numPr>
          <w:ilvl w:val="0"/>
          <w:numId w:val="3"/>
        </w:numPr>
        <w:spacing w:line="276" w:lineRule="auto"/>
        <w:rPr>
          <w:rFonts w:ascii="Arial Narrow" w:hAnsi="Arial Narrow" w:cs="Arial"/>
          <w:sz w:val="22"/>
          <w:szCs w:val="22"/>
        </w:rPr>
      </w:pPr>
      <w:r w:rsidRPr="008742F0">
        <w:rPr>
          <w:rFonts w:ascii="Arial Narrow" w:hAnsi="Arial Narrow" w:cs="Arial"/>
          <w:sz w:val="22"/>
          <w:szCs w:val="22"/>
        </w:rPr>
        <w:t xml:space="preserve">Klauzula informacyjna z art. 13 RODO </w:t>
      </w:r>
      <w:r w:rsidR="004872C2" w:rsidRPr="008742F0">
        <w:rPr>
          <w:rFonts w:ascii="Arial Narrow" w:hAnsi="Arial Narrow" w:cs="Arial"/>
          <w:sz w:val="22"/>
          <w:szCs w:val="22"/>
        </w:rPr>
        <w:t>–</w:t>
      </w:r>
      <w:r w:rsidRPr="008742F0">
        <w:rPr>
          <w:rFonts w:ascii="Arial Narrow" w:hAnsi="Arial Narrow" w:cs="Arial"/>
          <w:sz w:val="22"/>
          <w:szCs w:val="22"/>
        </w:rPr>
        <w:t xml:space="preserve"> </w:t>
      </w:r>
      <w:r w:rsidR="004872C2" w:rsidRPr="008742F0">
        <w:rPr>
          <w:rFonts w:ascii="Arial Narrow" w:hAnsi="Arial Narrow" w:cs="Arial"/>
          <w:sz w:val="22"/>
          <w:szCs w:val="22"/>
        </w:rPr>
        <w:t xml:space="preserve">Urząd Marszałkowski </w:t>
      </w:r>
      <w:r w:rsidR="00D6794E">
        <w:rPr>
          <w:rFonts w:ascii="Arial Narrow" w:hAnsi="Arial Narrow" w:cs="Arial"/>
          <w:sz w:val="22"/>
          <w:szCs w:val="22"/>
        </w:rPr>
        <w:t xml:space="preserve">- </w:t>
      </w:r>
      <w:r w:rsidRPr="008742F0">
        <w:rPr>
          <w:rFonts w:ascii="Arial Narrow" w:hAnsi="Arial Narrow" w:cs="Arial"/>
          <w:b/>
          <w:sz w:val="22"/>
          <w:szCs w:val="22"/>
        </w:rPr>
        <w:t xml:space="preserve">załącznik nr </w:t>
      </w:r>
      <w:r w:rsidR="00CF5985">
        <w:rPr>
          <w:rFonts w:ascii="Arial Narrow" w:hAnsi="Arial Narrow" w:cs="Arial"/>
          <w:b/>
          <w:sz w:val="22"/>
          <w:szCs w:val="22"/>
        </w:rPr>
        <w:t>7</w:t>
      </w:r>
    </w:p>
    <w:p w14:paraId="0A3DC4A5" w14:textId="77777777" w:rsidR="006154BE" w:rsidRPr="0095338E" w:rsidRDefault="006154BE" w:rsidP="005B059E">
      <w:pPr>
        <w:pStyle w:val="Bezodstpw"/>
      </w:pPr>
    </w:p>
    <w:p w14:paraId="7EADB006" w14:textId="77777777" w:rsidR="0020640E" w:rsidRPr="00783316" w:rsidRDefault="0020640E" w:rsidP="005B059E">
      <w:pPr>
        <w:pStyle w:val="Bezodstpw"/>
        <w:rPr>
          <w:bCs/>
          <w:sz w:val="24"/>
          <w:szCs w:val="24"/>
        </w:rPr>
      </w:pPr>
    </w:p>
    <w:p w14:paraId="07CF6BFB" w14:textId="5F49EDF4" w:rsidR="005F141F" w:rsidRPr="00783316" w:rsidRDefault="0020640E" w:rsidP="00A13B8C">
      <w:pPr>
        <w:pStyle w:val="Bezodstpw"/>
      </w:pPr>
      <w:r w:rsidRPr="00783316">
        <w:rPr>
          <w:b/>
          <w:bCs/>
          <w:sz w:val="24"/>
          <w:szCs w:val="24"/>
        </w:rPr>
        <w:tab/>
      </w:r>
      <w:r w:rsidRPr="00783316">
        <w:rPr>
          <w:b/>
          <w:bCs/>
          <w:sz w:val="24"/>
          <w:szCs w:val="24"/>
        </w:rPr>
        <w:tab/>
      </w:r>
      <w:r w:rsidRPr="00783316">
        <w:rPr>
          <w:b/>
          <w:bCs/>
          <w:sz w:val="24"/>
          <w:szCs w:val="24"/>
        </w:rPr>
        <w:tab/>
      </w:r>
      <w:r w:rsidRPr="00783316">
        <w:rPr>
          <w:b/>
          <w:bCs/>
          <w:sz w:val="24"/>
          <w:szCs w:val="24"/>
        </w:rPr>
        <w:tab/>
      </w:r>
      <w:r w:rsidRPr="00783316">
        <w:rPr>
          <w:b/>
          <w:bCs/>
          <w:sz w:val="24"/>
          <w:szCs w:val="24"/>
        </w:rPr>
        <w:tab/>
      </w:r>
      <w:r w:rsidRPr="00783316">
        <w:rPr>
          <w:b/>
          <w:bCs/>
          <w:sz w:val="24"/>
          <w:szCs w:val="24"/>
        </w:rPr>
        <w:tab/>
      </w:r>
    </w:p>
    <w:p w14:paraId="76001F5D" w14:textId="77777777" w:rsidR="00783316" w:rsidRPr="00783316" w:rsidRDefault="00783316" w:rsidP="00783316">
      <w:pPr>
        <w:spacing w:after="0" w:line="240" w:lineRule="auto"/>
        <w:jc w:val="both"/>
        <w:rPr>
          <w:rFonts w:eastAsia="Times New Roman" w:cs="Times New Roman"/>
          <w:bCs/>
          <w:sz w:val="24"/>
          <w:szCs w:val="24"/>
        </w:rPr>
      </w:pPr>
      <w:r w:rsidRPr="00783316">
        <w:rPr>
          <w:rFonts w:eastAsia="Times New Roman" w:cs="Times New Roman"/>
          <w:b/>
          <w:bCs/>
          <w:sz w:val="24"/>
          <w:szCs w:val="24"/>
        </w:rPr>
        <w:tab/>
      </w:r>
      <w:r w:rsidRPr="00783316">
        <w:rPr>
          <w:rFonts w:eastAsia="Times New Roman" w:cs="Times New Roman"/>
          <w:b/>
          <w:bCs/>
          <w:sz w:val="24"/>
          <w:szCs w:val="24"/>
        </w:rPr>
        <w:tab/>
      </w:r>
      <w:r w:rsidRPr="00783316">
        <w:rPr>
          <w:rFonts w:eastAsia="Times New Roman" w:cs="Times New Roman"/>
          <w:b/>
          <w:bCs/>
          <w:sz w:val="24"/>
          <w:szCs w:val="24"/>
        </w:rPr>
        <w:tab/>
      </w:r>
      <w:r w:rsidRPr="00783316">
        <w:rPr>
          <w:rFonts w:eastAsia="Times New Roman" w:cs="Times New Roman"/>
          <w:b/>
          <w:bCs/>
          <w:sz w:val="24"/>
          <w:szCs w:val="24"/>
        </w:rPr>
        <w:tab/>
      </w:r>
      <w:r w:rsidRPr="00783316">
        <w:rPr>
          <w:rFonts w:eastAsia="Times New Roman" w:cs="Times New Roman"/>
          <w:b/>
          <w:bCs/>
          <w:sz w:val="24"/>
          <w:szCs w:val="24"/>
        </w:rPr>
        <w:tab/>
      </w:r>
      <w:r w:rsidRPr="00783316">
        <w:rPr>
          <w:rFonts w:eastAsia="Times New Roman" w:cs="Times New Roman"/>
          <w:b/>
          <w:bCs/>
          <w:sz w:val="24"/>
          <w:szCs w:val="24"/>
        </w:rPr>
        <w:tab/>
      </w:r>
      <w:r w:rsidRPr="00783316">
        <w:rPr>
          <w:rFonts w:eastAsia="Times New Roman" w:cs="Times New Roman"/>
          <w:b/>
          <w:bCs/>
          <w:sz w:val="24"/>
          <w:szCs w:val="24"/>
        </w:rPr>
        <w:tab/>
      </w:r>
      <w:r w:rsidRPr="00783316">
        <w:rPr>
          <w:rFonts w:eastAsia="Times New Roman" w:cs="Times New Roman"/>
          <w:b/>
          <w:bCs/>
          <w:sz w:val="24"/>
          <w:szCs w:val="24"/>
        </w:rPr>
        <w:tab/>
      </w:r>
      <w:r w:rsidRPr="00783316">
        <w:rPr>
          <w:rFonts w:eastAsia="Times New Roman" w:cs="Times New Roman"/>
          <w:b/>
          <w:bCs/>
          <w:sz w:val="24"/>
          <w:szCs w:val="24"/>
        </w:rPr>
        <w:tab/>
      </w:r>
      <w:r w:rsidRPr="00783316">
        <w:rPr>
          <w:rFonts w:eastAsia="Times New Roman" w:cs="Times New Roman"/>
          <w:bCs/>
          <w:sz w:val="24"/>
          <w:szCs w:val="24"/>
        </w:rPr>
        <w:t>Z up. Burmistrza</w:t>
      </w:r>
    </w:p>
    <w:p w14:paraId="7DC024AC" w14:textId="77777777" w:rsidR="00783316" w:rsidRPr="00783316" w:rsidRDefault="00783316" w:rsidP="00783316">
      <w:pPr>
        <w:spacing w:after="0" w:line="240" w:lineRule="auto"/>
        <w:jc w:val="both"/>
        <w:rPr>
          <w:rFonts w:eastAsia="Times New Roman" w:cs="Times New Roman"/>
          <w:bCs/>
          <w:sz w:val="24"/>
          <w:szCs w:val="24"/>
        </w:rPr>
      </w:pPr>
      <w:r w:rsidRPr="00783316">
        <w:rPr>
          <w:rFonts w:eastAsia="Times New Roman" w:cs="Times New Roman"/>
          <w:bCs/>
          <w:sz w:val="24"/>
          <w:szCs w:val="24"/>
        </w:rPr>
        <w:tab/>
      </w:r>
      <w:r w:rsidRPr="00783316">
        <w:rPr>
          <w:rFonts w:eastAsia="Times New Roman" w:cs="Times New Roman"/>
          <w:bCs/>
          <w:sz w:val="24"/>
          <w:szCs w:val="24"/>
        </w:rPr>
        <w:tab/>
      </w:r>
      <w:r w:rsidRPr="00783316">
        <w:rPr>
          <w:rFonts w:eastAsia="Times New Roman" w:cs="Times New Roman"/>
          <w:bCs/>
          <w:sz w:val="24"/>
          <w:szCs w:val="24"/>
        </w:rPr>
        <w:tab/>
      </w:r>
      <w:r w:rsidRPr="00783316">
        <w:rPr>
          <w:rFonts w:eastAsia="Times New Roman" w:cs="Times New Roman"/>
          <w:bCs/>
          <w:sz w:val="24"/>
          <w:szCs w:val="24"/>
        </w:rPr>
        <w:tab/>
      </w:r>
      <w:r w:rsidRPr="00783316">
        <w:rPr>
          <w:rFonts w:eastAsia="Times New Roman" w:cs="Times New Roman"/>
          <w:bCs/>
          <w:sz w:val="24"/>
          <w:szCs w:val="24"/>
        </w:rPr>
        <w:tab/>
      </w:r>
      <w:r w:rsidRPr="00783316">
        <w:rPr>
          <w:rFonts w:eastAsia="Times New Roman" w:cs="Times New Roman"/>
          <w:bCs/>
          <w:sz w:val="24"/>
          <w:szCs w:val="24"/>
        </w:rPr>
        <w:tab/>
      </w:r>
      <w:r w:rsidRPr="00783316">
        <w:rPr>
          <w:rFonts w:eastAsia="Times New Roman" w:cs="Times New Roman"/>
          <w:bCs/>
          <w:sz w:val="24"/>
          <w:szCs w:val="24"/>
        </w:rPr>
        <w:tab/>
      </w:r>
      <w:r w:rsidRPr="00783316">
        <w:rPr>
          <w:rFonts w:eastAsia="Times New Roman" w:cs="Times New Roman"/>
          <w:bCs/>
          <w:sz w:val="24"/>
          <w:szCs w:val="24"/>
        </w:rPr>
        <w:tab/>
      </w:r>
      <w:r w:rsidRPr="00783316">
        <w:rPr>
          <w:rFonts w:eastAsia="Times New Roman" w:cs="Times New Roman"/>
          <w:bCs/>
          <w:sz w:val="24"/>
          <w:szCs w:val="24"/>
        </w:rPr>
        <w:tab/>
        <w:t xml:space="preserve">        Michał </w:t>
      </w:r>
      <w:proofErr w:type="spellStart"/>
      <w:r w:rsidRPr="00783316">
        <w:rPr>
          <w:rFonts w:eastAsia="Times New Roman" w:cs="Times New Roman"/>
          <w:bCs/>
          <w:sz w:val="24"/>
          <w:szCs w:val="24"/>
        </w:rPr>
        <w:t>Listwoń</w:t>
      </w:r>
      <w:proofErr w:type="spellEnd"/>
    </w:p>
    <w:p w14:paraId="4F4BDE48" w14:textId="77777777" w:rsidR="00783316" w:rsidRPr="00783316" w:rsidRDefault="00783316" w:rsidP="00783316">
      <w:pPr>
        <w:spacing w:after="0" w:line="240" w:lineRule="auto"/>
        <w:ind w:left="6372"/>
        <w:jc w:val="both"/>
        <w:rPr>
          <w:rFonts w:eastAsia="Times New Roman" w:cs="Times New Roman"/>
          <w:bCs/>
          <w:sz w:val="24"/>
          <w:szCs w:val="24"/>
        </w:rPr>
      </w:pPr>
      <w:r w:rsidRPr="00783316">
        <w:rPr>
          <w:rFonts w:eastAsia="Times New Roman" w:cs="Times New Roman"/>
          <w:bCs/>
          <w:sz w:val="24"/>
          <w:szCs w:val="24"/>
        </w:rPr>
        <w:t>/-/ Zastępca Burmistrza</w:t>
      </w:r>
    </w:p>
    <w:p w14:paraId="01CBF1A5" w14:textId="2FBE7806" w:rsidR="002603A5" w:rsidRDefault="002603A5" w:rsidP="001B74F1">
      <w:pPr>
        <w:pStyle w:val="Bezodstpw"/>
      </w:pPr>
    </w:p>
    <w:p w14:paraId="390F3A0C" w14:textId="1832BD39" w:rsidR="0028119E" w:rsidRDefault="0028119E" w:rsidP="001B74F1">
      <w:pPr>
        <w:pStyle w:val="Bezodstpw"/>
      </w:pPr>
    </w:p>
    <w:p w14:paraId="6D91E588" w14:textId="111F8A98" w:rsidR="0028119E" w:rsidRDefault="0028119E" w:rsidP="001B74F1">
      <w:pPr>
        <w:pStyle w:val="Bezodstpw"/>
      </w:pPr>
    </w:p>
    <w:p w14:paraId="0214AA30" w14:textId="6DD1930E" w:rsidR="0028119E" w:rsidRDefault="0028119E" w:rsidP="001B74F1">
      <w:pPr>
        <w:pStyle w:val="Bezodstpw"/>
      </w:pPr>
    </w:p>
    <w:p w14:paraId="323A8042" w14:textId="77777777" w:rsidR="00A13B8C" w:rsidRDefault="00A13B8C" w:rsidP="001B74F1">
      <w:pPr>
        <w:pStyle w:val="Bezodstpw"/>
      </w:pPr>
    </w:p>
    <w:p w14:paraId="09573CEC" w14:textId="77777777" w:rsidR="00A13B8C" w:rsidRDefault="00A13B8C" w:rsidP="001B74F1">
      <w:pPr>
        <w:pStyle w:val="Bezodstpw"/>
      </w:pPr>
    </w:p>
    <w:p w14:paraId="72C8CE26" w14:textId="77777777" w:rsidR="00A13B8C" w:rsidRDefault="00A13B8C" w:rsidP="001B74F1">
      <w:pPr>
        <w:pStyle w:val="Bezodstpw"/>
      </w:pPr>
    </w:p>
    <w:p w14:paraId="1C996C49" w14:textId="77777777" w:rsidR="00A13B8C" w:rsidRDefault="00A13B8C" w:rsidP="001B74F1">
      <w:pPr>
        <w:pStyle w:val="Bezodstpw"/>
      </w:pPr>
    </w:p>
    <w:p w14:paraId="44DBF653" w14:textId="77777777" w:rsidR="00A13B8C" w:rsidRDefault="00A13B8C" w:rsidP="001B74F1">
      <w:pPr>
        <w:pStyle w:val="Bezodstpw"/>
      </w:pPr>
    </w:p>
    <w:p w14:paraId="4585A4C5" w14:textId="77777777" w:rsidR="00A13B8C" w:rsidRDefault="00A13B8C" w:rsidP="001B74F1">
      <w:pPr>
        <w:pStyle w:val="Bezodstpw"/>
      </w:pPr>
    </w:p>
    <w:p w14:paraId="330EF282" w14:textId="77777777" w:rsidR="00A13B8C" w:rsidRDefault="00A13B8C" w:rsidP="001B74F1">
      <w:pPr>
        <w:pStyle w:val="Bezodstpw"/>
      </w:pPr>
    </w:p>
    <w:p w14:paraId="5F7A3001" w14:textId="77777777" w:rsidR="00A13B8C" w:rsidRDefault="00A13B8C" w:rsidP="001B74F1">
      <w:pPr>
        <w:pStyle w:val="Bezodstpw"/>
      </w:pPr>
    </w:p>
    <w:p w14:paraId="6D907AD7" w14:textId="77777777" w:rsidR="00A13B8C" w:rsidRDefault="00A13B8C" w:rsidP="001B74F1">
      <w:pPr>
        <w:pStyle w:val="Bezodstpw"/>
      </w:pPr>
    </w:p>
    <w:p w14:paraId="69FDC0BB" w14:textId="5B23D93B" w:rsidR="0028119E" w:rsidRDefault="0028119E" w:rsidP="001B74F1">
      <w:pPr>
        <w:pStyle w:val="Bezodstpw"/>
      </w:pPr>
    </w:p>
    <w:p w14:paraId="095189CD" w14:textId="77777777" w:rsidR="00783316" w:rsidRDefault="00783316" w:rsidP="001B74F1">
      <w:pPr>
        <w:pStyle w:val="Bezodstpw"/>
      </w:pPr>
    </w:p>
    <w:p w14:paraId="77405E44" w14:textId="31719008" w:rsidR="006154BE" w:rsidRPr="007960E4" w:rsidRDefault="006154BE" w:rsidP="00B779CC">
      <w:pPr>
        <w:pStyle w:val="Bezodstpw"/>
        <w:rPr>
          <w:bCs/>
        </w:rPr>
      </w:pPr>
      <w:r w:rsidRPr="00E35632">
        <w:rPr>
          <w:b/>
        </w:rPr>
        <w:lastRenderedPageBreak/>
        <w:t>ZAŁĄCZNIK NR 1 - Oświadczenie Wykonawcy o spełnianiu warunków oraz niepodleganiu wykluczeniu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4000"/>
      </w:tblGrid>
      <w:tr w:rsidR="006154BE" w:rsidRPr="00E35632" w14:paraId="7765A1B7" w14:textId="77777777" w:rsidTr="00F04290">
        <w:tc>
          <w:tcPr>
            <w:tcW w:w="4000" w:type="dxa"/>
            <w:vAlign w:val="center"/>
          </w:tcPr>
          <w:p w14:paraId="7B6D5CE5" w14:textId="77777777" w:rsidR="006154BE" w:rsidRPr="00E35632" w:rsidRDefault="006154BE" w:rsidP="00F04290">
            <w:pPr>
              <w:pStyle w:val="p"/>
            </w:pPr>
          </w:p>
          <w:p w14:paraId="2D91C9AF" w14:textId="77777777" w:rsidR="006154BE" w:rsidRPr="00E35632" w:rsidRDefault="006154BE" w:rsidP="00F04290">
            <w:pPr>
              <w:pStyle w:val="p"/>
            </w:pPr>
          </w:p>
          <w:p w14:paraId="4CF3083A" w14:textId="77777777" w:rsidR="006154BE" w:rsidRPr="00E35632" w:rsidRDefault="006154BE" w:rsidP="00F04290">
            <w:pPr>
              <w:pStyle w:val="p"/>
            </w:pPr>
          </w:p>
          <w:p w14:paraId="228F881E" w14:textId="77777777" w:rsidR="006154BE" w:rsidRPr="00E35632" w:rsidRDefault="006154BE" w:rsidP="00F04290">
            <w:pPr>
              <w:pStyle w:val="tableCenter"/>
            </w:pPr>
            <w:r w:rsidRPr="00E35632">
              <w:t>pieczęć wykonawcy</w:t>
            </w:r>
          </w:p>
        </w:tc>
      </w:tr>
    </w:tbl>
    <w:p w14:paraId="10F9D9E0" w14:textId="77777777" w:rsidR="006154BE" w:rsidRPr="00E35632" w:rsidRDefault="006154BE" w:rsidP="006154BE">
      <w:pPr>
        <w:pStyle w:val="p"/>
        <w:jc w:val="center"/>
        <w:rPr>
          <w:b/>
        </w:rPr>
      </w:pPr>
    </w:p>
    <w:p w14:paraId="5C282B88" w14:textId="77777777" w:rsidR="006154BE" w:rsidRPr="00E35632" w:rsidRDefault="006154BE" w:rsidP="006154BE">
      <w:pPr>
        <w:pStyle w:val="p"/>
        <w:jc w:val="center"/>
        <w:rPr>
          <w:b/>
        </w:rPr>
      </w:pPr>
      <w:r w:rsidRPr="00E35632">
        <w:rPr>
          <w:b/>
        </w:rPr>
        <w:t>NAZWA ZADANIA:</w:t>
      </w:r>
    </w:p>
    <w:p w14:paraId="0C1AF35A" w14:textId="77777777" w:rsidR="006154BE" w:rsidRPr="006B62E1" w:rsidRDefault="006154BE" w:rsidP="006154BE">
      <w:pPr>
        <w:pStyle w:val="p"/>
        <w:jc w:val="center"/>
        <w:rPr>
          <w:b/>
        </w:rPr>
      </w:pPr>
    </w:p>
    <w:p w14:paraId="2FF98BF8" w14:textId="77777777" w:rsidR="00E64382" w:rsidRDefault="00E64382" w:rsidP="00E64382">
      <w:pPr>
        <w:pStyle w:val="center"/>
        <w:jc w:val="left"/>
        <w:rPr>
          <w:b/>
          <w:bCs/>
        </w:rPr>
      </w:pPr>
    </w:p>
    <w:p w14:paraId="5AD3FA9F" w14:textId="77777777" w:rsidR="00752EB2" w:rsidRPr="002708DE" w:rsidRDefault="00752EB2" w:rsidP="00752EB2">
      <w:pPr>
        <w:jc w:val="center"/>
        <w:rPr>
          <w:b/>
        </w:rPr>
      </w:pPr>
      <w:r w:rsidRPr="002708DE">
        <w:rPr>
          <w:rFonts w:eastAsia="DroidSans-Bold-Identity-H"/>
          <w:b/>
        </w:rPr>
        <w:t xml:space="preserve">Zakup sprzętu multimedialnego, mebli, zabawek i pomocy dydaktycznych oraz wyposażenia różnego do Przedszkola Samorządowego w Krobi wraz z montażem </w:t>
      </w:r>
      <w:r w:rsidRPr="002708DE">
        <w:rPr>
          <w:rFonts w:eastAsia="DroidSans-Bold-Identity-H"/>
          <w:b/>
        </w:rPr>
        <w:br/>
        <w:t>w ramach projektu „Wspieramy rozwój edukacji przedszkolnej w Krobi</w:t>
      </w:r>
      <w:r w:rsidRPr="002708DE">
        <w:rPr>
          <w:b/>
        </w:rPr>
        <w:t>”</w:t>
      </w:r>
    </w:p>
    <w:p w14:paraId="33FEAAC2" w14:textId="77777777" w:rsidR="000224C7" w:rsidRPr="006B62E1" w:rsidRDefault="000224C7" w:rsidP="006154BE">
      <w:pPr>
        <w:pStyle w:val="p"/>
        <w:jc w:val="center"/>
        <w:rPr>
          <w:b/>
          <w:color w:val="FF0000"/>
        </w:rPr>
      </w:pPr>
    </w:p>
    <w:p w14:paraId="4BE9B53F" w14:textId="77777777" w:rsidR="006154BE" w:rsidRPr="00E35632" w:rsidRDefault="006154BE" w:rsidP="006154BE">
      <w:pPr>
        <w:pStyle w:val="right"/>
      </w:pPr>
      <w:r w:rsidRPr="00E35632">
        <w:t>......................................., .......................................</w:t>
      </w:r>
    </w:p>
    <w:p w14:paraId="5FDB0F22" w14:textId="77777777" w:rsidR="006154BE" w:rsidRPr="006D2AB2" w:rsidRDefault="006154BE" w:rsidP="006154BE">
      <w:pPr>
        <w:ind w:left="5040"/>
        <w:jc w:val="center"/>
      </w:pPr>
      <w:r w:rsidRPr="00E35632">
        <w:t xml:space="preserve">miejsce </w:t>
      </w:r>
      <w:r w:rsidRPr="00E35632">
        <w:tab/>
      </w:r>
      <w:r w:rsidRPr="00E35632">
        <w:tab/>
        <w:t>dnia</w:t>
      </w:r>
    </w:p>
    <w:p w14:paraId="71E07A64" w14:textId="77777777" w:rsidR="006154BE" w:rsidRPr="00E35632" w:rsidRDefault="006154BE" w:rsidP="006154BE">
      <w:pPr>
        <w:pStyle w:val="center"/>
      </w:pPr>
      <w:r w:rsidRPr="00E35632">
        <w:rPr>
          <w:rStyle w:val="bold"/>
        </w:rPr>
        <w:t>OŚWIADCZENIE O SPEŁNIANIU WARUNKÓW ORAZ NIEPODLEGANIU WYKLUCZENIU</w:t>
      </w:r>
    </w:p>
    <w:p w14:paraId="4BC455DF" w14:textId="77777777" w:rsidR="006154BE" w:rsidRPr="00E35632" w:rsidRDefault="006154BE" w:rsidP="006154BE">
      <w:pPr>
        <w:pStyle w:val="p"/>
      </w:pPr>
    </w:p>
    <w:p w14:paraId="461F3C7B" w14:textId="77777777" w:rsidR="006154BE" w:rsidRDefault="006154BE" w:rsidP="006154BE">
      <w:r>
        <w:rPr>
          <w:rStyle w:val="bold"/>
        </w:rPr>
        <w:t>Oświadczenie o spełnianiu warunków</w:t>
      </w:r>
    </w:p>
    <w:p w14:paraId="376006D0" w14:textId="77777777" w:rsidR="006154BE" w:rsidRPr="006D2AB2" w:rsidRDefault="006154BE" w:rsidP="006154BE">
      <w:pPr>
        <w:rPr>
          <w:rStyle w:val="bold"/>
          <w:b w:val="0"/>
        </w:rPr>
      </w:pPr>
      <w:r w:rsidRPr="00193983">
        <w:t xml:space="preserve">Oświadczam, że spełniam warunki udziału </w:t>
      </w:r>
      <w:r>
        <w:t>w postępowaniu określone przez Z</w:t>
      </w:r>
      <w:r w:rsidRPr="00193983">
        <w:t>amawiającego</w:t>
      </w:r>
      <w:r>
        <w:t>.</w:t>
      </w:r>
    </w:p>
    <w:p w14:paraId="79F22204" w14:textId="77777777" w:rsidR="006154BE" w:rsidRDefault="006154BE" w:rsidP="006154BE">
      <w:r>
        <w:rPr>
          <w:rStyle w:val="bold"/>
        </w:rPr>
        <w:t>Oświadczenie o niepodleganiu wykluczeniu</w:t>
      </w:r>
    </w:p>
    <w:p w14:paraId="590FE618" w14:textId="77777777" w:rsidR="006154BE" w:rsidRDefault="006154BE" w:rsidP="006154BE">
      <w:r>
        <w:t>Oświadczam, że Wykonawca nie podlega wykluczeniu na podstawie:</w:t>
      </w:r>
    </w:p>
    <w:p w14:paraId="51FAFD43" w14:textId="77777777" w:rsidR="006154BE" w:rsidRDefault="006154BE" w:rsidP="006154BE">
      <w:r>
        <w:t>- art. 24 ust. 1 pkt. 12 – 23 Ustawy</w:t>
      </w:r>
    </w:p>
    <w:p w14:paraId="24D2C550" w14:textId="77777777" w:rsidR="006154BE" w:rsidRDefault="006154BE" w:rsidP="006154BE">
      <w:r>
        <w:t xml:space="preserve">- art. 24 ust. 5 pkt. 1 Ustawy </w:t>
      </w:r>
    </w:p>
    <w:p w14:paraId="44E85CF6" w14:textId="77777777" w:rsidR="006154BE" w:rsidRDefault="006154BE" w:rsidP="006154BE">
      <w:r>
        <w:t xml:space="preserve">- art. 24 ust. 5 pkt. 2 Ustawy </w:t>
      </w:r>
    </w:p>
    <w:p w14:paraId="21432D79" w14:textId="77777777" w:rsidR="006154BE" w:rsidRDefault="006154BE" w:rsidP="006154BE">
      <w:r>
        <w:t xml:space="preserve">- art. 24 ust. 5 pkt. 3 Ustawy </w:t>
      </w:r>
    </w:p>
    <w:p w14:paraId="29344836" w14:textId="77777777" w:rsidR="006154BE" w:rsidRDefault="006154BE" w:rsidP="006154BE">
      <w:r>
        <w:t xml:space="preserve">- art. 24 ust. 5 pkt. 4 Ustawy </w:t>
      </w:r>
    </w:p>
    <w:p w14:paraId="55C2FD82" w14:textId="77777777" w:rsidR="006154BE" w:rsidRDefault="006154BE" w:rsidP="006154BE">
      <w:r>
        <w:t xml:space="preserve">- art. 24 ust. 5 pkt. 5 Ustawy </w:t>
      </w:r>
    </w:p>
    <w:p w14:paraId="34843F6A" w14:textId="77777777" w:rsidR="006154BE" w:rsidRDefault="006154BE" w:rsidP="006154BE">
      <w:r>
        <w:t xml:space="preserve">- art. 24 ust. 5 pkt. 6 Ustawy </w:t>
      </w:r>
    </w:p>
    <w:p w14:paraId="5081A185" w14:textId="77777777" w:rsidR="006154BE" w:rsidRDefault="006154BE" w:rsidP="006154BE">
      <w:r>
        <w:t xml:space="preserve">- art. 24 ust. 5 pkt. 7 Ustawy </w:t>
      </w:r>
    </w:p>
    <w:p w14:paraId="181E4742" w14:textId="77777777" w:rsidR="006154BE" w:rsidRPr="00C65A98" w:rsidRDefault="006154BE" w:rsidP="006154BE">
      <w:pPr>
        <w:rPr>
          <w:rStyle w:val="bold"/>
          <w:b w:val="0"/>
        </w:rPr>
      </w:pPr>
      <w:r>
        <w:t xml:space="preserve">- art. 24 ust. 5 pkt. 8 Ustawy </w:t>
      </w:r>
    </w:p>
    <w:p w14:paraId="5CA05D95" w14:textId="00B78667" w:rsidR="006154BE" w:rsidRDefault="006154BE" w:rsidP="006154BE">
      <w:pPr>
        <w:rPr>
          <w:rStyle w:val="bold"/>
        </w:rPr>
      </w:pPr>
    </w:p>
    <w:p w14:paraId="0F32F639" w14:textId="77777777" w:rsidR="006154BE" w:rsidRDefault="006154BE" w:rsidP="006154BE">
      <w:r>
        <w:rPr>
          <w:rStyle w:val="bold"/>
        </w:rPr>
        <w:t>Informacja na temat innych podmiotów, na których zasoby Wykonawca się powołuje (JEŻELI DOTYCZY)</w:t>
      </w:r>
    </w:p>
    <w:p w14:paraId="311C9B0F" w14:textId="77777777" w:rsidR="006154BE" w:rsidRDefault="006154BE" w:rsidP="006154BE">
      <w:r>
        <w:t>Informuję, że podmiot udostępniający zasoby nie podlega wykluczeniu na podstawie:</w:t>
      </w:r>
    </w:p>
    <w:p w14:paraId="31756AB0" w14:textId="77777777" w:rsidR="006154BE" w:rsidRDefault="006154BE" w:rsidP="006154BE">
      <w:r>
        <w:lastRenderedPageBreak/>
        <w:t>- art. 24 ust. 1 pkt. 12 – 23 Ustawy</w:t>
      </w:r>
    </w:p>
    <w:p w14:paraId="008AAC6C" w14:textId="77777777" w:rsidR="006154BE" w:rsidRDefault="006154BE" w:rsidP="006154BE">
      <w:r>
        <w:t xml:space="preserve">- art. 24 ust. 5 pkt. 1 Ustawy </w:t>
      </w:r>
    </w:p>
    <w:p w14:paraId="63054D7A" w14:textId="77777777" w:rsidR="006154BE" w:rsidRDefault="006154BE" w:rsidP="006154BE">
      <w:r>
        <w:t xml:space="preserve">- art. 24 ust. 5 pkt. 2 Ustawy </w:t>
      </w:r>
    </w:p>
    <w:p w14:paraId="5D7A1B89" w14:textId="77777777" w:rsidR="006154BE" w:rsidRDefault="006154BE" w:rsidP="006154BE">
      <w:r>
        <w:t xml:space="preserve">- art. 24 ust. 5 pkt. 3 Ustawy </w:t>
      </w:r>
    </w:p>
    <w:p w14:paraId="307F3063" w14:textId="77777777" w:rsidR="006154BE" w:rsidRDefault="006154BE" w:rsidP="006154BE">
      <w:r>
        <w:t xml:space="preserve">- art. 24 ust. 5 pkt. 4 Ustawy </w:t>
      </w:r>
    </w:p>
    <w:p w14:paraId="1A7002BC" w14:textId="77777777" w:rsidR="006154BE" w:rsidRDefault="006154BE" w:rsidP="006154BE">
      <w:r>
        <w:t xml:space="preserve">- art. 24 ust. 5 pkt. 5 Ustawy </w:t>
      </w:r>
    </w:p>
    <w:p w14:paraId="5625A5AF" w14:textId="77777777" w:rsidR="006154BE" w:rsidRDefault="006154BE" w:rsidP="006154BE">
      <w:r>
        <w:t xml:space="preserve">- art. 24 ust. 5 pkt. 6 Ustawy </w:t>
      </w:r>
    </w:p>
    <w:p w14:paraId="7D521E09" w14:textId="77777777" w:rsidR="006154BE" w:rsidRDefault="006154BE" w:rsidP="006154BE">
      <w:r>
        <w:t xml:space="preserve">- art. 24 ust. 5 pkt. 7 Ustawy </w:t>
      </w:r>
    </w:p>
    <w:p w14:paraId="52573BF3" w14:textId="77777777" w:rsidR="006154BE" w:rsidRDefault="006154BE" w:rsidP="006154BE">
      <w:r>
        <w:t xml:space="preserve">- art. 24 ust. 5 pkt. 8 Ustawy </w:t>
      </w:r>
    </w:p>
    <w:p w14:paraId="77A3BCB4" w14:textId="77777777" w:rsidR="006154BE" w:rsidRDefault="006154BE" w:rsidP="006154BE">
      <w:r>
        <w:rPr>
          <w:rStyle w:val="bold"/>
        </w:rPr>
        <w:t>Informacja o podwykonawcach (JEŻELI DOTYCZY)</w:t>
      </w:r>
    </w:p>
    <w:p w14:paraId="5F8B4704" w14:textId="77777777" w:rsidR="006154BE" w:rsidRDefault="006154BE" w:rsidP="006154BE">
      <w:r>
        <w:t>Informuję, że podwykonawca nie podlega wykluczeniu na podstawie:</w:t>
      </w:r>
    </w:p>
    <w:p w14:paraId="7D304794" w14:textId="77777777" w:rsidR="006154BE" w:rsidRDefault="006154BE" w:rsidP="006154BE">
      <w:r>
        <w:t>- art. 24 ust. 1 pkt. 12 – 23 Ustawy</w:t>
      </w:r>
    </w:p>
    <w:p w14:paraId="403704E2" w14:textId="77777777" w:rsidR="006154BE" w:rsidRDefault="006154BE" w:rsidP="006154BE">
      <w:r>
        <w:t xml:space="preserve">- art. 24 ust. 5 pkt. 1 Ustawy </w:t>
      </w:r>
    </w:p>
    <w:p w14:paraId="19C31F5B" w14:textId="77777777" w:rsidR="006154BE" w:rsidRDefault="006154BE" w:rsidP="006154BE">
      <w:r>
        <w:t xml:space="preserve">- art. 24 ust. 5 pkt. 2 Ustawy </w:t>
      </w:r>
    </w:p>
    <w:p w14:paraId="6D96A3F2" w14:textId="77777777" w:rsidR="006154BE" w:rsidRDefault="006154BE" w:rsidP="006154BE">
      <w:r>
        <w:t xml:space="preserve">- art. 24 ust. 5 pkt. 3 Ustawy </w:t>
      </w:r>
    </w:p>
    <w:p w14:paraId="471C7C77" w14:textId="77777777" w:rsidR="006154BE" w:rsidRDefault="006154BE" w:rsidP="006154BE">
      <w:r>
        <w:t xml:space="preserve">- art. 24 ust. 5 pkt. 4 Ustawy </w:t>
      </w:r>
    </w:p>
    <w:p w14:paraId="2ADFBD52" w14:textId="77777777" w:rsidR="006154BE" w:rsidRDefault="006154BE" w:rsidP="006154BE">
      <w:r>
        <w:t xml:space="preserve">- art. 24 ust. 5 pkt. 5 Ustawy </w:t>
      </w:r>
    </w:p>
    <w:p w14:paraId="646EAF54" w14:textId="77777777" w:rsidR="006154BE" w:rsidRDefault="006154BE" w:rsidP="006154BE">
      <w:r>
        <w:t xml:space="preserve">- art. 24 ust. 5 pkt. 6 Ustawy </w:t>
      </w:r>
    </w:p>
    <w:p w14:paraId="054920BB" w14:textId="77777777" w:rsidR="006154BE" w:rsidRDefault="006154BE" w:rsidP="006154BE">
      <w:r>
        <w:t xml:space="preserve">- art. 24 ust. 5 pkt. 7 Ustawy </w:t>
      </w:r>
    </w:p>
    <w:p w14:paraId="61795908" w14:textId="77777777" w:rsidR="006154BE" w:rsidRDefault="006154BE" w:rsidP="006154BE">
      <w:r>
        <w:t xml:space="preserve">- art. 24 ust. 5 pkt. 8 Ustawy </w:t>
      </w:r>
    </w:p>
    <w:p w14:paraId="07598377" w14:textId="77777777" w:rsidR="006154BE" w:rsidRPr="00E35632" w:rsidRDefault="006154BE" w:rsidP="006154BE">
      <w:r>
        <w:t>.........................................................</w:t>
      </w:r>
      <w:r w:rsidRPr="00E35632">
        <w:t>........................................................</w:t>
      </w:r>
    </w:p>
    <w:p w14:paraId="101533DD" w14:textId="77777777" w:rsidR="006154BE" w:rsidRPr="00E35632" w:rsidRDefault="006154BE" w:rsidP="006154BE">
      <w:pPr>
        <w:pStyle w:val="p"/>
      </w:pPr>
    </w:p>
    <w:p w14:paraId="187371A4" w14:textId="77777777" w:rsidR="006154BE" w:rsidRPr="00E35632" w:rsidRDefault="006154BE" w:rsidP="006154BE">
      <w:pPr>
        <w:pStyle w:val="right"/>
        <w:ind w:left="2832" w:firstLine="708"/>
        <w:jc w:val="center"/>
      </w:pPr>
      <w:r w:rsidRPr="00E35632">
        <w:t>..........................................................................................................</w:t>
      </w:r>
    </w:p>
    <w:p w14:paraId="1FDB5794" w14:textId="77777777" w:rsidR="007934CF" w:rsidRPr="007960E4" w:rsidRDefault="006154BE" w:rsidP="007960E4">
      <w:pPr>
        <w:pStyle w:val="right"/>
      </w:pPr>
      <w:r w:rsidRPr="00E35632">
        <w:rPr>
          <w:sz w:val="18"/>
          <w:szCs w:val="18"/>
        </w:rPr>
        <w:t>podpis i pieczęć osoby uprawnionej do składania oświadczeń woli w imieniu wykonawcy</w:t>
      </w:r>
    </w:p>
    <w:p w14:paraId="3CBB88AE" w14:textId="77777777" w:rsidR="00E03CD1" w:rsidRDefault="00E03CD1" w:rsidP="007960E4">
      <w:pPr>
        <w:rPr>
          <w:b/>
        </w:rPr>
      </w:pPr>
    </w:p>
    <w:p w14:paraId="11429602" w14:textId="77777777" w:rsidR="00752EB2" w:rsidRDefault="00752EB2" w:rsidP="007960E4">
      <w:pPr>
        <w:rPr>
          <w:b/>
        </w:rPr>
      </w:pPr>
    </w:p>
    <w:p w14:paraId="428181F3" w14:textId="77777777" w:rsidR="00752EB2" w:rsidRDefault="00752EB2" w:rsidP="007960E4">
      <w:pPr>
        <w:rPr>
          <w:b/>
        </w:rPr>
      </w:pPr>
    </w:p>
    <w:p w14:paraId="7D631C18" w14:textId="77777777" w:rsidR="00752EB2" w:rsidRDefault="00752EB2" w:rsidP="007960E4">
      <w:pPr>
        <w:rPr>
          <w:b/>
        </w:rPr>
      </w:pPr>
    </w:p>
    <w:p w14:paraId="5E39B63C" w14:textId="77777777" w:rsidR="00752EB2" w:rsidRDefault="00752EB2" w:rsidP="007960E4">
      <w:pPr>
        <w:rPr>
          <w:b/>
        </w:rPr>
      </w:pPr>
    </w:p>
    <w:p w14:paraId="017752BB" w14:textId="77777777" w:rsidR="006154BE" w:rsidRPr="007960E4" w:rsidRDefault="006154BE" w:rsidP="007960E4">
      <w:pPr>
        <w:rPr>
          <w:b/>
        </w:rPr>
      </w:pPr>
      <w:r w:rsidRPr="00E35632">
        <w:rPr>
          <w:b/>
        </w:rPr>
        <w:lastRenderedPageBreak/>
        <w:t>ZAŁĄCZNIK NR 2 - Formularz ofertowy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4000"/>
      </w:tblGrid>
      <w:tr w:rsidR="006154BE" w:rsidRPr="00E35632" w14:paraId="6A56B13C" w14:textId="77777777" w:rsidTr="00F04290">
        <w:tc>
          <w:tcPr>
            <w:tcW w:w="4000" w:type="dxa"/>
            <w:vAlign w:val="center"/>
          </w:tcPr>
          <w:p w14:paraId="59AD8967" w14:textId="77777777" w:rsidR="006154BE" w:rsidRPr="00E35632" w:rsidRDefault="006154BE" w:rsidP="00F04290">
            <w:pPr>
              <w:pStyle w:val="p"/>
            </w:pPr>
          </w:p>
          <w:p w14:paraId="717D1A78" w14:textId="77777777" w:rsidR="006154BE" w:rsidRPr="00E35632" w:rsidRDefault="006154BE" w:rsidP="00F04290">
            <w:pPr>
              <w:pStyle w:val="p"/>
            </w:pPr>
          </w:p>
          <w:p w14:paraId="676D6208" w14:textId="77777777" w:rsidR="006154BE" w:rsidRPr="00E35632" w:rsidRDefault="006154BE" w:rsidP="00F04290">
            <w:pPr>
              <w:pStyle w:val="tableCenter"/>
            </w:pPr>
            <w:r w:rsidRPr="00E35632">
              <w:t>pieczęć wykonawcy</w:t>
            </w:r>
          </w:p>
        </w:tc>
      </w:tr>
    </w:tbl>
    <w:p w14:paraId="1ADA2CF5" w14:textId="77777777" w:rsidR="006154BE" w:rsidRPr="00E35632" w:rsidRDefault="006154BE" w:rsidP="006154BE">
      <w:pPr>
        <w:pStyle w:val="p"/>
      </w:pPr>
    </w:p>
    <w:p w14:paraId="3EFB6488" w14:textId="77777777" w:rsidR="006154BE" w:rsidRPr="00503DE0" w:rsidRDefault="006154BE" w:rsidP="006154BE">
      <w:pPr>
        <w:pStyle w:val="center"/>
        <w:rPr>
          <w:rStyle w:val="bold"/>
        </w:rPr>
      </w:pPr>
      <w:r w:rsidRPr="00503DE0">
        <w:rPr>
          <w:rStyle w:val="bold"/>
        </w:rPr>
        <w:t>FORMULARZ OFERTOWY</w:t>
      </w:r>
    </w:p>
    <w:p w14:paraId="4D4C91B8" w14:textId="77777777" w:rsidR="006154BE" w:rsidRPr="00503DE0" w:rsidRDefault="006154BE" w:rsidP="006154BE">
      <w:pPr>
        <w:pStyle w:val="center"/>
        <w:rPr>
          <w:b/>
          <w:color w:val="FF0000"/>
        </w:rPr>
      </w:pPr>
    </w:p>
    <w:p w14:paraId="0D7F114B" w14:textId="77777777" w:rsidR="006154BE" w:rsidRDefault="006154BE" w:rsidP="007C2CEB">
      <w:pPr>
        <w:pStyle w:val="center"/>
        <w:rPr>
          <w:b/>
        </w:rPr>
      </w:pPr>
      <w:r w:rsidRPr="00503DE0">
        <w:rPr>
          <w:b/>
        </w:rPr>
        <w:t>NAZWA ZADANIA:</w:t>
      </w:r>
    </w:p>
    <w:p w14:paraId="6F60733F" w14:textId="77777777" w:rsidR="00752EB2" w:rsidRPr="00503DE0" w:rsidRDefault="00752EB2" w:rsidP="007C2CEB">
      <w:pPr>
        <w:pStyle w:val="center"/>
        <w:rPr>
          <w:b/>
        </w:rPr>
      </w:pPr>
    </w:p>
    <w:p w14:paraId="1583765C" w14:textId="77777777" w:rsidR="00752EB2" w:rsidRPr="002708DE" w:rsidRDefault="00752EB2" w:rsidP="00752EB2">
      <w:pPr>
        <w:jc w:val="center"/>
        <w:rPr>
          <w:b/>
        </w:rPr>
      </w:pPr>
      <w:r w:rsidRPr="002708DE">
        <w:rPr>
          <w:rFonts w:eastAsia="DroidSans-Bold-Identity-H"/>
          <w:b/>
        </w:rPr>
        <w:t xml:space="preserve">Zakup sprzętu multimedialnego, mebli, zabawek i pomocy dydaktycznych oraz wyposażenia różnego do Przedszkola Samorządowego w Krobi wraz z montażem </w:t>
      </w:r>
      <w:r w:rsidRPr="002708DE">
        <w:rPr>
          <w:rFonts w:eastAsia="DroidSans-Bold-Identity-H"/>
          <w:b/>
        </w:rPr>
        <w:br/>
        <w:t>w ramach projektu „Wspieramy rozwój edukacji przedszkolnej w Krobi</w:t>
      </w:r>
      <w:r w:rsidRPr="002708DE">
        <w:rPr>
          <w:b/>
        </w:rPr>
        <w:t>”</w:t>
      </w:r>
    </w:p>
    <w:p w14:paraId="53935D4F" w14:textId="77777777" w:rsidR="000224C7" w:rsidRDefault="000224C7" w:rsidP="006154BE"/>
    <w:p w14:paraId="576F763E" w14:textId="77777777" w:rsidR="006154BE" w:rsidRPr="00E35632" w:rsidRDefault="006154BE" w:rsidP="006154BE">
      <w:r w:rsidRPr="00E35632">
        <w:t>Zamawiający:</w:t>
      </w:r>
    </w:p>
    <w:p w14:paraId="6A17FA7E" w14:textId="77777777" w:rsidR="006154BE" w:rsidRPr="00E35632" w:rsidRDefault="006154BE" w:rsidP="006154BE">
      <w:r w:rsidRPr="00E35632">
        <w:rPr>
          <w:rStyle w:val="bold"/>
        </w:rPr>
        <w:t>Gmina Krobia</w:t>
      </w:r>
    </w:p>
    <w:p w14:paraId="34F1A90A" w14:textId="77777777" w:rsidR="006154BE" w:rsidRPr="00E35632" w:rsidRDefault="006154BE" w:rsidP="006154BE">
      <w:pPr>
        <w:pStyle w:val="right"/>
      </w:pPr>
      <w:r w:rsidRPr="00E35632">
        <w:t>......................................., .......................................</w:t>
      </w:r>
    </w:p>
    <w:p w14:paraId="35EEA260" w14:textId="77777777" w:rsidR="006154BE" w:rsidRPr="00E35632" w:rsidRDefault="006154BE" w:rsidP="006154BE">
      <w:pPr>
        <w:ind w:left="5040"/>
        <w:jc w:val="center"/>
      </w:pPr>
      <w:r w:rsidRPr="00E35632">
        <w:t xml:space="preserve">miejsce </w:t>
      </w:r>
      <w:r w:rsidRPr="00E35632">
        <w:tab/>
      </w:r>
      <w:r w:rsidRPr="00E35632">
        <w:tab/>
        <w:t>dnia</w:t>
      </w:r>
    </w:p>
    <w:p w14:paraId="1ED80A21" w14:textId="77777777" w:rsidR="006154BE" w:rsidRPr="00E35632" w:rsidRDefault="006154BE" w:rsidP="006154BE">
      <w:pPr>
        <w:pStyle w:val="p"/>
      </w:pPr>
    </w:p>
    <w:p w14:paraId="610951E1" w14:textId="77777777" w:rsidR="006154BE" w:rsidRPr="00E35632" w:rsidRDefault="006154BE" w:rsidP="006154BE">
      <w:pPr>
        <w:pStyle w:val="p"/>
      </w:pPr>
    </w:p>
    <w:p w14:paraId="3D96FFED" w14:textId="77777777" w:rsidR="006154BE" w:rsidRPr="00E35632" w:rsidRDefault="006154BE" w:rsidP="006154BE">
      <w:r w:rsidRPr="00E35632">
        <w:rPr>
          <w:rStyle w:val="bold"/>
        </w:rPr>
        <w:t>Dane dotyczące wykonawcy:</w:t>
      </w:r>
    </w:p>
    <w:p w14:paraId="64E5031C" w14:textId="77777777" w:rsidR="006154BE" w:rsidRPr="00E35632" w:rsidRDefault="006154BE" w:rsidP="006154BE">
      <w:pPr>
        <w:ind w:left="720"/>
      </w:pPr>
      <w:r w:rsidRPr="00E35632">
        <w:t>Nazwa</w:t>
      </w:r>
    </w:p>
    <w:p w14:paraId="40B5251C" w14:textId="77777777" w:rsidR="006154BE" w:rsidRPr="00E35632" w:rsidRDefault="006154BE" w:rsidP="006154BE">
      <w:pPr>
        <w:ind w:left="720"/>
      </w:pPr>
      <w:r w:rsidRPr="00E35632">
        <w:t>............................................................................................................................................................</w:t>
      </w:r>
    </w:p>
    <w:p w14:paraId="005D7825" w14:textId="77777777" w:rsidR="006154BE" w:rsidRPr="00E35632" w:rsidRDefault="006154BE" w:rsidP="006154BE">
      <w:pPr>
        <w:ind w:left="720"/>
      </w:pPr>
      <w:r w:rsidRPr="00E35632">
        <w:t>Siedziba</w:t>
      </w:r>
    </w:p>
    <w:p w14:paraId="1CD6D62C" w14:textId="77777777" w:rsidR="006154BE" w:rsidRPr="00E35632" w:rsidRDefault="006154BE" w:rsidP="006154BE">
      <w:pPr>
        <w:ind w:left="720"/>
      </w:pPr>
      <w:r w:rsidRPr="00E35632">
        <w:t>............................................................................................................................................................</w:t>
      </w:r>
    </w:p>
    <w:p w14:paraId="78E30856" w14:textId="77777777" w:rsidR="006154BE" w:rsidRPr="00E35632" w:rsidRDefault="006154BE" w:rsidP="006154BE">
      <w:pPr>
        <w:ind w:left="720"/>
      </w:pPr>
      <w:r w:rsidRPr="00E35632">
        <w:t>Nr tel.</w:t>
      </w:r>
    </w:p>
    <w:p w14:paraId="38C3B5DE" w14:textId="77777777" w:rsidR="006154BE" w:rsidRPr="00E35632" w:rsidRDefault="006154BE" w:rsidP="006154BE">
      <w:pPr>
        <w:ind w:left="720"/>
      </w:pPr>
      <w:r w:rsidRPr="00E35632">
        <w:t>............................................................................................................................................................</w:t>
      </w:r>
    </w:p>
    <w:p w14:paraId="4724CB68" w14:textId="64ABEE6F" w:rsidR="006154BE" w:rsidRPr="00E35632" w:rsidRDefault="006154BE" w:rsidP="00DD0336">
      <w:pPr>
        <w:tabs>
          <w:tab w:val="left" w:pos="6023"/>
        </w:tabs>
        <w:ind w:left="720"/>
      </w:pPr>
      <w:r w:rsidRPr="00E35632">
        <w:t>Nr faksu</w:t>
      </w:r>
      <w:r w:rsidR="00DD0336">
        <w:tab/>
      </w:r>
    </w:p>
    <w:p w14:paraId="699C32BD" w14:textId="77777777" w:rsidR="006154BE" w:rsidRPr="00E35632" w:rsidRDefault="006154BE" w:rsidP="006154BE">
      <w:pPr>
        <w:ind w:left="720"/>
        <w:rPr>
          <w:lang w:val="en-US"/>
        </w:rPr>
      </w:pPr>
      <w:r w:rsidRPr="00E35632">
        <w:rPr>
          <w:lang w:val="en-US"/>
        </w:rPr>
        <w:t>............................................................................................................................................................</w:t>
      </w:r>
    </w:p>
    <w:p w14:paraId="28537453" w14:textId="77777777" w:rsidR="006154BE" w:rsidRPr="00E35632" w:rsidRDefault="006154BE" w:rsidP="006154BE">
      <w:pPr>
        <w:ind w:left="720"/>
        <w:rPr>
          <w:lang w:val="en-US"/>
        </w:rPr>
      </w:pPr>
      <w:proofErr w:type="spellStart"/>
      <w:r w:rsidRPr="00E35632">
        <w:rPr>
          <w:lang w:val="en-US"/>
        </w:rPr>
        <w:t>Adres</w:t>
      </w:r>
      <w:proofErr w:type="spellEnd"/>
      <w:r w:rsidRPr="00E35632">
        <w:rPr>
          <w:lang w:val="en-US"/>
        </w:rPr>
        <w:t xml:space="preserve"> e-mail........................................................................................................................................</w:t>
      </w:r>
    </w:p>
    <w:p w14:paraId="24A24AB4" w14:textId="77777777" w:rsidR="006154BE" w:rsidRPr="00E35632" w:rsidRDefault="006154BE" w:rsidP="006154BE">
      <w:pPr>
        <w:ind w:left="720"/>
        <w:rPr>
          <w:lang w:val="en-US"/>
        </w:rPr>
      </w:pPr>
      <w:r w:rsidRPr="00E35632">
        <w:rPr>
          <w:lang w:val="en-US"/>
        </w:rPr>
        <w:t>NIP..................................................   REGON....................................................................................</w:t>
      </w:r>
    </w:p>
    <w:p w14:paraId="011897DD" w14:textId="77777777" w:rsidR="006154BE" w:rsidRPr="00FA2907" w:rsidRDefault="006154BE" w:rsidP="00FA2907">
      <w:pPr>
        <w:ind w:left="720"/>
      </w:pPr>
      <w:r w:rsidRPr="00E35632">
        <w:t>Nr rachunku bankowego: ...................................................................................................................</w:t>
      </w:r>
    </w:p>
    <w:p w14:paraId="27869CCE" w14:textId="77777777" w:rsidR="006154BE" w:rsidRPr="00E35632" w:rsidRDefault="006154BE" w:rsidP="006154BE">
      <w:pPr>
        <w:pStyle w:val="justify"/>
        <w:rPr>
          <w:rStyle w:val="bold"/>
          <w:b w:val="0"/>
        </w:rPr>
      </w:pPr>
      <w:r w:rsidRPr="00E35632">
        <w:t xml:space="preserve">W odpowiedzi na ogłoszenie o ww. postępowaniu o udzielenie zamówienia publicznego prowadzonym w trybie </w:t>
      </w:r>
      <w:r w:rsidRPr="00E35632">
        <w:rPr>
          <w:rStyle w:val="bold"/>
        </w:rPr>
        <w:t xml:space="preserve">przetargu nieograniczonego w imieniu wykonawcy oferuję wykonanie przedmiotowego zamówienia </w:t>
      </w:r>
    </w:p>
    <w:p w14:paraId="223254A3" w14:textId="77777777" w:rsidR="00D65D2F" w:rsidRPr="00E35632" w:rsidRDefault="00D65D2F" w:rsidP="00D65D2F">
      <w:pPr>
        <w:pStyle w:val="justify"/>
        <w:rPr>
          <w:u w:val="single"/>
        </w:rPr>
      </w:pPr>
      <w:r w:rsidRPr="00E35632">
        <w:rPr>
          <w:u w:val="single"/>
        </w:rPr>
        <w:lastRenderedPageBreak/>
        <w:t>za następującą cenę:</w:t>
      </w:r>
    </w:p>
    <w:p w14:paraId="7FE5B060" w14:textId="77777777" w:rsidR="00D65D2F" w:rsidRPr="000D1CD8" w:rsidRDefault="00D65D2F" w:rsidP="00D65D2F">
      <w:pPr>
        <w:spacing w:after="0"/>
        <w:rPr>
          <w:color w:val="FF0000"/>
          <w:sz w:val="24"/>
          <w:szCs w:val="24"/>
        </w:rPr>
      </w:pPr>
      <w:r w:rsidRPr="000D1CD8">
        <w:rPr>
          <w:color w:val="FF0000"/>
          <w:sz w:val="24"/>
          <w:szCs w:val="24"/>
        </w:rPr>
        <w:t xml:space="preserve">poz. </w:t>
      </w:r>
      <w:r>
        <w:rPr>
          <w:color w:val="FF0000"/>
          <w:sz w:val="24"/>
          <w:szCs w:val="24"/>
        </w:rPr>
        <w:t xml:space="preserve">17, 20-25 stawka VAT 5% </w:t>
      </w:r>
    </w:p>
    <w:p w14:paraId="29AC57CD" w14:textId="77777777" w:rsidR="00D65D2F" w:rsidRPr="00E35632" w:rsidRDefault="00D65D2F" w:rsidP="00D65D2F">
      <w:pPr>
        <w:spacing w:after="0"/>
        <w:rPr>
          <w:sz w:val="24"/>
          <w:szCs w:val="24"/>
        </w:rPr>
      </w:pPr>
      <w:r w:rsidRPr="00E35632">
        <w:rPr>
          <w:sz w:val="24"/>
          <w:szCs w:val="24"/>
        </w:rPr>
        <w:t>(cena netto) ……………………… PLN, słownie: ………………………………………………………………………………………………………………………</w:t>
      </w:r>
    </w:p>
    <w:p w14:paraId="53B10FF0" w14:textId="77777777" w:rsidR="00D65D2F" w:rsidRPr="00E06993" w:rsidRDefault="00D65D2F" w:rsidP="00D65D2F">
      <w:pPr>
        <w:spacing w:after="0"/>
        <w:rPr>
          <w:sz w:val="24"/>
          <w:szCs w:val="24"/>
        </w:rPr>
      </w:pPr>
      <w:r w:rsidRPr="00E06993">
        <w:rPr>
          <w:sz w:val="24"/>
          <w:szCs w:val="24"/>
        </w:rPr>
        <w:t>…………………………………………………………………………………………………………………………</w:t>
      </w:r>
    </w:p>
    <w:p w14:paraId="4ABD5A6E" w14:textId="77777777" w:rsidR="00D65D2F" w:rsidRPr="00E06993" w:rsidRDefault="00D65D2F" w:rsidP="00D65D2F">
      <w:pPr>
        <w:rPr>
          <w:sz w:val="24"/>
          <w:szCs w:val="24"/>
        </w:rPr>
      </w:pPr>
      <w:r w:rsidRPr="00E06993">
        <w:rPr>
          <w:sz w:val="24"/>
          <w:szCs w:val="24"/>
        </w:rPr>
        <w:t xml:space="preserve">Podatek VAT   </w:t>
      </w:r>
      <w:r>
        <w:rPr>
          <w:sz w:val="24"/>
          <w:szCs w:val="24"/>
        </w:rPr>
        <w:t xml:space="preserve">5% tj. ………………….zł </w:t>
      </w:r>
    </w:p>
    <w:p w14:paraId="5D430B8B" w14:textId="77777777" w:rsidR="00D65D2F" w:rsidRPr="000D1CD8" w:rsidRDefault="00D65D2F" w:rsidP="00D65D2F">
      <w:pPr>
        <w:rPr>
          <w:color w:val="FF0000"/>
          <w:sz w:val="24"/>
          <w:szCs w:val="24"/>
        </w:rPr>
      </w:pPr>
      <w:r w:rsidRPr="00E06993">
        <w:rPr>
          <w:sz w:val="24"/>
          <w:szCs w:val="24"/>
        </w:rPr>
        <w:t>(</w:t>
      </w:r>
      <w:r w:rsidRPr="000D1CD8">
        <w:rPr>
          <w:sz w:val="24"/>
          <w:szCs w:val="24"/>
        </w:rPr>
        <w:t>cena brutto) ……………………… PLN, słownie: ………………………………………………………………………………………………………………………………………….............………………………………………………………………………………………………</w:t>
      </w:r>
    </w:p>
    <w:p w14:paraId="701ECEAD" w14:textId="77777777" w:rsidR="00D65D2F" w:rsidRPr="000D1CD8" w:rsidRDefault="00D65D2F" w:rsidP="00D65D2F">
      <w:pPr>
        <w:spacing w:after="0"/>
        <w:rPr>
          <w:color w:val="FF0000"/>
          <w:sz w:val="24"/>
          <w:szCs w:val="24"/>
        </w:rPr>
      </w:pPr>
      <w:r w:rsidRPr="000D1CD8">
        <w:rPr>
          <w:color w:val="FF0000"/>
          <w:sz w:val="24"/>
          <w:szCs w:val="24"/>
        </w:rPr>
        <w:t xml:space="preserve">poz. </w:t>
      </w:r>
      <w:r>
        <w:rPr>
          <w:color w:val="FF0000"/>
          <w:sz w:val="24"/>
          <w:szCs w:val="24"/>
        </w:rPr>
        <w:t xml:space="preserve">1-16, 18-19, 26-143 stawka VAT 23% </w:t>
      </w:r>
    </w:p>
    <w:p w14:paraId="68EBB45D" w14:textId="77777777" w:rsidR="00D65D2F" w:rsidRPr="00E35632" w:rsidRDefault="00D65D2F" w:rsidP="00D65D2F">
      <w:pPr>
        <w:spacing w:after="0"/>
        <w:rPr>
          <w:sz w:val="24"/>
          <w:szCs w:val="24"/>
        </w:rPr>
      </w:pPr>
      <w:r w:rsidRPr="00E35632">
        <w:rPr>
          <w:sz w:val="24"/>
          <w:szCs w:val="24"/>
        </w:rPr>
        <w:t>(cena netto) ……………………… PLN, słownie: ………………………………………………………………………………………………………………………</w:t>
      </w:r>
    </w:p>
    <w:p w14:paraId="357334D1" w14:textId="77777777" w:rsidR="00D65D2F" w:rsidRPr="00E06993" w:rsidRDefault="00D65D2F" w:rsidP="00D65D2F">
      <w:pPr>
        <w:spacing w:after="0"/>
        <w:rPr>
          <w:sz w:val="24"/>
          <w:szCs w:val="24"/>
        </w:rPr>
      </w:pPr>
      <w:r w:rsidRPr="00E06993">
        <w:rPr>
          <w:sz w:val="24"/>
          <w:szCs w:val="24"/>
        </w:rPr>
        <w:t>…………………………………………………………………………………………………………………………</w:t>
      </w:r>
    </w:p>
    <w:p w14:paraId="1FBE1862" w14:textId="77777777" w:rsidR="00D65D2F" w:rsidRPr="00E06993" w:rsidRDefault="00D65D2F" w:rsidP="00D65D2F">
      <w:pPr>
        <w:rPr>
          <w:sz w:val="24"/>
          <w:szCs w:val="24"/>
        </w:rPr>
      </w:pPr>
      <w:r w:rsidRPr="00E06993">
        <w:rPr>
          <w:sz w:val="24"/>
          <w:szCs w:val="24"/>
        </w:rPr>
        <w:t xml:space="preserve">Podatek VAT   </w:t>
      </w:r>
      <w:r>
        <w:rPr>
          <w:sz w:val="24"/>
          <w:szCs w:val="24"/>
        </w:rPr>
        <w:t xml:space="preserve">23%tj. ………………. zł </w:t>
      </w:r>
    </w:p>
    <w:p w14:paraId="5ABA3500" w14:textId="77777777" w:rsidR="00D65D2F" w:rsidRDefault="00D65D2F" w:rsidP="00D65D2F">
      <w:pPr>
        <w:rPr>
          <w:sz w:val="24"/>
          <w:szCs w:val="24"/>
        </w:rPr>
      </w:pPr>
      <w:r w:rsidRPr="00E06993">
        <w:rPr>
          <w:sz w:val="24"/>
          <w:szCs w:val="24"/>
        </w:rPr>
        <w:t>(cena brutto) ……………………… PLN, słownie: ………………………………………………………………………………………………………………………………………….............………………………………………………………………………………………………</w:t>
      </w:r>
    </w:p>
    <w:p w14:paraId="34903331" w14:textId="77777777" w:rsidR="00D65D2F" w:rsidRPr="00516716" w:rsidRDefault="00D65D2F" w:rsidP="00D65D2F">
      <w:pPr>
        <w:spacing w:after="0"/>
        <w:rPr>
          <w:color w:val="FF0000"/>
          <w:sz w:val="24"/>
          <w:szCs w:val="24"/>
        </w:rPr>
      </w:pPr>
      <w:r w:rsidRPr="00516716">
        <w:rPr>
          <w:color w:val="FF0000"/>
          <w:sz w:val="24"/>
          <w:szCs w:val="24"/>
        </w:rPr>
        <w:t xml:space="preserve">Łącznie: </w:t>
      </w:r>
    </w:p>
    <w:p w14:paraId="1B08B1C0" w14:textId="77777777" w:rsidR="00D65D2F" w:rsidRPr="00E35632" w:rsidRDefault="00D65D2F" w:rsidP="00D65D2F">
      <w:pPr>
        <w:spacing w:after="0"/>
        <w:rPr>
          <w:sz w:val="24"/>
          <w:szCs w:val="24"/>
        </w:rPr>
      </w:pPr>
      <w:r w:rsidRPr="00E35632">
        <w:rPr>
          <w:sz w:val="24"/>
          <w:szCs w:val="24"/>
        </w:rPr>
        <w:t>(cena netto) ……………………… PLN, słownie: ………………………………………………………………………………………………………………………</w:t>
      </w:r>
    </w:p>
    <w:p w14:paraId="3797C926" w14:textId="77777777" w:rsidR="00D65D2F" w:rsidRPr="00E06993" w:rsidRDefault="00D65D2F" w:rsidP="00D65D2F">
      <w:pPr>
        <w:spacing w:after="0"/>
        <w:rPr>
          <w:sz w:val="24"/>
          <w:szCs w:val="24"/>
        </w:rPr>
      </w:pPr>
      <w:r w:rsidRPr="00E06993">
        <w:rPr>
          <w:sz w:val="24"/>
          <w:szCs w:val="24"/>
        </w:rPr>
        <w:t>…………………………………………………………………………………………………………………………</w:t>
      </w:r>
    </w:p>
    <w:p w14:paraId="550C8BB3" w14:textId="77777777" w:rsidR="00D65D2F" w:rsidRPr="00E06993" w:rsidRDefault="00D65D2F" w:rsidP="00D65D2F">
      <w:pPr>
        <w:rPr>
          <w:sz w:val="24"/>
          <w:szCs w:val="24"/>
        </w:rPr>
      </w:pPr>
      <w:r w:rsidRPr="00E06993">
        <w:rPr>
          <w:sz w:val="24"/>
          <w:szCs w:val="24"/>
        </w:rPr>
        <w:t xml:space="preserve">Podatek VAT   </w:t>
      </w:r>
      <w:r>
        <w:rPr>
          <w:sz w:val="24"/>
          <w:szCs w:val="24"/>
        </w:rPr>
        <w:t xml:space="preserve">………………. zł </w:t>
      </w:r>
    </w:p>
    <w:p w14:paraId="5D582426" w14:textId="77777777" w:rsidR="00D65D2F" w:rsidRDefault="00D65D2F" w:rsidP="00D65D2F">
      <w:pPr>
        <w:rPr>
          <w:sz w:val="24"/>
          <w:szCs w:val="24"/>
        </w:rPr>
      </w:pPr>
      <w:r w:rsidRPr="00E06993">
        <w:rPr>
          <w:sz w:val="24"/>
          <w:szCs w:val="24"/>
        </w:rPr>
        <w:t>(cena brutto) ……………………… PLN, słownie: ………………………………………………………………………………………………………………………………………….............………………………………………………………………………………………………</w:t>
      </w:r>
    </w:p>
    <w:p w14:paraId="37977364" w14:textId="2D8963DD" w:rsidR="0052447C" w:rsidRDefault="006154BE" w:rsidP="00E06993">
      <w:pPr>
        <w:jc w:val="both"/>
        <w:rPr>
          <w:b/>
        </w:rPr>
      </w:pPr>
      <w:r w:rsidRPr="001B57BA">
        <w:rPr>
          <w:b/>
        </w:rPr>
        <w:t xml:space="preserve">Termin wykonania zamówienia: </w:t>
      </w:r>
      <w:r w:rsidR="00752EB2">
        <w:rPr>
          <w:b/>
        </w:rPr>
        <w:t>do 30</w:t>
      </w:r>
      <w:r w:rsidR="008F608F" w:rsidRPr="001B57BA">
        <w:rPr>
          <w:b/>
        </w:rPr>
        <w:t xml:space="preserve"> dni od podpisania umowy</w:t>
      </w:r>
      <w:r w:rsidR="008F608F">
        <w:rPr>
          <w:b/>
        </w:rPr>
        <w:t xml:space="preserve"> </w:t>
      </w:r>
    </w:p>
    <w:p w14:paraId="483294C6" w14:textId="2BA2D19F" w:rsidR="0052447C" w:rsidRPr="00B12181" w:rsidRDefault="006154BE" w:rsidP="006154BE">
      <w:pPr>
        <w:rPr>
          <w:b/>
        </w:rPr>
      </w:pPr>
      <w:r w:rsidRPr="00B12181">
        <w:rPr>
          <w:b/>
        </w:rPr>
        <w:t xml:space="preserve">Okres gwarancji </w:t>
      </w:r>
      <w:r w:rsidR="008764AC" w:rsidRPr="00B12181">
        <w:rPr>
          <w:b/>
        </w:rPr>
        <w:t xml:space="preserve">– </w:t>
      </w:r>
      <w:r w:rsidR="00D93BB0">
        <w:rPr>
          <w:b/>
        </w:rPr>
        <w:t>24</w:t>
      </w:r>
      <w:r w:rsidR="008764AC" w:rsidRPr="00B12181">
        <w:rPr>
          <w:b/>
        </w:rPr>
        <w:t xml:space="preserve"> miesi</w:t>
      </w:r>
      <w:r w:rsidR="00E64382">
        <w:rPr>
          <w:b/>
        </w:rPr>
        <w:t>ące</w:t>
      </w:r>
    </w:p>
    <w:p w14:paraId="57825AC7" w14:textId="0CD29F58" w:rsidR="00807962" w:rsidRPr="002555CF" w:rsidRDefault="00807962" w:rsidP="006154BE">
      <w:pPr>
        <w:rPr>
          <w:b/>
          <w:color w:val="00B0F0"/>
        </w:rPr>
      </w:pPr>
      <w:r w:rsidRPr="00B12181">
        <w:rPr>
          <w:b/>
        </w:rPr>
        <w:t xml:space="preserve">Okres rękojmi – </w:t>
      </w:r>
      <w:r w:rsidR="00D93BB0">
        <w:rPr>
          <w:b/>
        </w:rPr>
        <w:t>24</w:t>
      </w:r>
      <w:r w:rsidRPr="00B12181">
        <w:rPr>
          <w:b/>
        </w:rPr>
        <w:t xml:space="preserve"> miesi</w:t>
      </w:r>
      <w:r w:rsidR="00E64382">
        <w:rPr>
          <w:b/>
        </w:rPr>
        <w:t>ące</w:t>
      </w:r>
    </w:p>
    <w:p w14:paraId="3EE15EE2" w14:textId="77777777" w:rsidR="00A21FB2" w:rsidRPr="00A21FB2" w:rsidRDefault="006154BE" w:rsidP="00A21FB2">
      <w:pPr>
        <w:spacing w:after="60"/>
        <w:jc w:val="both"/>
        <w:rPr>
          <w:b/>
        </w:rPr>
      </w:pPr>
      <w:r w:rsidRPr="00A21FB2">
        <w:rPr>
          <w:b/>
        </w:rPr>
        <w:t>Płatność faktur</w:t>
      </w:r>
      <w:r w:rsidR="00EA73DF">
        <w:rPr>
          <w:b/>
        </w:rPr>
        <w:t>y</w:t>
      </w:r>
      <w:r w:rsidRPr="00A21FB2">
        <w:rPr>
          <w:b/>
        </w:rPr>
        <w:t xml:space="preserve">: </w:t>
      </w:r>
      <w:r w:rsidR="00E06993">
        <w:rPr>
          <w:b/>
          <w:sz w:val="24"/>
          <w:szCs w:val="24"/>
        </w:rPr>
        <w:t>…………………………………..</w:t>
      </w:r>
      <w:r w:rsidR="00A21FB2" w:rsidRPr="00A21FB2">
        <w:rPr>
          <w:b/>
        </w:rPr>
        <w:t xml:space="preserve"> </w:t>
      </w:r>
    </w:p>
    <w:p w14:paraId="41E9AD0C" w14:textId="77777777" w:rsidR="00752EB2" w:rsidRDefault="00752EB2" w:rsidP="00752EB2">
      <w:pPr>
        <w:jc w:val="both"/>
        <w:rPr>
          <w:b/>
          <w:color w:val="FF0000"/>
          <w:u w:val="single"/>
        </w:rPr>
      </w:pPr>
    </w:p>
    <w:p w14:paraId="4026C5E3" w14:textId="62145ABB" w:rsidR="0080532E" w:rsidRDefault="00752EB2" w:rsidP="00752EB2">
      <w:pPr>
        <w:jc w:val="center"/>
        <w:rPr>
          <w:b/>
          <w:color w:val="FF0000"/>
          <w:u w:val="single"/>
        </w:rPr>
      </w:pPr>
      <w:r w:rsidRPr="00752EB2">
        <w:rPr>
          <w:b/>
          <w:color w:val="FF0000"/>
          <w:u w:val="single"/>
        </w:rPr>
        <w:t>Wykonawca do wystawionej faktury będzie zobowiązany dołączyć zestawienie zawierające cenę każdej pozycji.</w:t>
      </w:r>
    </w:p>
    <w:p w14:paraId="3CA07B87" w14:textId="51A44277" w:rsidR="00752EB2" w:rsidRDefault="00752EB2" w:rsidP="00752EB2">
      <w:pPr>
        <w:jc w:val="both"/>
        <w:rPr>
          <w:b/>
          <w:color w:val="FF0000"/>
          <w:u w:val="single"/>
        </w:rPr>
      </w:pPr>
    </w:p>
    <w:p w14:paraId="2596BF2D" w14:textId="2330E310" w:rsidR="00E84708" w:rsidRDefault="00E84708" w:rsidP="00752EB2">
      <w:pPr>
        <w:jc w:val="both"/>
        <w:rPr>
          <w:b/>
          <w:color w:val="FF0000"/>
          <w:u w:val="single"/>
        </w:rPr>
      </w:pPr>
    </w:p>
    <w:p w14:paraId="25839BC1" w14:textId="77777777" w:rsidR="00E84708" w:rsidRPr="00752EB2" w:rsidRDefault="00E84708" w:rsidP="00752EB2">
      <w:pPr>
        <w:jc w:val="both"/>
        <w:rPr>
          <w:b/>
          <w:color w:val="FF0000"/>
          <w:u w:val="single"/>
        </w:rPr>
      </w:pPr>
    </w:p>
    <w:p w14:paraId="4B64B27A" w14:textId="77777777" w:rsidR="006154BE" w:rsidRPr="00E35632" w:rsidRDefault="006154BE" w:rsidP="006154BE">
      <w:r w:rsidRPr="00E35632">
        <w:t>Ja niżej podpisany oświadczam, że:</w:t>
      </w:r>
    </w:p>
    <w:p w14:paraId="711FC44A" w14:textId="77777777" w:rsidR="006154BE" w:rsidRPr="00E35632" w:rsidRDefault="006154BE" w:rsidP="006154BE">
      <w:pPr>
        <w:ind w:left="720"/>
        <w:jc w:val="both"/>
      </w:pPr>
      <w:r w:rsidRPr="00E35632">
        <w:t>- zapoznałem się z treścią SIWZ dla niniejszego postępowania;</w:t>
      </w:r>
    </w:p>
    <w:p w14:paraId="6ABA4025" w14:textId="77777777" w:rsidR="006154BE" w:rsidRPr="00E35632" w:rsidRDefault="006154BE" w:rsidP="006154BE">
      <w:pPr>
        <w:ind w:left="720"/>
        <w:jc w:val="both"/>
      </w:pPr>
      <w:r w:rsidRPr="00E35632">
        <w:t>- wykonam niniejsze zamówienia zgodnie z treścią: SIWZ, wyjaśnień do SIWZ oraz jej modyfikacji;</w:t>
      </w:r>
    </w:p>
    <w:p w14:paraId="063BAFA0" w14:textId="77777777" w:rsidR="006154BE" w:rsidRPr="00194A8F" w:rsidRDefault="006154BE" w:rsidP="006154BE">
      <w:pPr>
        <w:ind w:left="720"/>
        <w:jc w:val="both"/>
      </w:pPr>
      <w:r w:rsidRPr="00E35632">
        <w:t xml:space="preserve">- nie podlegam </w:t>
      </w:r>
      <w:r w:rsidRPr="00194A8F">
        <w:t>wykluczeniu;</w:t>
      </w:r>
    </w:p>
    <w:p w14:paraId="3ACD3AFB" w14:textId="77777777" w:rsidR="006154BE" w:rsidRDefault="006154BE" w:rsidP="006154BE">
      <w:pPr>
        <w:ind w:left="720"/>
        <w:jc w:val="both"/>
      </w:pPr>
      <w:r w:rsidRPr="00194A8F">
        <w:t>- spełniam warunki udziału w postępowaniu, o ile zostały one określone przez zamawiającego w ogłoszeniu o zamówieniu lub w zaproszeniu do potwierdzenia zainteresowania;</w:t>
      </w:r>
    </w:p>
    <w:p w14:paraId="6E5C8F50" w14:textId="77777777" w:rsidR="00437980" w:rsidRDefault="00437980" w:rsidP="006154BE">
      <w:pPr>
        <w:ind w:left="720"/>
        <w:jc w:val="both"/>
      </w:pPr>
    </w:p>
    <w:p w14:paraId="6FF2F1FC" w14:textId="77777777" w:rsidR="00914303" w:rsidRPr="002369AC" w:rsidRDefault="00914303" w:rsidP="00914303">
      <w:pPr>
        <w:jc w:val="both"/>
      </w:pPr>
      <w:r w:rsidRPr="002369AC">
        <w:t xml:space="preserve">Oświadczam(y), że zapoznałem(liśmy) się ze SIWZ, a w szczególności z wymogami opisu przedmiotu zamówienia i nie wnoszę(simy) do nich zastrzeżeń oraz że uzyskałem(liśmy) przed złożeniem oferty przetargowej potrzebne informacje służące prawidłowej wycenie prac stanowiących przedmiot zamówienia oraz </w:t>
      </w:r>
      <w:r w:rsidR="000D7C1F">
        <w:t xml:space="preserve">wszelkie </w:t>
      </w:r>
      <w:r w:rsidRPr="002369AC">
        <w:t>niezbędne informacje dotyczące ryzyka, trudności oraz wszelkich czynników mogących mieć wpływ na warunki złożonej oferty przetargowej i nie wnoszę(simy) do niej zastrzeżeń.</w:t>
      </w:r>
    </w:p>
    <w:p w14:paraId="563A4F8D" w14:textId="77777777" w:rsidR="00914303" w:rsidRPr="002369AC" w:rsidRDefault="00914303" w:rsidP="00914303">
      <w:pPr>
        <w:jc w:val="both"/>
      </w:pPr>
      <w:r w:rsidRPr="002369AC">
        <w:t>Oświadczam(y), że uważam(y) się za związanych ofertą przez czas wskazany w specyfikacji istotnych warunków zamówienia.</w:t>
      </w:r>
    </w:p>
    <w:p w14:paraId="160AA992" w14:textId="77777777" w:rsidR="00914303" w:rsidRPr="00B352CF" w:rsidRDefault="00914303" w:rsidP="00914303">
      <w:pPr>
        <w:jc w:val="both"/>
      </w:pPr>
      <w:r w:rsidRPr="002369AC">
        <w:t xml:space="preserve">Oświadczam(y), że zawarty w </w:t>
      </w:r>
      <w:proofErr w:type="spellStart"/>
      <w:r w:rsidRPr="002369AC">
        <w:t>siwz</w:t>
      </w:r>
      <w:proofErr w:type="spellEnd"/>
      <w:r w:rsidRPr="002369AC">
        <w:t xml:space="preserve">  projekt (wzór) umowy został przeze mnie (nas) zaakceptowany i zobowiązuję(my) się w przypadku wyboru mojej (naszej) oferty do zawarcia umowy na wymienionych w nim </w:t>
      </w:r>
      <w:r w:rsidRPr="00B352CF">
        <w:t>warunkach w miejscu i terminie wyznaczonym przez zamawiającego.</w:t>
      </w:r>
    </w:p>
    <w:p w14:paraId="2E560569" w14:textId="73AFBF89" w:rsidR="00566112" w:rsidRPr="00752EB2" w:rsidRDefault="00914303" w:rsidP="00914303">
      <w:pPr>
        <w:jc w:val="both"/>
      </w:pPr>
      <w:r w:rsidRPr="00B352CF">
        <w:t>Oświadczam(y), że wszystkie</w:t>
      </w:r>
      <w:r w:rsidRPr="002369AC">
        <w:t xml:space="preserve"> dokumenty załączone do niniejszej oferty, jako załączniki stanowią integralną jej </w:t>
      </w:r>
      <w:r w:rsidRPr="007359D7">
        <w:t>część i</w:t>
      </w:r>
      <w:r w:rsidRPr="002369AC">
        <w:t xml:space="preserve"> są zgodne z wymaganiami określonymi w </w:t>
      </w:r>
      <w:proofErr w:type="spellStart"/>
      <w:r w:rsidRPr="002369AC">
        <w:t>siwz</w:t>
      </w:r>
      <w:proofErr w:type="spellEnd"/>
      <w:r w:rsidRPr="002369AC">
        <w:t xml:space="preserve">. </w:t>
      </w:r>
    </w:p>
    <w:p w14:paraId="5C2835FF" w14:textId="16ED72B3" w:rsidR="00914303" w:rsidRPr="002369AC" w:rsidRDefault="00914303" w:rsidP="00914303">
      <w:pPr>
        <w:jc w:val="both"/>
      </w:pPr>
      <w:r w:rsidRPr="002369AC">
        <w:rPr>
          <w:b/>
        </w:rPr>
        <w:t>Oświadczam(y), iż zamierzam powierzyć podwykonawcy lub podwykonawcom wykonanie następującej części zamówienia* (wskazać część zamówienia i firmę podwykonawcy oraz jego adres):</w:t>
      </w:r>
    </w:p>
    <w:p w14:paraId="0DAC55C0" w14:textId="77777777" w:rsidR="00914303" w:rsidRPr="002369AC" w:rsidRDefault="00914303" w:rsidP="00914303">
      <w:pPr>
        <w:jc w:val="both"/>
      </w:pPr>
      <w:r w:rsidRPr="002369AC">
        <w:rPr>
          <w:b/>
        </w:rPr>
        <w:t>....................................................................................................................................................................................</w:t>
      </w:r>
    </w:p>
    <w:p w14:paraId="535B1A81" w14:textId="41E2D149" w:rsidR="0080532E" w:rsidRPr="00752EB2" w:rsidRDefault="00914303" w:rsidP="00914303">
      <w:pPr>
        <w:jc w:val="both"/>
        <w:rPr>
          <w:b/>
        </w:rPr>
      </w:pPr>
      <w:r w:rsidRPr="002369AC">
        <w:rPr>
          <w:b/>
        </w:rPr>
        <w:t>....................................................................................................................................................................................</w:t>
      </w:r>
    </w:p>
    <w:p w14:paraId="55BDFE8A" w14:textId="1239ED8E" w:rsidR="00914303" w:rsidRPr="002369AC" w:rsidRDefault="00914303" w:rsidP="00914303">
      <w:pPr>
        <w:jc w:val="both"/>
        <w:rPr>
          <w:b/>
        </w:rPr>
      </w:pPr>
      <w:r w:rsidRPr="002369AC">
        <w:rPr>
          <w:b/>
        </w:rPr>
        <w:t>Oświadczamy, że jesteśmy (</w:t>
      </w:r>
      <w:r w:rsidRPr="002369AC">
        <w:rPr>
          <w:b/>
          <w:i/>
        </w:rPr>
        <w:t>odpowiednie zakreślić):</w:t>
      </w:r>
    </w:p>
    <w:p w14:paraId="74DADD54" w14:textId="77777777" w:rsidR="00914303" w:rsidRPr="002369AC" w:rsidRDefault="00914303" w:rsidP="00914303">
      <w:pPr>
        <w:numPr>
          <w:ilvl w:val="0"/>
          <w:numId w:val="9"/>
        </w:numPr>
        <w:jc w:val="both"/>
        <w:rPr>
          <w:b/>
        </w:rPr>
      </w:pPr>
      <w:r w:rsidRPr="002369AC">
        <w:rPr>
          <w:b/>
          <w:u w:val="single"/>
        </w:rPr>
        <w:t>mikroprzedsiębiorstwem</w:t>
      </w:r>
      <w:r w:rsidRPr="002369AC">
        <w:rPr>
          <w:b/>
        </w:rPr>
        <w:t xml:space="preserve"> </w:t>
      </w:r>
    </w:p>
    <w:p w14:paraId="0B69E09F" w14:textId="77777777" w:rsidR="00914303" w:rsidRPr="002369AC" w:rsidRDefault="00914303" w:rsidP="00914303">
      <w:pPr>
        <w:numPr>
          <w:ilvl w:val="0"/>
          <w:numId w:val="9"/>
        </w:numPr>
        <w:jc w:val="both"/>
        <w:rPr>
          <w:b/>
        </w:rPr>
      </w:pPr>
      <w:r w:rsidRPr="002369AC">
        <w:rPr>
          <w:b/>
          <w:u w:val="single"/>
        </w:rPr>
        <w:t>małym przedsiębiorstwem</w:t>
      </w:r>
      <w:r w:rsidRPr="002369AC">
        <w:rPr>
          <w:b/>
        </w:rPr>
        <w:t xml:space="preserve"> </w:t>
      </w:r>
    </w:p>
    <w:p w14:paraId="59BEB008" w14:textId="63E5C388" w:rsidR="0080532E" w:rsidRPr="00752EB2" w:rsidRDefault="00914303" w:rsidP="00752EB2">
      <w:pPr>
        <w:numPr>
          <w:ilvl w:val="0"/>
          <w:numId w:val="9"/>
        </w:numPr>
        <w:jc w:val="both"/>
        <w:rPr>
          <w:b/>
        </w:rPr>
      </w:pPr>
      <w:r w:rsidRPr="002369AC">
        <w:rPr>
          <w:b/>
          <w:u w:val="single"/>
        </w:rPr>
        <w:t>średnim przedsiębiorstwem</w:t>
      </w:r>
    </w:p>
    <w:p w14:paraId="23B7E2E7" w14:textId="77777777" w:rsidR="00914303" w:rsidRPr="006F75D5" w:rsidRDefault="00914303" w:rsidP="00914303">
      <w:pPr>
        <w:pStyle w:val="NormalnyWeb"/>
        <w:spacing w:line="360" w:lineRule="auto"/>
        <w:jc w:val="both"/>
        <w:rPr>
          <w:rFonts w:ascii="Arial Narrow" w:hAnsi="Arial Narrow" w:cs="Arial"/>
          <w:sz w:val="22"/>
          <w:szCs w:val="22"/>
        </w:rPr>
      </w:pPr>
      <w:r w:rsidRPr="006F75D5">
        <w:rPr>
          <w:rFonts w:ascii="Arial Narrow" w:hAnsi="Arial Narrow" w:cs="Arial"/>
          <w:sz w:val="22"/>
          <w:szCs w:val="22"/>
        </w:rPr>
        <w:t>Oświadczam, że wypełniłem obowiązki informacyjne przewidziane w art. 13 lub art. 14 RODO</w:t>
      </w:r>
      <w:r w:rsidRPr="006F75D5">
        <w:rPr>
          <w:rFonts w:ascii="Arial Narrow" w:hAnsi="Arial Narrow" w:cs="Arial"/>
          <w:sz w:val="22"/>
          <w:szCs w:val="22"/>
          <w:vertAlign w:val="superscript"/>
        </w:rPr>
        <w:t>1)</w:t>
      </w:r>
      <w:r w:rsidRPr="006F75D5">
        <w:rPr>
          <w:rFonts w:ascii="Arial Narrow" w:hAnsi="Arial Narrow" w:cs="Arial"/>
          <w:sz w:val="22"/>
          <w:szCs w:val="22"/>
        </w:rPr>
        <w:t xml:space="preserve">  wobec osób fizycznych, od których dane osobowe bezpośrednio lub pośrednio pozyskałem w celu ubiegania się o udzielenie zamówienia publicznego w niniejszym postępowaniu.</w:t>
      </w:r>
    </w:p>
    <w:p w14:paraId="72E69047" w14:textId="4AC32627" w:rsidR="0080532E" w:rsidRDefault="00DE075E" w:rsidP="0080532E">
      <w:r>
        <w:lastRenderedPageBreak/>
        <w:t>O</w:t>
      </w:r>
      <w:r w:rsidR="0080532E">
        <w:t>świadczam, że spełniono wobec mnie obowiązek informacyjny zgodnie z art. 13 i 14 Rozporządzenia (RODO) - stosownie do treści załącznika nr 6 i 7</w:t>
      </w:r>
      <w:r>
        <w:t>.</w:t>
      </w:r>
      <w:r w:rsidR="0080532E">
        <w:t xml:space="preserve"> </w:t>
      </w:r>
    </w:p>
    <w:p w14:paraId="70A32449" w14:textId="008B1CBD" w:rsidR="00914303" w:rsidRPr="002369AC" w:rsidRDefault="0080532E" w:rsidP="00914303">
      <w:r w:rsidRPr="002369AC">
        <w:t>Załącznikami do niniejszej oferty są (wymienić):</w:t>
      </w:r>
    </w:p>
    <w:p w14:paraId="3DB40060" w14:textId="77777777" w:rsidR="00914303" w:rsidRPr="002369AC" w:rsidRDefault="00914303" w:rsidP="00914303">
      <w:pPr>
        <w:ind w:left="720"/>
        <w:jc w:val="both"/>
      </w:pPr>
      <w:r w:rsidRPr="002369AC">
        <w:t>1. ............................................................................................................................................................</w:t>
      </w:r>
    </w:p>
    <w:p w14:paraId="3D7F4675" w14:textId="77777777" w:rsidR="00914303" w:rsidRPr="002369AC" w:rsidRDefault="0052447C" w:rsidP="00914303">
      <w:pPr>
        <w:ind w:left="720"/>
        <w:jc w:val="both"/>
      </w:pPr>
      <w:r>
        <w:t>2</w:t>
      </w:r>
      <w:r w:rsidR="00914303" w:rsidRPr="002369AC">
        <w:t>. ............................................................................................................................................................</w:t>
      </w:r>
    </w:p>
    <w:p w14:paraId="56BEB957" w14:textId="77777777" w:rsidR="00914303" w:rsidRPr="002369AC" w:rsidRDefault="0052447C" w:rsidP="00914303">
      <w:pPr>
        <w:ind w:left="720"/>
        <w:jc w:val="both"/>
      </w:pPr>
      <w:r>
        <w:t>3</w:t>
      </w:r>
      <w:r w:rsidR="00914303" w:rsidRPr="002369AC">
        <w:t>. ............................................................................................................................................................</w:t>
      </w:r>
    </w:p>
    <w:p w14:paraId="6DD91957" w14:textId="77777777" w:rsidR="00914303" w:rsidRPr="002369AC" w:rsidRDefault="00914303" w:rsidP="00914303">
      <w:r w:rsidRPr="002369AC">
        <w:rPr>
          <w:rStyle w:val="bold"/>
        </w:rPr>
        <w:t>(*JEŻELI DOTYCZY).</w:t>
      </w:r>
    </w:p>
    <w:p w14:paraId="3CAE1D89" w14:textId="77777777" w:rsidR="00914303" w:rsidRDefault="00914303" w:rsidP="0052447C">
      <w:pPr>
        <w:pStyle w:val="right"/>
        <w:jc w:val="left"/>
      </w:pPr>
      <w:r w:rsidRPr="002369AC">
        <w:t xml:space="preserve">                                                    </w:t>
      </w:r>
    </w:p>
    <w:p w14:paraId="7EAFDF37" w14:textId="4ACEB6D5" w:rsidR="00914303" w:rsidRPr="002369AC" w:rsidRDefault="00914303" w:rsidP="00914303">
      <w:pPr>
        <w:pStyle w:val="right"/>
        <w:jc w:val="center"/>
      </w:pPr>
      <w:r w:rsidRPr="002369AC">
        <w:t xml:space="preserve">        </w:t>
      </w:r>
      <w:r w:rsidR="00752EB2">
        <w:t xml:space="preserve">                         </w:t>
      </w:r>
      <w:r w:rsidR="00B3604A">
        <w:t xml:space="preserve">                              </w:t>
      </w:r>
      <w:r w:rsidRPr="002369AC">
        <w:t xml:space="preserve">    ..........................................................................................................</w:t>
      </w:r>
    </w:p>
    <w:p w14:paraId="3C134800" w14:textId="77777777" w:rsidR="00B3604A" w:rsidRDefault="00B3604A" w:rsidP="0052447C">
      <w:pPr>
        <w:pStyle w:val="right"/>
        <w:rPr>
          <w:sz w:val="18"/>
          <w:szCs w:val="18"/>
        </w:rPr>
      </w:pPr>
    </w:p>
    <w:p w14:paraId="259E289D" w14:textId="73DA3A73" w:rsidR="00B3604A" w:rsidRDefault="00914303" w:rsidP="00752EB2">
      <w:pPr>
        <w:pStyle w:val="right"/>
        <w:rPr>
          <w:sz w:val="18"/>
          <w:szCs w:val="18"/>
        </w:rPr>
      </w:pPr>
      <w:r w:rsidRPr="002369AC">
        <w:rPr>
          <w:sz w:val="18"/>
          <w:szCs w:val="18"/>
        </w:rPr>
        <w:t xml:space="preserve">                                       podpis i pieczęć osoby uprawnionej do składania oświadczeń woli w imieniu wykonawcy</w:t>
      </w:r>
    </w:p>
    <w:p w14:paraId="6B43B060" w14:textId="3AC5DE59" w:rsidR="00B3604A" w:rsidRDefault="00B3604A" w:rsidP="00752EB2">
      <w:pPr>
        <w:pStyle w:val="right"/>
        <w:jc w:val="left"/>
      </w:pPr>
    </w:p>
    <w:p w14:paraId="53EFDF17" w14:textId="365D0F06" w:rsidR="008079D7" w:rsidRDefault="008079D7" w:rsidP="00752EB2">
      <w:pPr>
        <w:pStyle w:val="right"/>
        <w:jc w:val="left"/>
      </w:pPr>
    </w:p>
    <w:p w14:paraId="2B1627C8" w14:textId="0C00EBE4" w:rsidR="008079D7" w:rsidRDefault="008079D7" w:rsidP="00752EB2">
      <w:pPr>
        <w:pStyle w:val="right"/>
        <w:jc w:val="left"/>
      </w:pPr>
    </w:p>
    <w:p w14:paraId="1A664134" w14:textId="5FE02448" w:rsidR="008079D7" w:rsidRDefault="008079D7" w:rsidP="00752EB2">
      <w:pPr>
        <w:pStyle w:val="right"/>
        <w:jc w:val="left"/>
      </w:pPr>
    </w:p>
    <w:p w14:paraId="34DCC76E" w14:textId="14DBA8AC" w:rsidR="008079D7" w:rsidRDefault="008079D7" w:rsidP="00752EB2">
      <w:pPr>
        <w:pStyle w:val="right"/>
        <w:jc w:val="left"/>
      </w:pPr>
    </w:p>
    <w:p w14:paraId="49E27C91" w14:textId="10D1955B" w:rsidR="008079D7" w:rsidRDefault="008079D7" w:rsidP="00752EB2">
      <w:pPr>
        <w:pStyle w:val="right"/>
        <w:jc w:val="left"/>
      </w:pPr>
    </w:p>
    <w:p w14:paraId="535B6CE5" w14:textId="756D66CD" w:rsidR="008079D7" w:rsidRDefault="008079D7" w:rsidP="00752EB2">
      <w:pPr>
        <w:pStyle w:val="right"/>
        <w:jc w:val="left"/>
      </w:pPr>
    </w:p>
    <w:p w14:paraId="010DCFF8" w14:textId="09F01C90" w:rsidR="008079D7" w:rsidRDefault="008079D7" w:rsidP="00752EB2">
      <w:pPr>
        <w:pStyle w:val="right"/>
        <w:jc w:val="left"/>
      </w:pPr>
    </w:p>
    <w:p w14:paraId="5B846E05" w14:textId="027D9385" w:rsidR="008079D7" w:rsidRDefault="008079D7" w:rsidP="00752EB2">
      <w:pPr>
        <w:pStyle w:val="right"/>
        <w:jc w:val="left"/>
      </w:pPr>
    </w:p>
    <w:p w14:paraId="2690FB15" w14:textId="22FD1D17" w:rsidR="008079D7" w:rsidRDefault="008079D7" w:rsidP="00752EB2">
      <w:pPr>
        <w:pStyle w:val="right"/>
        <w:jc w:val="left"/>
      </w:pPr>
    </w:p>
    <w:p w14:paraId="6351B845" w14:textId="511722C1" w:rsidR="008079D7" w:rsidRDefault="008079D7" w:rsidP="00752EB2">
      <w:pPr>
        <w:pStyle w:val="right"/>
        <w:jc w:val="left"/>
      </w:pPr>
    </w:p>
    <w:p w14:paraId="7F9D3155" w14:textId="4C7A874F" w:rsidR="008079D7" w:rsidRDefault="008079D7" w:rsidP="00752EB2">
      <w:pPr>
        <w:pStyle w:val="right"/>
        <w:jc w:val="left"/>
      </w:pPr>
    </w:p>
    <w:p w14:paraId="13A5BE3D" w14:textId="587FEA26" w:rsidR="008079D7" w:rsidRDefault="008079D7" w:rsidP="00752EB2">
      <w:pPr>
        <w:pStyle w:val="right"/>
        <w:jc w:val="left"/>
      </w:pPr>
    </w:p>
    <w:p w14:paraId="3E46924A" w14:textId="3466FC99" w:rsidR="008079D7" w:rsidRDefault="008079D7" w:rsidP="00752EB2">
      <w:pPr>
        <w:pStyle w:val="right"/>
        <w:jc w:val="left"/>
      </w:pPr>
    </w:p>
    <w:p w14:paraId="6DF539A5" w14:textId="73B15464" w:rsidR="008079D7" w:rsidRDefault="008079D7" w:rsidP="00752EB2">
      <w:pPr>
        <w:pStyle w:val="right"/>
        <w:jc w:val="left"/>
      </w:pPr>
    </w:p>
    <w:p w14:paraId="74FF7E6E" w14:textId="08A236C7" w:rsidR="008079D7" w:rsidRDefault="008079D7" w:rsidP="00752EB2">
      <w:pPr>
        <w:pStyle w:val="right"/>
        <w:jc w:val="left"/>
      </w:pPr>
    </w:p>
    <w:p w14:paraId="521C2AA9" w14:textId="1D9D8258" w:rsidR="008079D7" w:rsidRDefault="008079D7" w:rsidP="00752EB2">
      <w:pPr>
        <w:pStyle w:val="right"/>
        <w:jc w:val="left"/>
      </w:pPr>
    </w:p>
    <w:p w14:paraId="3E9E217E" w14:textId="5377A91A" w:rsidR="008079D7" w:rsidRDefault="008079D7" w:rsidP="00752EB2">
      <w:pPr>
        <w:pStyle w:val="right"/>
        <w:jc w:val="left"/>
      </w:pPr>
    </w:p>
    <w:p w14:paraId="309F2B7B" w14:textId="6553C9C6" w:rsidR="008079D7" w:rsidRDefault="008079D7" w:rsidP="00752EB2">
      <w:pPr>
        <w:pStyle w:val="right"/>
        <w:jc w:val="left"/>
      </w:pPr>
    </w:p>
    <w:p w14:paraId="5A70A4B1" w14:textId="2E6B0C7E" w:rsidR="008079D7" w:rsidRDefault="008079D7" w:rsidP="00752EB2">
      <w:pPr>
        <w:pStyle w:val="right"/>
        <w:jc w:val="left"/>
      </w:pPr>
    </w:p>
    <w:p w14:paraId="5BCB10B8" w14:textId="77777777" w:rsidR="008079D7" w:rsidRPr="0052447C" w:rsidRDefault="008079D7" w:rsidP="00752EB2">
      <w:pPr>
        <w:pStyle w:val="right"/>
        <w:jc w:val="left"/>
      </w:pPr>
    </w:p>
    <w:p w14:paraId="1ED23449" w14:textId="77777777" w:rsidR="00914303" w:rsidRPr="006F75D5" w:rsidRDefault="00914303" w:rsidP="00914303">
      <w:pPr>
        <w:spacing w:after="0" w:line="360" w:lineRule="auto"/>
        <w:jc w:val="both"/>
        <w:rPr>
          <w:rFonts w:ascii="Arial" w:eastAsia="Calibri" w:hAnsi="Arial" w:cs="Arial"/>
        </w:rPr>
      </w:pPr>
      <w:r w:rsidRPr="006F75D5">
        <w:rPr>
          <w:rFonts w:ascii="Arial" w:eastAsia="Calibri" w:hAnsi="Arial" w:cs="Arial"/>
        </w:rPr>
        <w:t>______________________________</w:t>
      </w:r>
    </w:p>
    <w:p w14:paraId="012C8D18" w14:textId="77777777" w:rsidR="00914303" w:rsidRPr="006F75D5" w:rsidRDefault="00914303" w:rsidP="00914303">
      <w:pPr>
        <w:spacing w:after="0"/>
        <w:ind w:left="142" w:hanging="142"/>
        <w:jc w:val="both"/>
        <w:rPr>
          <w:rFonts w:ascii="Arial" w:eastAsia="Calibri" w:hAnsi="Arial" w:cs="Arial"/>
          <w:sz w:val="16"/>
          <w:szCs w:val="16"/>
        </w:rPr>
      </w:pPr>
    </w:p>
    <w:p w14:paraId="252D8A84" w14:textId="77777777" w:rsidR="007960E4" w:rsidRDefault="00914303" w:rsidP="007960E4">
      <w:pPr>
        <w:spacing w:after="0" w:line="240" w:lineRule="auto"/>
        <w:jc w:val="both"/>
        <w:rPr>
          <w:rFonts w:eastAsia="Calibri" w:cs="Arial"/>
          <w:sz w:val="16"/>
          <w:szCs w:val="16"/>
          <w:lang w:eastAsia="en-US"/>
        </w:rPr>
      </w:pPr>
      <w:r w:rsidRPr="006F75D5">
        <w:rPr>
          <w:rFonts w:eastAsia="Calibri" w:cs="Arial"/>
          <w:vertAlign w:val="superscript"/>
          <w:lang w:eastAsia="en-US"/>
        </w:rPr>
        <w:t xml:space="preserve">1) </w:t>
      </w:r>
      <w:r w:rsidRPr="006F75D5">
        <w:rPr>
          <w:rFonts w:eastAsia="Calibri"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F27B7A7" w14:textId="77777777" w:rsidR="00B3604A" w:rsidRDefault="00B3604A" w:rsidP="007960E4">
      <w:pPr>
        <w:spacing w:after="0" w:line="240" w:lineRule="auto"/>
        <w:jc w:val="both"/>
        <w:rPr>
          <w:b/>
        </w:rPr>
      </w:pPr>
    </w:p>
    <w:p w14:paraId="1391C383" w14:textId="184D3F9C" w:rsidR="00C055A1" w:rsidRDefault="00C055A1" w:rsidP="007960E4">
      <w:pPr>
        <w:spacing w:after="0" w:line="240" w:lineRule="auto"/>
        <w:jc w:val="both"/>
        <w:rPr>
          <w:b/>
        </w:rPr>
      </w:pPr>
    </w:p>
    <w:p w14:paraId="668DF233" w14:textId="77777777" w:rsidR="008079D7" w:rsidRDefault="008079D7" w:rsidP="007960E4">
      <w:pPr>
        <w:spacing w:after="0" w:line="240" w:lineRule="auto"/>
        <w:jc w:val="both"/>
        <w:rPr>
          <w:b/>
        </w:rPr>
      </w:pPr>
    </w:p>
    <w:p w14:paraId="3DD4ABCF" w14:textId="22CFF44D" w:rsidR="00C055A1" w:rsidRDefault="00C055A1" w:rsidP="007960E4">
      <w:pPr>
        <w:spacing w:after="0" w:line="240" w:lineRule="auto"/>
        <w:jc w:val="both"/>
        <w:rPr>
          <w:b/>
        </w:rPr>
      </w:pPr>
    </w:p>
    <w:p w14:paraId="1EDBE81F" w14:textId="75649EF0" w:rsidR="00C055A1" w:rsidRDefault="00C055A1" w:rsidP="007960E4">
      <w:pPr>
        <w:spacing w:after="0" w:line="240" w:lineRule="auto"/>
        <w:jc w:val="both"/>
        <w:rPr>
          <w:b/>
        </w:rPr>
      </w:pPr>
    </w:p>
    <w:p w14:paraId="475D422B" w14:textId="77777777" w:rsidR="00C055A1" w:rsidRDefault="00C055A1" w:rsidP="007960E4">
      <w:pPr>
        <w:spacing w:after="0" w:line="240" w:lineRule="auto"/>
        <w:jc w:val="both"/>
        <w:rPr>
          <w:b/>
        </w:rPr>
      </w:pPr>
    </w:p>
    <w:p w14:paraId="45203080" w14:textId="77777777" w:rsidR="006154BE" w:rsidRPr="007960E4" w:rsidRDefault="006154BE" w:rsidP="007960E4">
      <w:pPr>
        <w:spacing w:after="0" w:line="240" w:lineRule="auto"/>
        <w:jc w:val="both"/>
        <w:rPr>
          <w:rFonts w:eastAsia="Calibri" w:cs="Arial"/>
          <w:sz w:val="16"/>
          <w:szCs w:val="16"/>
          <w:lang w:eastAsia="en-US"/>
        </w:rPr>
      </w:pPr>
      <w:r w:rsidRPr="00E35632">
        <w:rPr>
          <w:b/>
        </w:rPr>
        <w:lastRenderedPageBreak/>
        <w:t xml:space="preserve">ZAŁĄCZNIK NR </w:t>
      </w:r>
      <w:r>
        <w:rPr>
          <w:b/>
        </w:rPr>
        <w:t>3</w:t>
      </w:r>
      <w:r w:rsidRPr="00E35632">
        <w:rPr>
          <w:b/>
        </w:rPr>
        <w:t xml:space="preserve"> - Oświadczenie o przynależności do grupy kapitałowej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4000"/>
      </w:tblGrid>
      <w:tr w:rsidR="006154BE" w:rsidRPr="00E35632" w14:paraId="65F29F2E" w14:textId="77777777" w:rsidTr="00F04290">
        <w:tc>
          <w:tcPr>
            <w:tcW w:w="4000" w:type="dxa"/>
            <w:vAlign w:val="center"/>
          </w:tcPr>
          <w:p w14:paraId="7EF18AC5" w14:textId="77777777" w:rsidR="006154BE" w:rsidRPr="00E35632" w:rsidRDefault="006154BE" w:rsidP="00F04290">
            <w:pPr>
              <w:pStyle w:val="p"/>
            </w:pPr>
          </w:p>
          <w:p w14:paraId="13659377" w14:textId="77777777" w:rsidR="006154BE" w:rsidRPr="00E35632" w:rsidRDefault="006154BE" w:rsidP="00F04290">
            <w:pPr>
              <w:pStyle w:val="p"/>
            </w:pPr>
          </w:p>
          <w:p w14:paraId="3AD70549" w14:textId="77777777" w:rsidR="006154BE" w:rsidRPr="00E35632" w:rsidRDefault="006154BE" w:rsidP="00F04290">
            <w:pPr>
              <w:pStyle w:val="tableCenter"/>
            </w:pPr>
            <w:r w:rsidRPr="00E35632">
              <w:t>pieczęć wykonawcy</w:t>
            </w:r>
          </w:p>
        </w:tc>
      </w:tr>
    </w:tbl>
    <w:p w14:paraId="27D18380" w14:textId="77777777" w:rsidR="006154BE" w:rsidRPr="00E35632" w:rsidRDefault="006154BE" w:rsidP="006154BE">
      <w:pPr>
        <w:pStyle w:val="p"/>
      </w:pPr>
    </w:p>
    <w:p w14:paraId="2BAE8C89" w14:textId="77777777" w:rsidR="006154BE" w:rsidRPr="00E35632" w:rsidRDefault="006154BE" w:rsidP="006154BE">
      <w:pPr>
        <w:pStyle w:val="p"/>
        <w:jc w:val="center"/>
        <w:rPr>
          <w:b/>
          <w:bCs/>
        </w:rPr>
      </w:pPr>
      <w:r w:rsidRPr="00E35632">
        <w:rPr>
          <w:b/>
          <w:bCs/>
        </w:rPr>
        <w:t>NAZWA ZADANIA:</w:t>
      </w:r>
    </w:p>
    <w:p w14:paraId="28E12024" w14:textId="77777777" w:rsidR="00752EB2" w:rsidRPr="002708DE" w:rsidRDefault="00752EB2" w:rsidP="00752EB2">
      <w:pPr>
        <w:jc w:val="center"/>
        <w:rPr>
          <w:b/>
        </w:rPr>
      </w:pPr>
      <w:bookmarkStart w:id="12" w:name="_Hlk5614901"/>
      <w:r w:rsidRPr="002708DE">
        <w:rPr>
          <w:rFonts w:eastAsia="DroidSans-Bold-Identity-H"/>
          <w:b/>
        </w:rPr>
        <w:t xml:space="preserve">Zakup sprzętu multimedialnego, mebli, zabawek i pomocy dydaktycznych oraz wyposażenia różnego do Przedszkola Samorządowego w Krobi wraz z montażem </w:t>
      </w:r>
      <w:r w:rsidRPr="002708DE">
        <w:rPr>
          <w:rFonts w:eastAsia="DroidSans-Bold-Identity-H"/>
          <w:b/>
        </w:rPr>
        <w:br/>
        <w:t>w ramach projektu „Wspieramy rozwój edukacji przedszkolnej w Krobi</w:t>
      </w:r>
      <w:r w:rsidRPr="002708DE">
        <w:rPr>
          <w:b/>
        </w:rPr>
        <w:t>”</w:t>
      </w:r>
    </w:p>
    <w:p w14:paraId="49F4AD68" w14:textId="77777777" w:rsidR="006154BE" w:rsidRPr="00E35632" w:rsidRDefault="006154BE" w:rsidP="006154BE">
      <w:pPr>
        <w:pStyle w:val="right"/>
        <w:jc w:val="center"/>
      </w:pPr>
    </w:p>
    <w:bookmarkEnd w:id="12"/>
    <w:p w14:paraId="4AAD3C1B" w14:textId="77777777" w:rsidR="006154BE" w:rsidRPr="00E35632" w:rsidRDefault="006154BE" w:rsidP="006154BE">
      <w:pPr>
        <w:pStyle w:val="right"/>
        <w:jc w:val="center"/>
      </w:pPr>
    </w:p>
    <w:p w14:paraId="72E7C307" w14:textId="77777777" w:rsidR="006154BE" w:rsidRPr="00E35632" w:rsidRDefault="006154BE" w:rsidP="006154BE">
      <w:pPr>
        <w:pStyle w:val="right"/>
      </w:pPr>
      <w:r w:rsidRPr="00E35632">
        <w:t>......................................., .......................................</w:t>
      </w:r>
    </w:p>
    <w:p w14:paraId="4031E0F9" w14:textId="77777777" w:rsidR="006154BE" w:rsidRPr="00E35632" w:rsidRDefault="006154BE" w:rsidP="006154BE">
      <w:pPr>
        <w:ind w:left="5040"/>
        <w:jc w:val="center"/>
      </w:pPr>
      <w:r w:rsidRPr="00E35632">
        <w:t xml:space="preserve">miejsce </w:t>
      </w:r>
      <w:r w:rsidRPr="00E35632">
        <w:tab/>
      </w:r>
      <w:r w:rsidRPr="00E35632">
        <w:tab/>
        <w:t>dnia</w:t>
      </w:r>
    </w:p>
    <w:p w14:paraId="54908CFE" w14:textId="77777777" w:rsidR="006154BE" w:rsidRPr="00E12B71" w:rsidRDefault="006154BE" w:rsidP="006154BE">
      <w:pPr>
        <w:pStyle w:val="p"/>
        <w:rPr>
          <w:b/>
          <w:color w:val="FF0000"/>
          <w:sz w:val="18"/>
          <w:szCs w:val="18"/>
        </w:rPr>
      </w:pPr>
      <w:r w:rsidRPr="00E12B71">
        <w:rPr>
          <w:b/>
          <w:color w:val="FF0000"/>
          <w:sz w:val="18"/>
          <w:szCs w:val="18"/>
        </w:rPr>
        <w:t xml:space="preserve">UWAGA: Nie dołączać do oferty. </w:t>
      </w:r>
      <w:r>
        <w:rPr>
          <w:b/>
          <w:color w:val="FF0000"/>
          <w:sz w:val="18"/>
          <w:szCs w:val="18"/>
        </w:rPr>
        <w:t xml:space="preserve">Poniższe oświadczenie </w:t>
      </w:r>
      <w:r w:rsidRPr="00E12B71">
        <w:rPr>
          <w:b/>
          <w:color w:val="FF0000"/>
          <w:sz w:val="18"/>
          <w:szCs w:val="18"/>
        </w:rPr>
        <w:t xml:space="preserve">należy przekazać Zamawiającemu </w:t>
      </w:r>
      <w:r w:rsidRPr="00E12B71">
        <w:rPr>
          <w:b/>
          <w:bCs/>
          <w:color w:val="FF0000"/>
          <w:sz w:val="18"/>
          <w:szCs w:val="18"/>
        </w:rPr>
        <w:t>w ciągu 3 dni</w:t>
      </w:r>
      <w:r w:rsidRPr="00E12B71">
        <w:rPr>
          <w:b/>
          <w:color w:val="FF0000"/>
          <w:sz w:val="18"/>
          <w:szCs w:val="18"/>
        </w:rPr>
        <w:t xml:space="preserve"> od dnia zamieszczenia na stronie internetowej Zamawiającego informacji z otwarcia ofert, o których mowa w art. 86 ust. 5 ustawy </w:t>
      </w:r>
      <w:proofErr w:type="spellStart"/>
      <w:r w:rsidRPr="00E12B71">
        <w:rPr>
          <w:b/>
          <w:color w:val="FF0000"/>
          <w:sz w:val="18"/>
          <w:szCs w:val="18"/>
        </w:rPr>
        <w:t>Pzp</w:t>
      </w:r>
      <w:proofErr w:type="spellEnd"/>
    </w:p>
    <w:p w14:paraId="487DD2A0" w14:textId="77777777" w:rsidR="006154BE" w:rsidRPr="005B1523" w:rsidRDefault="006154BE" w:rsidP="006154BE">
      <w:pPr>
        <w:pStyle w:val="p"/>
        <w:rPr>
          <w:b/>
        </w:rPr>
      </w:pPr>
    </w:p>
    <w:p w14:paraId="1E06229D" w14:textId="77777777" w:rsidR="006154BE" w:rsidRDefault="006154BE" w:rsidP="006154BE">
      <w:pPr>
        <w:pStyle w:val="center"/>
        <w:rPr>
          <w:rStyle w:val="bold"/>
        </w:rPr>
      </w:pPr>
      <w:r w:rsidRPr="005B1523">
        <w:rPr>
          <w:rStyle w:val="bold"/>
        </w:rPr>
        <w:t xml:space="preserve">OŚWIADCZENIE WYKONAWCY DOTYCZĄCE PRZYNALEŻNOŚCI LUB BRAKU PRZYNALEŻNOŚCI </w:t>
      </w:r>
    </w:p>
    <w:p w14:paraId="6C6A9662" w14:textId="77777777" w:rsidR="006154BE" w:rsidRDefault="006154BE" w:rsidP="006154BE">
      <w:pPr>
        <w:pStyle w:val="center"/>
        <w:rPr>
          <w:rStyle w:val="bold"/>
        </w:rPr>
      </w:pPr>
      <w:r w:rsidRPr="005B1523">
        <w:rPr>
          <w:rStyle w:val="bold"/>
        </w:rPr>
        <w:t xml:space="preserve">DO GRUPY </w:t>
      </w:r>
      <w:r w:rsidRPr="00FC652C">
        <w:rPr>
          <w:rStyle w:val="bold"/>
        </w:rPr>
        <w:t>KAPITAŁOWEJ, O KTÓREJ MOWA W ART. 24 UST. 1 PKT 23, SKŁADANE PRZEZ WYKONAWCĘ NA PODSTAWIE ART. 24 UST</w:t>
      </w:r>
      <w:r w:rsidRPr="005B1523">
        <w:rPr>
          <w:rStyle w:val="bold"/>
        </w:rPr>
        <w:t xml:space="preserve">. 11 USTAWY PRAWO ZAMÓWIEŃ PUBLICZNYCH </w:t>
      </w:r>
    </w:p>
    <w:p w14:paraId="50181407" w14:textId="77777777" w:rsidR="006154BE" w:rsidRPr="00E12B71" w:rsidRDefault="006154BE" w:rsidP="006154BE">
      <w:pPr>
        <w:pStyle w:val="justify"/>
        <w:ind w:firstLine="708"/>
        <w:rPr>
          <w:rStyle w:val="bold"/>
          <w:u w:val="single"/>
        </w:rPr>
      </w:pPr>
      <w:r w:rsidRPr="00E12B71">
        <w:rPr>
          <w:rStyle w:val="bold"/>
          <w:u w:val="single"/>
        </w:rPr>
        <w:t>Niniejszym oświadczam, że:</w:t>
      </w:r>
    </w:p>
    <w:p w14:paraId="46C53612" w14:textId="77777777" w:rsidR="006154BE" w:rsidRPr="00194A8F" w:rsidRDefault="006154BE" w:rsidP="006154BE">
      <w:pPr>
        <w:pStyle w:val="justify"/>
        <w:ind w:firstLine="708"/>
      </w:pPr>
    </w:p>
    <w:p w14:paraId="16B82F1A" w14:textId="49221D42" w:rsidR="006154BE" w:rsidRPr="00194A8F" w:rsidRDefault="006154BE" w:rsidP="006154BE">
      <w:pPr>
        <w:ind w:left="720"/>
        <w:jc w:val="both"/>
      </w:pPr>
      <w:r w:rsidRPr="00194A8F">
        <w:rPr>
          <w:rStyle w:val="bold"/>
        </w:rPr>
        <w:t>- nie należę</w:t>
      </w:r>
      <w:r w:rsidRPr="00194A8F">
        <w:t xml:space="preserve">* do tej samej grupy kapitałowej w rozumieniu ustawy z dnia 16 lutego 2007 roku </w:t>
      </w:r>
      <w:bookmarkStart w:id="13" w:name="_Hlk40944156"/>
      <w:r w:rsidRPr="00194A8F">
        <w:rPr>
          <w:i/>
        </w:rPr>
        <w:t>o ochronie konkurencji i konsumentów</w:t>
      </w:r>
      <w:bookmarkEnd w:id="13"/>
      <w:r w:rsidR="00752EB2">
        <w:t xml:space="preserve"> (Dz. U. </w:t>
      </w:r>
      <w:proofErr w:type="spellStart"/>
      <w:r w:rsidR="00752EB2">
        <w:t>t.j</w:t>
      </w:r>
      <w:proofErr w:type="spellEnd"/>
      <w:r w:rsidR="00752EB2">
        <w:t>. z 20</w:t>
      </w:r>
      <w:r w:rsidR="002777C4">
        <w:t>20</w:t>
      </w:r>
      <w:r w:rsidRPr="00194A8F">
        <w:t xml:space="preserve"> r. poz. </w:t>
      </w:r>
      <w:r w:rsidR="002777C4">
        <w:t>1076</w:t>
      </w:r>
      <w:r w:rsidRPr="00194A8F">
        <w:t xml:space="preserve"> z </w:t>
      </w:r>
      <w:proofErr w:type="spellStart"/>
      <w:r w:rsidRPr="00194A8F">
        <w:t>późn</w:t>
      </w:r>
      <w:proofErr w:type="spellEnd"/>
      <w:r w:rsidRPr="00194A8F">
        <w:t xml:space="preserve">. zm.) z  Wykonawcami, którzy złożyli w niniejszym postępowaniu oferty; </w:t>
      </w:r>
    </w:p>
    <w:p w14:paraId="32F3B4C4" w14:textId="66CB9FF9" w:rsidR="006154BE" w:rsidRPr="00194A8F" w:rsidRDefault="006154BE" w:rsidP="006154BE">
      <w:pPr>
        <w:ind w:left="708"/>
        <w:jc w:val="both"/>
      </w:pPr>
      <w:r w:rsidRPr="00194A8F">
        <w:rPr>
          <w:rStyle w:val="bold"/>
        </w:rPr>
        <w:t>- należę</w:t>
      </w:r>
      <w:r w:rsidRPr="00194A8F">
        <w:t xml:space="preserve">* do tej samej grupy kapitałowej, w rozumieniu ustawy z dnia 16 lutego 2007 roku </w:t>
      </w:r>
      <w:r w:rsidRPr="00194A8F">
        <w:rPr>
          <w:i/>
        </w:rPr>
        <w:t>o ochronie konkurencji i konsumentów</w:t>
      </w:r>
      <w:r w:rsidR="002777C4">
        <w:t xml:space="preserve"> (Dz. U. </w:t>
      </w:r>
      <w:proofErr w:type="spellStart"/>
      <w:r w:rsidR="002777C4">
        <w:t>t.j</w:t>
      </w:r>
      <w:proofErr w:type="spellEnd"/>
      <w:r w:rsidR="002777C4">
        <w:t>. z 2020</w:t>
      </w:r>
      <w:r w:rsidRPr="00194A8F">
        <w:t xml:space="preserve"> r. poz. </w:t>
      </w:r>
      <w:r w:rsidR="002777C4">
        <w:t>1076</w:t>
      </w:r>
      <w:r w:rsidRPr="00194A8F">
        <w:t xml:space="preserve"> z </w:t>
      </w:r>
      <w:proofErr w:type="spellStart"/>
      <w:r w:rsidRPr="00194A8F">
        <w:t>późn</w:t>
      </w:r>
      <w:proofErr w:type="spellEnd"/>
      <w:r w:rsidRPr="00194A8F">
        <w:t xml:space="preserve">. </w:t>
      </w:r>
      <w:r w:rsidR="002777C4">
        <w:t>zm.</w:t>
      </w:r>
      <w:r w:rsidRPr="00194A8F">
        <w:t>) z  Wykonawcami, którzy złożyli w niniejszym postępowaniu oferty, tj. (wskazanie wykonawcy): ……………………………………………</w:t>
      </w:r>
    </w:p>
    <w:p w14:paraId="4A6A7F25" w14:textId="77777777" w:rsidR="006154BE" w:rsidRPr="009F0D1F" w:rsidRDefault="006154BE" w:rsidP="006154BE">
      <w:pPr>
        <w:ind w:left="708"/>
        <w:jc w:val="both"/>
      </w:pPr>
      <w:r w:rsidRPr="009F0D1F">
        <w:rPr>
          <w:rStyle w:val="bold"/>
        </w:rPr>
        <w:t>……………………………………………………………………………………………………………………………………………………</w:t>
      </w:r>
      <w:r>
        <w:rPr>
          <w:rStyle w:val="bold"/>
        </w:rPr>
        <w:t>……………………………………………………………………………………………</w:t>
      </w:r>
    </w:p>
    <w:p w14:paraId="729C9444" w14:textId="77777777" w:rsidR="006154BE" w:rsidRDefault="006154BE" w:rsidP="006154BE">
      <w:pPr>
        <w:ind w:left="708"/>
        <w:jc w:val="both"/>
      </w:pPr>
      <w:r>
        <w:t>Jednocześnie przedkładam stosowne dokumenty, informacje, dowody wskazujące, że powiązania między wykonawcami nie prowadzą  do zakłócenia konkurencji w postępowaniu o udzielenie zamówienia.</w:t>
      </w:r>
    </w:p>
    <w:p w14:paraId="7BF0EF22" w14:textId="77777777" w:rsidR="006154BE" w:rsidRDefault="006154BE" w:rsidP="006154BE">
      <w:r>
        <w:t>* niepotrzebne skreślić</w:t>
      </w:r>
    </w:p>
    <w:p w14:paraId="6512E40F" w14:textId="77777777" w:rsidR="006154BE" w:rsidRDefault="006154BE" w:rsidP="006154BE">
      <w:pPr>
        <w:pStyle w:val="right"/>
        <w:jc w:val="center"/>
      </w:pPr>
      <w:r>
        <w:t xml:space="preserve">                                                             ..........................................................................................................</w:t>
      </w:r>
    </w:p>
    <w:p w14:paraId="20C40544" w14:textId="77777777" w:rsidR="006154BE" w:rsidRDefault="006154BE" w:rsidP="006154BE">
      <w:pPr>
        <w:pStyle w:val="right"/>
        <w:rPr>
          <w:sz w:val="18"/>
          <w:szCs w:val="18"/>
        </w:rPr>
      </w:pPr>
      <w:r>
        <w:rPr>
          <w:sz w:val="18"/>
          <w:szCs w:val="18"/>
        </w:rPr>
        <w:t xml:space="preserve">   podpis i pieczęć osoby uprawnionej do składania oświadczeń woli w imieniu wykonawcy</w:t>
      </w:r>
    </w:p>
    <w:p w14:paraId="1B0AD82C" w14:textId="77777777" w:rsidR="006154BE" w:rsidRDefault="006154BE" w:rsidP="006154BE">
      <w:pPr>
        <w:spacing w:after="0" w:line="240" w:lineRule="auto"/>
        <w:rPr>
          <w:rFonts w:cs="Arial"/>
          <w:b/>
        </w:rPr>
      </w:pPr>
    </w:p>
    <w:p w14:paraId="0A13DAFE" w14:textId="77777777" w:rsidR="005F39AC" w:rsidRDefault="005F39AC" w:rsidP="00CF0DA7">
      <w:pPr>
        <w:spacing w:after="0" w:line="240" w:lineRule="auto"/>
        <w:rPr>
          <w:rFonts w:cs="Arial"/>
          <w:b/>
        </w:rPr>
      </w:pPr>
    </w:p>
    <w:p w14:paraId="36C4EEEE" w14:textId="77777777" w:rsidR="005F39AC" w:rsidRDefault="005F39AC" w:rsidP="00CF0DA7">
      <w:pPr>
        <w:spacing w:after="0" w:line="240" w:lineRule="auto"/>
        <w:rPr>
          <w:rFonts w:cs="Arial"/>
          <w:b/>
        </w:rPr>
      </w:pPr>
    </w:p>
    <w:p w14:paraId="3C0F0431" w14:textId="77777777" w:rsidR="00327E35" w:rsidRDefault="00327E35" w:rsidP="00CF0DA7">
      <w:pPr>
        <w:spacing w:after="0" w:line="240" w:lineRule="auto"/>
        <w:rPr>
          <w:rFonts w:cs="Arial"/>
          <w:b/>
        </w:rPr>
      </w:pPr>
    </w:p>
    <w:p w14:paraId="2CC4FAA3" w14:textId="77777777" w:rsidR="002777C4" w:rsidRDefault="002777C4" w:rsidP="00CF0DA7">
      <w:pPr>
        <w:spacing w:after="0" w:line="240" w:lineRule="auto"/>
        <w:rPr>
          <w:rFonts w:cs="Arial"/>
          <w:b/>
        </w:rPr>
      </w:pPr>
    </w:p>
    <w:p w14:paraId="1BCFF744" w14:textId="77777777" w:rsidR="002777C4" w:rsidRDefault="002777C4" w:rsidP="00CF0DA7">
      <w:pPr>
        <w:spacing w:after="0" w:line="240" w:lineRule="auto"/>
        <w:rPr>
          <w:rFonts w:cs="Arial"/>
          <w:b/>
        </w:rPr>
      </w:pPr>
    </w:p>
    <w:p w14:paraId="144D9A16" w14:textId="77777777" w:rsidR="002777C4" w:rsidRDefault="002777C4" w:rsidP="00CF0DA7">
      <w:pPr>
        <w:spacing w:after="0" w:line="240" w:lineRule="auto"/>
        <w:rPr>
          <w:rFonts w:cs="Arial"/>
          <w:b/>
        </w:rPr>
      </w:pPr>
    </w:p>
    <w:p w14:paraId="27209C93" w14:textId="77777777" w:rsidR="005F39AC" w:rsidRDefault="005F39AC" w:rsidP="00CF0DA7">
      <w:pPr>
        <w:spacing w:after="0" w:line="240" w:lineRule="auto"/>
        <w:rPr>
          <w:rFonts w:cs="Arial"/>
          <w:b/>
        </w:rPr>
      </w:pPr>
    </w:p>
    <w:p w14:paraId="292385E6" w14:textId="28357C0A" w:rsidR="006154BE" w:rsidRPr="00CF0DA7" w:rsidRDefault="006154BE" w:rsidP="00CF0DA7">
      <w:pPr>
        <w:spacing w:after="0" w:line="240" w:lineRule="auto"/>
        <w:rPr>
          <w:rFonts w:eastAsia="Times New Roman" w:cs="Arial"/>
        </w:rPr>
      </w:pPr>
      <w:r w:rsidRPr="00E35632">
        <w:rPr>
          <w:rFonts w:cs="Arial"/>
          <w:b/>
        </w:rPr>
        <w:lastRenderedPageBreak/>
        <w:t xml:space="preserve">ZAŁĄCZNIK NR </w:t>
      </w:r>
      <w:r w:rsidR="0080532E">
        <w:rPr>
          <w:rFonts w:cs="Arial"/>
          <w:b/>
        </w:rPr>
        <w:t>5</w:t>
      </w:r>
      <w:r w:rsidR="00E21A55">
        <w:rPr>
          <w:rFonts w:cs="Arial"/>
          <w:b/>
        </w:rPr>
        <w:t xml:space="preserve"> </w:t>
      </w:r>
      <w:r w:rsidRPr="00E35632">
        <w:rPr>
          <w:rFonts w:cs="Arial"/>
          <w:b/>
        </w:rPr>
        <w:t xml:space="preserve">– WZÓR UMOWY </w:t>
      </w:r>
    </w:p>
    <w:p w14:paraId="52D4A1DE" w14:textId="77777777" w:rsidR="006154BE" w:rsidRPr="00A74ABC" w:rsidRDefault="006154BE" w:rsidP="006154BE">
      <w:pPr>
        <w:jc w:val="center"/>
        <w:rPr>
          <w:b/>
          <w:i/>
        </w:rPr>
      </w:pPr>
      <w:r w:rsidRPr="00A74ABC">
        <w:rPr>
          <w:b/>
          <w:i/>
        </w:rPr>
        <w:t>U M O W A</w:t>
      </w:r>
    </w:p>
    <w:p w14:paraId="5A1A9A69" w14:textId="77777777" w:rsidR="001B0B55" w:rsidRDefault="001B0B55" w:rsidP="006154BE">
      <w:pPr>
        <w:pStyle w:val="Tekstpodstawowywcity"/>
        <w:ind w:left="1"/>
        <w:rPr>
          <w:rFonts w:ascii="Arial Narrow" w:hAnsi="Arial Narrow"/>
          <w:sz w:val="22"/>
          <w:szCs w:val="22"/>
        </w:rPr>
      </w:pPr>
    </w:p>
    <w:p w14:paraId="4252AF45" w14:textId="767DFB32" w:rsidR="006154BE" w:rsidRPr="00A06DA6" w:rsidRDefault="006154BE" w:rsidP="006154BE">
      <w:pPr>
        <w:pStyle w:val="Tekstpodstawowywcity"/>
        <w:ind w:left="1"/>
        <w:rPr>
          <w:rFonts w:ascii="Arial Narrow" w:hAnsi="Arial Narrow"/>
          <w:sz w:val="22"/>
          <w:szCs w:val="22"/>
        </w:rPr>
      </w:pPr>
      <w:r w:rsidRPr="00A74ABC">
        <w:rPr>
          <w:rFonts w:ascii="Arial Narrow" w:hAnsi="Arial Narrow"/>
          <w:sz w:val="22"/>
          <w:szCs w:val="22"/>
        </w:rPr>
        <w:t>zawarta w dniu …………… 20</w:t>
      </w:r>
      <w:r w:rsidR="0052447C">
        <w:rPr>
          <w:rFonts w:ascii="Arial Narrow" w:hAnsi="Arial Narrow"/>
          <w:sz w:val="22"/>
          <w:szCs w:val="22"/>
        </w:rPr>
        <w:t>20</w:t>
      </w:r>
      <w:r w:rsidRPr="00A74ABC">
        <w:rPr>
          <w:rFonts w:ascii="Arial Narrow" w:hAnsi="Arial Narrow"/>
          <w:sz w:val="22"/>
          <w:szCs w:val="22"/>
        </w:rPr>
        <w:t xml:space="preserve"> r. w Krobi, pomiędzy:</w:t>
      </w:r>
    </w:p>
    <w:p w14:paraId="791AB9F0" w14:textId="77777777" w:rsidR="006154BE" w:rsidRPr="00A06DA6" w:rsidRDefault="006154BE" w:rsidP="006154BE">
      <w:pPr>
        <w:rPr>
          <w:rFonts w:eastAsia="Times New Roman" w:cs="Times New Roman"/>
        </w:rPr>
      </w:pPr>
    </w:p>
    <w:p w14:paraId="115C1E28" w14:textId="77777777" w:rsidR="006154BE" w:rsidRPr="00A06DA6" w:rsidRDefault="006154BE" w:rsidP="006154BE">
      <w:r w:rsidRPr="00A06DA6">
        <w:rPr>
          <w:b/>
          <w:bCs/>
        </w:rPr>
        <w:t>GMINĄ KROBIA</w:t>
      </w:r>
      <w:r w:rsidRPr="00A06DA6">
        <w:t xml:space="preserve"> z siedzibą: ul. Rynek 1, 63-840 Krobia</w:t>
      </w:r>
    </w:p>
    <w:p w14:paraId="15FDA2A6" w14:textId="77777777" w:rsidR="006154BE" w:rsidRPr="00A06DA6" w:rsidRDefault="006154BE" w:rsidP="006154BE">
      <w:r w:rsidRPr="00A06DA6">
        <w:t xml:space="preserve">reprezentowaną przez Burmistrza Krobi </w:t>
      </w:r>
      <w:r w:rsidR="00F1455B">
        <w:t>Łukasz</w:t>
      </w:r>
      <w:r w:rsidR="00B857FE">
        <w:t>a</w:t>
      </w:r>
      <w:r w:rsidR="00F1455B">
        <w:t xml:space="preserve"> Kubiaka</w:t>
      </w:r>
      <w:r w:rsidRPr="00A06DA6">
        <w:t>,</w:t>
      </w:r>
    </w:p>
    <w:p w14:paraId="3E558409" w14:textId="77777777" w:rsidR="006154BE" w:rsidRPr="00A06DA6" w:rsidRDefault="006154BE" w:rsidP="006154BE">
      <w:r w:rsidRPr="00A06DA6">
        <w:t>przy kontrasygnacie Skarbnika Gminy Damiana Walczaka</w:t>
      </w:r>
    </w:p>
    <w:p w14:paraId="71B71CEA" w14:textId="77777777" w:rsidR="006154BE" w:rsidRPr="00A06DA6" w:rsidRDefault="006154BE" w:rsidP="006154BE"/>
    <w:p w14:paraId="18DD406F" w14:textId="77777777" w:rsidR="006154BE" w:rsidRPr="00A06DA6" w:rsidRDefault="006154BE" w:rsidP="006154BE">
      <w:pPr>
        <w:jc w:val="both"/>
        <w:rPr>
          <w:bCs/>
          <w:iCs/>
        </w:rPr>
      </w:pPr>
      <w:r w:rsidRPr="00A06DA6">
        <w:rPr>
          <w:bCs/>
          <w:iCs/>
        </w:rPr>
        <w:t xml:space="preserve">zwaną dalej w treści Umowy </w:t>
      </w:r>
      <w:r w:rsidRPr="00A06DA6">
        <w:rPr>
          <w:b/>
          <w:bCs/>
          <w:iCs/>
        </w:rPr>
        <w:t>„Zamawiającym”</w:t>
      </w:r>
      <w:r w:rsidRPr="00A06DA6">
        <w:rPr>
          <w:bCs/>
          <w:iCs/>
        </w:rPr>
        <w:t>,</w:t>
      </w:r>
    </w:p>
    <w:p w14:paraId="6AF14CFE" w14:textId="21EC9340" w:rsidR="001B0B55" w:rsidRDefault="006154BE" w:rsidP="006154BE">
      <w:pPr>
        <w:jc w:val="both"/>
      </w:pPr>
      <w:r w:rsidRPr="00A06DA6">
        <w:t xml:space="preserve">a …..…………………………………………………………………………………………………………………………………………………………………………………………………………………………………………..…, zwanym w dalszej części umowy </w:t>
      </w:r>
      <w:r w:rsidRPr="00A06DA6">
        <w:rPr>
          <w:b/>
        </w:rPr>
        <w:t>Wykonawcą</w:t>
      </w:r>
      <w:r w:rsidRPr="00A06DA6">
        <w:t>.</w:t>
      </w:r>
    </w:p>
    <w:p w14:paraId="5FD94A72" w14:textId="77777777" w:rsidR="001B0B55" w:rsidRPr="00A06DA6" w:rsidRDefault="001B0B55" w:rsidP="006154BE">
      <w:pPr>
        <w:jc w:val="both"/>
      </w:pPr>
    </w:p>
    <w:p w14:paraId="70DE034F" w14:textId="77777777" w:rsidR="006154BE" w:rsidRPr="00CF052C" w:rsidRDefault="006154BE" w:rsidP="006154BE">
      <w:pPr>
        <w:suppressAutoHyphens/>
        <w:jc w:val="center"/>
        <w:rPr>
          <w:b/>
        </w:rPr>
      </w:pPr>
      <w:r w:rsidRPr="00CF052C">
        <w:rPr>
          <w:b/>
        </w:rPr>
        <w:t>§ 1</w:t>
      </w:r>
    </w:p>
    <w:p w14:paraId="1031EA4F" w14:textId="3FFE6AD7" w:rsidR="006154BE" w:rsidRDefault="006154BE" w:rsidP="000D7C1F">
      <w:pPr>
        <w:suppressAutoHyphens/>
        <w:jc w:val="center"/>
        <w:rPr>
          <w:b/>
          <w:caps/>
        </w:rPr>
      </w:pPr>
      <w:r w:rsidRPr="0009110A">
        <w:rPr>
          <w:b/>
          <w:caps/>
        </w:rPr>
        <w:t>Przedmiot umowy</w:t>
      </w:r>
    </w:p>
    <w:p w14:paraId="3F4AD9F3" w14:textId="22D962A2" w:rsidR="001B0B55" w:rsidRPr="004375BD" w:rsidRDefault="001B0B55" w:rsidP="004375BD">
      <w:pPr>
        <w:jc w:val="both"/>
        <w:rPr>
          <w:rFonts w:eastAsia="DroidSans-Bold-Identity-H"/>
          <w:b/>
        </w:rPr>
      </w:pPr>
      <w:r>
        <w:t xml:space="preserve">1. </w:t>
      </w:r>
      <w:r w:rsidRPr="0009110A">
        <w:rPr>
          <w:b/>
        </w:rPr>
        <w:t>Zamawiający</w:t>
      </w:r>
      <w:r w:rsidRPr="0009110A">
        <w:t xml:space="preserve">, zgodnie z przeprowadzonym przetargiem nieograniczonym powierza, a </w:t>
      </w:r>
      <w:r w:rsidRPr="0009110A">
        <w:rPr>
          <w:b/>
        </w:rPr>
        <w:t>Wykonawca</w:t>
      </w:r>
      <w:r w:rsidRPr="0009110A">
        <w:t xml:space="preserve"> zobowiązuje się do realizacji zadania pod nazwą</w:t>
      </w:r>
      <w:r>
        <w:t xml:space="preserve"> </w:t>
      </w:r>
      <w:r w:rsidR="004375BD" w:rsidRPr="004375BD">
        <w:rPr>
          <w:rFonts w:eastAsia="DroidSans-Bold-Identity-H"/>
          <w:b/>
        </w:rPr>
        <w:t>Zakup sprzętu multimedialnego, mebli, zabawek i pomocy dydaktycznych oraz wyposażenia różnego do Przedszkola Samorzą</w:t>
      </w:r>
      <w:r w:rsidR="004375BD">
        <w:rPr>
          <w:rFonts w:eastAsia="DroidSans-Bold-Identity-H"/>
          <w:b/>
        </w:rPr>
        <w:t xml:space="preserve">dowego w Krobi wraz z montażem </w:t>
      </w:r>
      <w:r w:rsidR="004375BD" w:rsidRPr="004375BD">
        <w:rPr>
          <w:rFonts w:eastAsia="DroidSans-Bold-Identity-H"/>
          <w:b/>
        </w:rPr>
        <w:t>w ramach projektu „Wspieramy rozwój edukacji przedszkolnej w Krobi”</w:t>
      </w:r>
    </w:p>
    <w:p w14:paraId="08368B36" w14:textId="176994A1" w:rsidR="004375BD" w:rsidRPr="002708DE" w:rsidRDefault="004375BD" w:rsidP="004375BD">
      <w:pPr>
        <w:spacing w:after="160" w:line="259" w:lineRule="auto"/>
        <w:jc w:val="both"/>
        <w:rPr>
          <w:rFonts w:eastAsia="Calibri"/>
          <w:bCs/>
          <w:lang w:eastAsia="en-US"/>
        </w:rPr>
      </w:pPr>
      <w:r>
        <w:t xml:space="preserve">2. </w:t>
      </w:r>
      <w:r w:rsidRPr="002708DE">
        <w:t xml:space="preserve">Zadanie jest realizowane w ramach projektu </w:t>
      </w:r>
      <w:r w:rsidRPr="002708DE">
        <w:rPr>
          <w:b/>
          <w:bCs/>
          <w:i/>
          <w:iCs/>
        </w:rPr>
        <w:t xml:space="preserve">”Wspieramy rozwój edukacji przedszkolnej </w:t>
      </w:r>
      <w:r w:rsidRPr="002708DE">
        <w:rPr>
          <w:b/>
          <w:bCs/>
          <w:i/>
          <w:iCs/>
        </w:rPr>
        <w:br/>
        <w:t>w Krobi”</w:t>
      </w:r>
      <w:r w:rsidRPr="002708DE">
        <w:rPr>
          <w:i/>
          <w:iCs/>
        </w:rPr>
        <w:t xml:space="preserve">, </w:t>
      </w:r>
      <w:r w:rsidRPr="002708DE">
        <w:rPr>
          <w:bCs/>
        </w:rPr>
        <w:t xml:space="preserve"> w ramach Wielkopolskiego Regionalnego Programu Operacyjnego na lata 2014-2020, Oś priorytetowa </w:t>
      </w:r>
      <w:r w:rsidRPr="002708DE">
        <w:rPr>
          <w:rFonts w:eastAsia="Calibri"/>
        </w:rPr>
        <w:t xml:space="preserve">8: Edukacja, </w:t>
      </w:r>
      <w:r w:rsidRPr="002708DE">
        <w:rPr>
          <w:bCs/>
        </w:rPr>
        <w:t xml:space="preserve">Działanie </w:t>
      </w:r>
      <w:r w:rsidRPr="002708DE">
        <w:rPr>
          <w:rFonts w:eastAsia="Calibri"/>
        </w:rPr>
        <w:t>8.1. Ograniczenie i zapobieganie przedwczesnemu kończeniu nauki szkolnej oraz wyrównanie dostępu do edukacji przedszkolnej i szkolnej</w:t>
      </w:r>
      <w:r w:rsidRPr="002708DE">
        <w:rPr>
          <w:bCs/>
        </w:rPr>
        <w:t xml:space="preserve">,  Poddziałanie </w:t>
      </w:r>
      <w:r w:rsidRPr="002708DE">
        <w:rPr>
          <w:rFonts w:eastAsia="Calibri"/>
        </w:rPr>
        <w:t>8.1.1. Edukacja przedszkolna</w:t>
      </w:r>
      <w:r w:rsidRPr="002708DE">
        <w:rPr>
          <w:rFonts w:eastAsia="Calibri"/>
          <w:bCs/>
          <w:lang w:eastAsia="en-US"/>
        </w:rPr>
        <w:t>, RPWP.08.01.01-30-0051/18</w:t>
      </w:r>
    </w:p>
    <w:p w14:paraId="7829F539" w14:textId="10560BC9" w:rsidR="001B0B55" w:rsidRDefault="004375BD" w:rsidP="004375BD">
      <w:pPr>
        <w:spacing w:after="160" w:line="259" w:lineRule="auto"/>
        <w:jc w:val="both"/>
      </w:pPr>
      <w:r>
        <w:rPr>
          <w:rFonts w:eastAsia="Calibri"/>
          <w:bCs/>
          <w:lang w:eastAsia="en-US"/>
        </w:rPr>
        <w:t xml:space="preserve">3. </w:t>
      </w:r>
      <w:r w:rsidRPr="002708DE">
        <w:t xml:space="preserve">Wykonawca zakupi i dostarczy przedmiot zamówienia do Przedszkola Samorządowego </w:t>
      </w:r>
      <w:r w:rsidRPr="002708DE">
        <w:br/>
        <w:t xml:space="preserve">w Krobi, </w:t>
      </w:r>
      <w:r>
        <w:t xml:space="preserve">ul. </w:t>
      </w:r>
      <w:r w:rsidRPr="002708DE">
        <w:t>Powstańców Wielkopolskich 103b, 63-840 Krobia. Zakres przedmiotu zamówienia obejmuje</w:t>
      </w:r>
      <w:r w:rsidRPr="002708DE">
        <w:rPr>
          <w:spacing w:val="4"/>
        </w:rPr>
        <w:t xml:space="preserve"> transport, dostawę, rozładunek, wniesienie, rozmieszczenie asortymentu.</w:t>
      </w:r>
    </w:p>
    <w:p w14:paraId="3C232E3F" w14:textId="61B8C410" w:rsidR="001B0B55" w:rsidRDefault="001B0B55" w:rsidP="001B0B55">
      <w:pPr>
        <w:jc w:val="both"/>
      </w:pPr>
      <w:r>
        <w:t xml:space="preserve">4. </w:t>
      </w:r>
      <w:r w:rsidRPr="00865381">
        <w:t xml:space="preserve">Szczegółowy opis przedmiotu zamówienia: </w:t>
      </w:r>
    </w:p>
    <w:p w14:paraId="0846936D" w14:textId="16926882" w:rsidR="00AA1B0D" w:rsidRDefault="00AA1B0D" w:rsidP="001B0B55">
      <w:pPr>
        <w:jc w:val="both"/>
      </w:pPr>
    </w:p>
    <w:p w14:paraId="09C007A4" w14:textId="26F1CBD6" w:rsidR="00AA1B0D" w:rsidRDefault="00AA1B0D" w:rsidP="001B0B55">
      <w:pPr>
        <w:jc w:val="both"/>
      </w:pPr>
    </w:p>
    <w:p w14:paraId="25259F7E" w14:textId="2F647AF1" w:rsidR="00AA1B0D" w:rsidRDefault="00AA1B0D" w:rsidP="001B0B55">
      <w:pPr>
        <w:jc w:val="both"/>
      </w:pPr>
    </w:p>
    <w:p w14:paraId="5CAE2180" w14:textId="77777777" w:rsidR="00AA1B0D" w:rsidRPr="002708DE" w:rsidRDefault="00AA1B0D" w:rsidP="00AA1B0D">
      <w:pPr>
        <w:pStyle w:val="Default"/>
        <w:rPr>
          <w:b/>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8"/>
        <w:gridCol w:w="44"/>
        <w:gridCol w:w="1962"/>
        <w:gridCol w:w="46"/>
        <w:gridCol w:w="4678"/>
        <w:gridCol w:w="39"/>
        <w:gridCol w:w="1030"/>
        <w:gridCol w:w="65"/>
      </w:tblGrid>
      <w:tr w:rsidR="00AA1B0D" w:rsidRPr="002708DE" w14:paraId="48499344" w14:textId="77777777" w:rsidTr="007B7598">
        <w:trPr>
          <w:gridAfter w:val="1"/>
          <w:wAfter w:w="65" w:type="dxa"/>
        </w:trPr>
        <w:tc>
          <w:tcPr>
            <w:tcW w:w="652" w:type="dxa"/>
            <w:gridSpan w:val="2"/>
            <w:shd w:val="clear" w:color="auto" w:fill="auto"/>
            <w:noWrap/>
            <w:vAlign w:val="center"/>
            <w:hideMark/>
          </w:tcPr>
          <w:p w14:paraId="1F480591" w14:textId="77777777" w:rsidR="00AA1B0D" w:rsidRPr="002708DE" w:rsidRDefault="00AA1B0D" w:rsidP="007B7598">
            <w:pPr>
              <w:ind w:left="57"/>
              <w:jc w:val="center"/>
              <w:rPr>
                <w:rFonts w:eastAsia="Calibri"/>
                <w:b/>
                <w:bCs/>
              </w:rPr>
            </w:pPr>
            <w:r w:rsidRPr="002708DE">
              <w:rPr>
                <w:rFonts w:eastAsia="Calibri"/>
                <w:b/>
                <w:bCs/>
              </w:rPr>
              <w:t>Lp.</w:t>
            </w:r>
          </w:p>
        </w:tc>
        <w:tc>
          <w:tcPr>
            <w:tcW w:w="1962" w:type="dxa"/>
            <w:shd w:val="clear" w:color="auto" w:fill="auto"/>
            <w:noWrap/>
            <w:vAlign w:val="center"/>
            <w:hideMark/>
          </w:tcPr>
          <w:p w14:paraId="290A4BE4" w14:textId="77777777" w:rsidR="00AA1B0D" w:rsidRPr="002708DE" w:rsidRDefault="00AA1B0D" w:rsidP="007B7598">
            <w:pPr>
              <w:ind w:left="360"/>
              <w:jc w:val="center"/>
              <w:rPr>
                <w:rFonts w:eastAsia="Calibri"/>
                <w:b/>
                <w:bCs/>
              </w:rPr>
            </w:pPr>
            <w:r w:rsidRPr="002708DE">
              <w:rPr>
                <w:rFonts w:eastAsia="Calibri"/>
                <w:b/>
                <w:bCs/>
              </w:rPr>
              <w:t>Przedmiot zamówienia</w:t>
            </w:r>
          </w:p>
        </w:tc>
        <w:tc>
          <w:tcPr>
            <w:tcW w:w="4763" w:type="dxa"/>
            <w:gridSpan w:val="3"/>
            <w:shd w:val="clear" w:color="auto" w:fill="auto"/>
            <w:vAlign w:val="center"/>
            <w:hideMark/>
          </w:tcPr>
          <w:p w14:paraId="0B0E36DC" w14:textId="77777777" w:rsidR="00AA1B0D" w:rsidRPr="002708DE" w:rsidRDefault="00AA1B0D" w:rsidP="007B7598">
            <w:pPr>
              <w:ind w:left="75" w:hanging="75"/>
              <w:rPr>
                <w:rFonts w:eastAsia="Calibri"/>
                <w:b/>
                <w:bCs/>
              </w:rPr>
            </w:pPr>
            <w:r w:rsidRPr="002708DE">
              <w:rPr>
                <w:rFonts w:eastAsia="Calibri"/>
                <w:b/>
                <w:bCs/>
              </w:rPr>
              <w:t>Opis przedmiotu</w:t>
            </w:r>
          </w:p>
        </w:tc>
        <w:tc>
          <w:tcPr>
            <w:tcW w:w="1030" w:type="dxa"/>
            <w:shd w:val="clear" w:color="auto" w:fill="auto"/>
            <w:noWrap/>
            <w:vAlign w:val="center"/>
            <w:hideMark/>
          </w:tcPr>
          <w:p w14:paraId="3B5B3EE9" w14:textId="77777777" w:rsidR="00AA1B0D" w:rsidRPr="00142D6A" w:rsidRDefault="00AA1B0D" w:rsidP="007B7598">
            <w:pPr>
              <w:ind w:left="884" w:hanging="884"/>
              <w:jc w:val="center"/>
              <w:rPr>
                <w:rFonts w:eastAsia="Calibri"/>
                <w:b/>
                <w:bCs/>
              </w:rPr>
            </w:pPr>
            <w:r w:rsidRPr="00142D6A">
              <w:rPr>
                <w:rFonts w:eastAsia="Calibri"/>
                <w:b/>
                <w:bCs/>
              </w:rPr>
              <w:t>Liczba</w:t>
            </w:r>
          </w:p>
          <w:p w14:paraId="368931D5" w14:textId="77777777" w:rsidR="00AA1B0D" w:rsidRPr="00322C12" w:rsidRDefault="00AA1B0D" w:rsidP="007B7598">
            <w:pPr>
              <w:ind w:left="884" w:hanging="884"/>
              <w:jc w:val="center"/>
              <w:rPr>
                <w:rFonts w:eastAsia="Calibri"/>
                <w:b/>
                <w:bCs/>
                <w:color w:val="00B050"/>
              </w:rPr>
            </w:pPr>
            <w:r w:rsidRPr="00142D6A">
              <w:rPr>
                <w:rFonts w:eastAsia="Calibri"/>
                <w:b/>
                <w:bCs/>
              </w:rPr>
              <w:t xml:space="preserve"> egz./szt. </w:t>
            </w:r>
          </w:p>
        </w:tc>
      </w:tr>
      <w:tr w:rsidR="00AA1B0D" w:rsidRPr="002708DE" w14:paraId="56AA49E4" w14:textId="77777777" w:rsidTr="007B7598">
        <w:trPr>
          <w:gridAfter w:val="1"/>
          <w:wAfter w:w="65" w:type="dxa"/>
        </w:trPr>
        <w:tc>
          <w:tcPr>
            <w:tcW w:w="652" w:type="dxa"/>
            <w:gridSpan w:val="2"/>
            <w:shd w:val="clear" w:color="auto" w:fill="auto"/>
            <w:noWrap/>
            <w:vAlign w:val="center"/>
          </w:tcPr>
          <w:p w14:paraId="49A37E34" w14:textId="77777777" w:rsidR="00AA1B0D" w:rsidRPr="002708DE" w:rsidRDefault="00AA1B0D" w:rsidP="00AA1B0D">
            <w:pPr>
              <w:numPr>
                <w:ilvl w:val="0"/>
                <w:numId w:val="49"/>
              </w:numPr>
              <w:spacing w:after="0" w:line="240" w:lineRule="auto"/>
              <w:jc w:val="center"/>
              <w:rPr>
                <w:rFonts w:eastAsia="Calibri"/>
                <w:bCs/>
              </w:rPr>
            </w:pPr>
          </w:p>
        </w:tc>
        <w:tc>
          <w:tcPr>
            <w:tcW w:w="1962" w:type="dxa"/>
            <w:shd w:val="clear" w:color="auto" w:fill="auto"/>
            <w:noWrap/>
            <w:vAlign w:val="center"/>
          </w:tcPr>
          <w:p w14:paraId="202D7D50" w14:textId="77777777" w:rsidR="00AA1B0D" w:rsidRPr="002708DE" w:rsidRDefault="00AA1B0D" w:rsidP="007B7598">
            <w:pPr>
              <w:ind w:left="360"/>
              <w:jc w:val="center"/>
            </w:pPr>
            <w:r w:rsidRPr="002708DE">
              <w:t>telewizor</w:t>
            </w:r>
          </w:p>
        </w:tc>
        <w:tc>
          <w:tcPr>
            <w:tcW w:w="4763" w:type="dxa"/>
            <w:gridSpan w:val="3"/>
            <w:shd w:val="clear" w:color="auto" w:fill="auto"/>
            <w:vAlign w:val="center"/>
          </w:tcPr>
          <w:p w14:paraId="0C2D3989" w14:textId="77777777" w:rsidR="00AA1B0D" w:rsidRPr="002708DE" w:rsidRDefault="00AA1B0D" w:rsidP="007B7598">
            <w:pPr>
              <w:rPr>
                <w:rFonts w:eastAsia="Calibri"/>
                <w:bCs/>
              </w:rPr>
            </w:pPr>
            <w:r w:rsidRPr="002708DE">
              <w:rPr>
                <w:rFonts w:eastAsia="Calibri"/>
                <w:bCs/>
              </w:rPr>
              <w:t>Przekątna ekranu [cal]: min. 55</w:t>
            </w:r>
            <w:r w:rsidRPr="002708DE">
              <w:rPr>
                <w:rFonts w:eastAsia="Calibri"/>
                <w:bCs/>
              </w:rPr>
              <w:br/>
              <w:t>Format HD: UHD/4K</w:t>
            </w:r>
          </w:p>
          <w:p w14:paraId="3E04FD95" w14:textId="77777777" w:rsidR="00AA1B0D" w:rsidRPr="002708DE" w:rsidRDefault="00AA1B0D" w:rsidP="007B7598">
            <w:pPr>
              <w:rPr>
                <w:rFonts w:eastAsia="Calibri"/>
                <w:bCs/>
              </w:rPr>
            </w:pPr>
            <w:r w:rsidRPr="002708DE">
              <w:rPr>
                <w:rFonts w:eastAsia="Calibri"/>
                <w:bCs/>
              </w:rPr>
              <w:t>Rozdzielczość:</w:t>
            </w:r>
            <w:r w:rsidRPr="002708DE">
              <w:t xml:space="preserve"> min. 3840 x 2160 </w:t>
            </w:r>
            <w:proofErr w:type="spellStart"/>
            <w:r w:rsidRPr="002708DE">
              <w:t>px</w:t>
            </w:r>
            <w:proofErr w:type="spellEnd"/>
            <w:r w:rsidRPr="002708DE">
              <w:rPr>
                <w:rFonts w:eastAsia="Calibri"/>
                <w:bCs/>
              </w:rPr>
              <w:br/>
              <w:t>Technologia odświeżania: Picture Performer  Index 1200</w:t>
            </w:r>
            <w:r w:rsidRPr="002708DE">
              <w:rPr>
                <w:rFonts w:eastAsia="Calibri"/>
                <w:bCs/>
              </w:rPr>
              <w:br/>
              <w:t xml:space="preserve">Technologia HDR (High </w:t>
            </w:r>
            <w:proofErr w:type="spellStart"/>
            <w:r w:rsidRPr="002708DE">
              <w:rPr>
                <w:rFonts w:eastAsia="Calibri"/>
                <w:bCs/>
              </w:rPr>
              <w:t>Dynamic</w:t>
            </w:r>
            <w:proofErr w:type="spellEnd"/>
            <w:r w:rsidRPr="002708DE">
              <w:rPr>
                <w:rFonts w:eastAsia="Calibri"/>
                <w:bCs/>
              </w:rPr>
              <w:t xml:space="preserve"> </w:t>
            </w:r>
            <w:proofErr w:type="spellStart"/>
            <w:r w:rsidRPr="002708DE">
              <w:rPr>
                <w:rFonts w:eastAsia="Calibri"/>
                <w:bCs/>
              </w:rPr>
              <w:t>Range</w:t>
            </w:r>
            <w:proofErr w:type="spellEnd"/>
            <w:r w:rsidRPr="002708DE">
              <w:rPr>
                <w:rFonts w:eastAsia="Calibri"/>
                <w:bCs/>
              </w:rPr>
              <w:t>): Tak</w:t>
            </w:r>
            <w:r w:rsidRPr="002708DE">
              <w:rPr>
                <w:rFonts w:eastAsia="Calibri"/>
                <w:bCs/>
              </w:rPr>
              <w:br/>
              <w:t>Liczba złączy HDMI: 3</w:t>
            </w:r>
            <w:r w:rsidRPr="002708DE">
              <w:rPr>
                <w:rFonts w:eastAsia="Calibri"/>
                <w:bCs/>
              </w:rPr>
              <w:br/>
              <w:t>Liczba złączy USB: 2</w:t>
            </w:r>
            <w:r w:rsidRPr="002708DE">
              <w:rPr>
                <w:rFonts w:eastAsia="Calibri"/>
                <w:bCs/>
              </w:rPr>
              <w:br/>
              <w:t>Smart TV: Tak</w:t>
            </w:r>
            <w:r w:rsidRPr="002708DE">
              <w:rPr>
                <w:rFonts w:eastAsia="Calibri"/>
                <w:bCs/>
              </w:rPr>
              <w:br/>
              <w:t>Wi-Fi: Tak</w:t>
            </w:r>
          </w:p>
          <w:p w14:paraId="60811B89" w14:textId="77777777" w:rsidR="00AA1B0D" w:rsidRPr="002708DE" w:rsidRDefault="00AA1B0D" w:rsidP="007B7598">
            <w:pPr>
              <w:rPr>
                <w:rFonts w:eastAsia="Calibri"/>
                <w:bCs/>
              </w:rPr>
            </w:pPr>
            <w:r w:rsidRPr="002708DE">
              <w:rPr>
                <w:rFonts w:eastAsia="Calibri"/>
                <w:bCs/>
              </w:rPr>
              <w:t>DLNA: Tak</w:t>
            </w:r>
          </w:p>
          <w:p w14:paraId="540A51E0" w14:textId="77777777" w:rsidR="00AA1B0D" w:rsidRPr="002708DE" w:rsidRDefault="00AA1B0D" w:rsidP="007B7598">
            <w:pPr>
              <w:ind w:left="75" w:hanging="75"/>
              <w:rPr>
                <w:rFonts w:eastAsia="Calibri"/>
                <w:bCs/>
              </w:rPr>
            </w:pPr>
            <w:r w:rsidRPr="002708DE">
              <w:rPr>
                <w:rFonts w:eastAsia="Calibri"/>
                <w:bCs/>
              </w:rPr>
              <w:t>Bluetooth: Tak</w:t>
            </w:r>
          </w:p>
          <w:p w14:paraId="2AF3E8ED" w14:textId="77777777" w:rsidR="00AA1B0D" w:rsidRPr="002708DE" w:rsidRDefault="00AA1B0D" w:rsidP="007B7598">
            <w:pPr>
              <w:ind w:left="75" w:hanging="75"/>
              <w:rPr>
                <w:rFonts w:eastAsia="Calibri"/>
                <w:bCs/>
              </w:rPr>
            </w:pPr>
            <w:r w:rsidRPr="002708DE">
              <w:rPr>
                <w:rFonts w:eastAsia="Calibri"/>
                <w:bCs/>
              </w:rPr>
              <w:t>Z możliwością instalacji na uchwycie ściennym.</w:t>
            </w:r>
          </w:p>
          <w:p w14:paraId="6A3B8ACF" w14:textId="77777777" w:rsidR="00AA1B0D" w:rsidRPr="002708DE" w:rsidRDefault="00AA1B0D" w:rsidP="007B7598">
            <w:pPr>
              <w:ind w:left="75" w:hanging="75"/>
              <w:rPr>
                <w:rFonts w:eastAsia="Calibri"/>
                <w:bCs/>
              </w:rPr>
            </w:pPr>
            <w:r w:rsidRPr="002708DE">
              <w:rPr>
                <w:rFonts w:eastAsia="Calibri"/>
                <w:bCs/>
              </w:rPr>
              <w:t xml:space="preserve">Ruchomy uchwyt ścienny w komplecie. </w:t>
            </w:r>
          </w:p>
        </w:tc>
        <w:tc>
          <w:tcPr>
            <w:tcW w:w="1030" w:type="dxa"/>
            <w:shd w:val="clear" w:color="auto" w:fill="auto"/>
            <w:noWrap/>
            <w:vAlign w:val="center"/>
            <w:hideMark/>
          </w:tcPr>
          <w:p w14:paraId="094928AE" w14:textId="77777777" w:rsidR="00AA1B0D" w:rsidRPr="002708DE" w:rsidRDefault="00AA1B0D" w:rsidP="007B7598">
            <w:pPr>
              <w:jc w:val="center"/>
            </w:pPr>
            <w:r w:rsidRPr="002708DE">
              <w:t>1</w:t>
            </w:r>
          </w:p>
        </w:tc>
      </w:tr>
      <w:tr w:rsidR="00AA1B0D" w:rsidRPr="002708DE" w14:paraId="3084A490" w14:textId="77777777" w:rsidTr="007B7598">
        <w:trPr>
          <w:gridAfter w:val="1"/>
          <w:wAfter w:w="65" w:type="dxa"/>
        </w:trPr>
        <w:tc>
          <w:tcPr>
            <w:tcW w:w="652" w:type="dxa"/>
            <w:gridSpan w:val="2"/>
            <w:shd w:val="clear" w:color="auto" w:fill="auto"/>
            <w:noWrap/>
            <w:vAlign w:val="center"/>
          </w:tcPr>
          <w:p w14:paraId="5DE18FE2" w14:textId="77777777" w:rsidR="00AA1B0D" w:rsidRPr="002708DE" w:rsidRDefault="00AA1B0D" w:rsidP="00AA1B0D">
            <w:pPr>
              <w:numPr>
                <w:ilvl w:val="0"/>
                <w:numId w:val="49"/>
              </w:numPr>
              <w:spacing w:after="0" w:line="240" w:lineRule="auto"/>
              <w:ind w:left="283"/>
              <w:jc w:val="center"/>
              <w:rPr>
                <w:rFonts w:eastAsia="Calibri"/>
                <w:bCs/>
              </w:rPr>
            </w:pPr>
          </w:p>
        </w:tc>
        <w:tc>
          <w:tcPr>
            <w:tcW w:w="1962" w:type="dxa"/>
            <w:shd w:val="clear" w:color="auto" w:fill="auto"/>
            <w:vAlign w:val="center"/>
          </w:tcPr>
          <w:p w14:paraId="3159CC0F" w14:textId="77777777" w:rsidR="00AA1B0D" w:rsidRPr="00EC1FF1" w:rsidRDefault="00AA1B0D" w:rsidP="007B7598">
            <w:pPr>
              <w:ind w:left="360"/>
              <w:jc w:val="center"/>
            </w:pPr>
            <w:r w:rsidRPr="00EC1FF1">
              <w:t>radio z odtwarzaczem</w:t>
            </w:r>
          </w:p>
          <w:p w14:paraId="5CF6380F" w14:textId="77777777" w:rsidR="00AA1B0D" w:rsidRPr="002708DE" w:rsidRDefault="00AA1B0D" w:rsidP="007B7598">
            <w:pPr>
              <w:ind w:left="360"/>
              <w:jc w:val="center"/>
            </w:pPr>
            <w:r w:rsidRPr="00EC1FF1">
              <w:t>CD</w:t>
            </w:r>
          </w:p>
        </w:tc>
        <w:tc>
          <w:tcPr>
            <w:tcW w:w="4763" w:type="dxa"/>
            <w:gridSpan w:val="3"/>
            <w:shd w:val="clear" w:color="auto" w:fill="auto"/>
            <w:vAlign w:val="center"/>
          </w:tcPr>
          <w:p w14:paraId="6CD184C4" w14:textId="77777777" w:rsidR="00AA1B0D" w:rsidRPr="002708DE" w:rsidRDefault="00AA1B0D" w:rsidP="007B7598">
            <w:r w:rsidRPr="002708DE">
              <w:t>przenośny cyfrowy odtwarzacz CD</w:t>
            </w:r>
          </w:p>
          <w:p w14:paraId="3CDF53EE" w14:textId="77777777" w:rsidR="00AA1B0D" w:rsidRPr="002708DE" w:rsidRDefault="00AA1B0D" w:rsidP="007B7598">
            <w:r w:rsidRPr="002708DE">
              <w:t xml:space="preserve">wyposażony w bezpośrednie połączenie USB i głośniki (min. 2 głośniki)  wyposażony w obudowę </w:t>
            </w:r>
            <w:proofErr w:type="spellStart"/>
            <w:r w:rsidRPr="002708DE">
              <w:t>Bass</w:t>
            </w:r>
            <w:proofErr w:type="spellEnd"/>
            <w:r w:rsidRPr="002708DE">
              <w:t xml:space="preserve"> </w:t>
            </w:r>
            <w:proofErr w:type="spellStart"/>
            <w:r w:rsidRPr="002708DE">
              <w:t>Reflex</w:t>
            </w:r>
            <w:proofErr w:type="spellEnd"/>
            <w:r w:rsidRPr="002708DE">
              <w:t xml:space="preserve">. </w:t>
            </w:r>
          </w:p>
          <w:p w14:paraId="5EA3ADB2" w14:textId="77777777" w:rsidR="00AA1B0D" w:rsidRPr="002708DE" w:rsidRDefault="00AA1B0D" w:rsidP="007B7598">
            <w:r w:rsidRPr="002708DE">
              <w:t>Te</w:t>
            </w:r>
            <w:r w:rsidRPr="00142D6A">
              <w:t xml:space="preserve">chnologia magnetofonów kasetowych mechanicznych, Liczba magnetofonów </w:t>
            </w:r>
            <w:r w:rsidRPr="002708DE">
              <w:t>1</w:t>
            </w:r>
          </w:p>
          <w:p w14:paraId="484B7682" w14:textId="77777777" w:rsidR="00AA1B0D" w:rsidRPr="002708DE" w:rsidRDefault="00AA1B0D" w:rsidP="007B7598">
            <w:r w:rsidRPr="002708DE">
              <w:t>Całkowita moc wyjściowa min. 12 W RMS.</w:t>
            </w:r>
          </w:p>
          <w:p w14:paraId="120E21D6" w14:textId="77777777" w:rsidR="00AA1B0D" w:rsidRPr="002708DE" w:rsidRDefault="00AA1B0D" w:rsidP="007B7598">
            <w:r w:rsidRPr="002708DE">
              <w:t>Z możliwością bezpośredniego odtwarzania plików MP3/WMA przez połączenie USB</w:t>
            </w:r>
          </w:p>
          <w:p w14:paraId="4334C298" w14:textId="77777777" w:rsidR="00AA1B0D" w:rsidRPr="002708DE" w:rsidRDefault="00AA1B0D" w:rsidP="007B7598">
            <w:r w:rsidRPr="002708DE">
              <w:t>Możliwość odtwarzania płyt MP3/WMA-CD, CD i CD-RW</w:t>
            </w:r>
          </w:p>
          <w:p w14:paraId="5A1A0F5E" w14:textId="77777777" w:rsidR="00AA1B0D" w:rsidRPr="002708DE" w:rsidRDefault="00AA1B0D" w:rsidP="007B7598">
            <w:r w:rsidRPr="002708DE">
              <w:t>Wyświetlacz LCD z podświetleniem</w:t>
            </w:r>
          </w:p>
          <w:p w14:paraId="34CC744C" w14:textId="77777777" w:rsidR="00AA1B0D" w:rsidRPr="002708DE" w:rsidRDefault="00AA1B0D" w:rsidP="007B7598">
            <w:r w:rsidRPr="002708DE">
              <w:rPr>
                <w:rFonts w:eastAsia="Calibri"/>
                <w:bCs/>
              </w:rPr>
              <w:t xml:space="preserve">Zasilanie: </w:t>
            </w:r>
            <w:r w:rsidRPr="002708DE">
              <w:t>baterie LR20, sieciowe 230V</w:t>
            </w:r>
          </w:p>
          <w:p w14:paraId="229657B6" w14:textId="77777777" w:rsidR="00AA1B0D" w:rsidRPr="002708DE" w:rsidRDefault="00AA1B0D" w:rsidP="007B7598">
            <w:pPr>
              <w:rPr>
                <w:bCs/>
              </w:rPr>
            </w:pPr>
            <w:r w:rsidRPr="002708DE">
              <w:rPr>
                <w:bCs/>
              </w:rPr>
              <w:t>Wejścia i wyjścia:</w:t>
            </w:r>
          </w:p>
          <w:p w14:paraId="7CAF9B42" w14:textId="77777777" w:rsidR="00AA1B0D" w:rsidRPr="002708DE" w:rsidRDefault="00AA1B0D" w:rsidP="007B7598">
            <w:pPr>
              <w:rPr>
                <w:bCs/>
              </w:rPr>
            </w:pPr>
            <w:r w:rsidRPr="002708DE">
              <w:rPr>
                <w:bCs/>
              </w:rPr>
              <w:t xml:space="preserve">USB, </w:t>
            </w:r>
            <w:proofErr w:type="spellStart"/>
            <w:r w:rsidRPr="002708DE">
              <w:rPr>
                <w:bCs/>
              </w:rPr>
              <w:t>Aux</w:t>
            </w:r>
            <w:proofErr w:type="spellEnd"/>
            <w:r w:rsidRPr="002708DE">
              <w:rPr>
                <w:bCs/>
              </w:rPr>
              <w:t xml:space="preserve"> (audio/wideo), wyjście słuchawkowe</w:t>
            </w:r>
          </w:p>
          <w:p w14:paraId="77E43161" w14:textId="77777777" w:rsidR="00AA1B0D" w:rsidRPr="002708DE" w:rsidRDefault="00AA1B0D" w:rsidP="007B7598">
            <w:pPr>
              <w:rPr>
                <w:rFonts w:eastAsia="Calibri"/>
                <w:bCs/>
              </w:rPr>
            </w:pPr>
            <w:r w:rsidRPr="002708DE">
              <w:t>Tuner/Odbiór/Transmisja:</w:t>
            </w:r>
            <w:r w:rsidRPr="002708DE">
              <w:br/>
              <w:t>Antena: Antena FM</w:t>
            </w:r>
            <w:r w:rsidRPr="002708DE">
              <w:br/>
              <w:t>Pasma tunera FM</w:t>
            </w:r>
            <w:r w:rsidRPr="002708DE">
              <w:br/>
            </w:r>
            <w:r w:rsidRPr="002708DE">
              <w:lastRenderedPageBreak/>
              <w:t>Pamięć stacji: min. 20</w:t>
            </w:r>
            <w:r w:rsidRPr="002708DE">
              <w:br/>
              <w:t>Automatyczne dostrajanie cyfrowe</w:t>
            </w:r>
          </w:p>
        </w:tc>
        <w:tc>
          <w:tcPr>
            <w:tcW w:w="1030" w:type="dxa"/>
            <w:shd w:val="clear" w:color="auto" w:fill="auto"/>
            <w:noWrap/>
            <w:vAlign w:val="center"/>
            <w:hideMark/>
          </w:tcPr>
          <w:p w14:paraId="08474091" w14:textId="77777777" w:rsidR="00AA1B0D" w:rsidRPr="002708DE" w:rsidRDefault="00AA1B0D" w:rsidP="007B7598">
            <w:pPr>
              <w:jc w:val="center"/>
            </w:pPr>
            <w:r w:rsidRPr="002708DE">
              <w:lastRenderedPageBreak/>
              <w:t>1</w:t>
            </w:r>
          </w:p>
        </w:tc>
      </w:tr>
      <w:tr w:rsidR="00AA1B0D" w:rsidRPr="002708DE" w14:paraId="461A0F94" w14:textId="77777777" w:rsidTr="007B7598">
        <w:trPr>
          <w:gridAfter w:val="1"/>
          <w:wAfter w:w="65" w:type="dxa"/>
        </w:trPr>
        <w:tc>
          <w:tcPr>
            <w:tcW w:w="652" w:type="dxa"/>
            <w:gridSpan w:val="2"/>
            <w:shd w:val="clear" w:color="auto" w:fill="auto"/>
            <w:noWrap/>
            <w:vAlign w:val="center"/>
          </w:tcPr>
          <w:p w14:paraId="6BA9F064" w14:textId="77777777" w:rsidR="00AA1B0D" w:rsidRPr="002708DE" w:rsidRDefault="00AA1B0D" w:rsidP="00AA1B0D">
            <w:pPr>
              <w:numPr>
                <w:ilvl w:val="0"/>
                <w:numId w:val="49"/>
              </w:numPr>
              <w:spacing w:after="0" w:line="240" w:lineRule="auto"/>
              <w:ind w:left="283"/>
              <w:jc w:val="center"/>
              <w:rPr>
                <w:rFonts w:eastAsia="Calibri"/>
                <w:bCs/>
              </w:rPr>
            </w:pPr>
          </w:p>
        </w:tc>
        <w:tc>
          <w:tcPr>
            <w:tcW w:w="1962" w:type="dxa"/>
            <w:shd w:val="clear" w:color="auto" w:fill="auto"/>
            <w:noWrap/>
            <w:vAlign w:val="center"/>
          </w:tcPr>
          <w:p w14:paraId="7178227D" w14:textId="77777777" w:rsidR="00AA1B0D" w:rsidRPr="002708DE" w:rsidRDefault="00AA1B0D" w:rsidP="007B7598">
            <w:pPr>
              <w:ind w:left="360"/>
              <w:jc w:val="center"/>
            </w:pPr>
            <w:r w:rsidRPr="002708DE">
              <w:t>aparat fotograficzny</w:t>
            </w:r>
          </w:p>
        </w:tc>
        <w:tc>
          <w:tcPr>
            <w:tcW w:w="4763" w:type="dxa"/>
            <w:gridSpan w:val="3"/>
            <w:shd w:val="clear" w:color="auto" w:fill="auto"/>
            <w:vAlign w:val="center"/>
          </w:tcPr>
          <w:p w14:paraId="28D0007C" w14:textId="77777777" w:rsidR="00AA1B0D" w:rsidRPr="002708DE" w:rsidRDefault="00AA1B0D" w:rsidP="007B7598">
            <w:r w:rsidRPr="002708DE">
              <w:t>Aparat kompaktowy o rozdzielczości min. 16 MP z kolorowym wyświetlaczem o przekątnej 3 cali. Obiektyw z 50-krotnym zoomem optycznym, zoomem cyfrowym. urządzenie posiada  system wykrywania twarzy. Z możliwością nagrywania filmów, obsługuje karty pamięci SD</w:t>
            </w:r>
          </w:p>
          <w:p w14:paraId="4EAF5E40" w14:textId="77777777" w:rsidR="00AA1B0D" w:rsidRPr="002708DE" w:rsidRDefault="00AA1B0D" w:rsidP="007B7598">
            <w:r w:rsidRPr="002708DE">
              <w:t xml:space="preserve"> </w:t>
            </w:r>
            <w:r w:rsidRPr="00142D6A">
              <w:t xml:space="preserve">Posiada złącze </w:t>
            </w:r>
            <w:r w:rsidRPr="002708DE">
              <w:t>USB i HDMI,</w:t>
            </w:r>
          </w:p>
          <w:p w14:paraId="38BFA8D9" w14:textId="77777777" w:rsidR="00AA1B0D" w:rsidRPr="002708DE" w:rsidRDefault="00AA1B0D" w:rsidP="007B7598">
            <w:r w:rsidRPr="002708DE">
              <w:t>Rozdzielczość efektywna [</w:t>
            </w:r>
            <w:proofErr w:type="spellStart"/>
            <w:r w:rsidRPr="002708DE">
              <w:t>Mpx</w:t>
            </w:r>
            <w:proofErr w:type="spellEnd"/>
            <w:r w:rsidRPr="002708DE">
              <w:t>] min. 16.15</w:t>
            </w:r>
          </w:p>
          <w:p w14:paraId="2BBD6061" w14:textId="77777777" w:rsidR="00AA1B0D" w:rsidRPr="002708DE" w:rsidRDefault="00AA1B0D" w:rsidP="007B7598">
            <w:r w:rsidRPr="002708DE">
              <w:t>Rodzaj matrycy CCD</w:t>
            </w:r>
          </w:p>
          <w:p w14:paraId="1B273106" w14:textId="77777777" w:rsidR="00AA1B0D" w:rsidRPr="002708DE" w:rsidRDefault="00AA1B0D" w:rsidP="007B7598">
            <w:r w:rsidRPr="002708DE">
              <w:t>Rozmiar matrycy [cal] min. 1/2.3</w:t>
            </w:r>
          </w:p>
          <w:p w14:paraId="4990671B" w14:textId="77777777" w:rsidR="00AA1B0D" w:rsidRPr="002708DE" w:rsidRDefault="00AA1B0D" w:rsidP="007B7598">
            <w:r w:rsidRPr="002708DE">
              <w:t>Wielkość ekranu LCD [cal] min. 3</w:t>
            </w:r>
          </w:p>
          <w:p w14:paraId="43D04BED" w14:textId="77777777" w:rsidR="00AA1B0D" w:rsidRPr="002708DE" w:rsidRDefault="00AA1B0D" w:rsidP="007B7598">
            <w:r w:rsidRPr="002708DE">
              <w:t>Stabilizator obrazu Optyczny</w:t>
            </w:r>
          </w:p>
          <w:p w14:paraId="28FDAA20" w14:textId="77777777" w:rsidR="00AA1B0D" w:rsidRPr="002708DE" w:rsidRDefault="00AA1B0D" w:rsidP="007B7598">
            <w:r w:rsidRPr="002708DE">
              <w:t>Zoom optyczny x50</w:t>
            </w:r>
          </w:p>
          <w:p w14:paraId="26745E1A" w14:textId="77777777" w:rsidR="00AA1B0D" w:rsidRPr="002708DE" w:rsidRDefault="00AA1B0D" w:rsidP="007B7598">
            <w:r w:rsidRPr="002708DE">
              <w:t>Kolor obudowy Czarny</w:t>
            </w:r>
          </w:p>
          <w:p w14:paraId="594AC211" w14:textId="77777777" w:rsidR="00AA1B0D" w:rsidRPr="002708DE" w:rsidRDefault="00AA1B0D" w:rsidP="007B7598">
            <w:pPr>
              <w:rPr>
                <w:color w:val="000000"/>
              </w:rPr>
            </w:pPr>
            <w:r w:rsidRPr="002708DE">
              <w:t>Wyposażony w Akumulator,  ładowarkę, pasek, pokrywę na obiektyw, torbę do aparatu, kartę pamięci 64 GB</w:t>
            </w:r>
          </w:p>
        </w:tc>
        <w:tc>
          <w:tcPr>
            <w:tcW w:w="1030" w:type="dxa"/>
            <w:shd w:val="clear" w:color="auto" w:fill="auto"/>
            <w:noWrap/>
            <w:vAlign w:val="center"/>
          </w:tcPr>
          <w:p w14:paraId="2403EFFA" w14:textId="77777777" w:rsidR="00AA1B0D" w:rsidRPr="002708DE" w:rsidRDefault="00AA1B0D" w:rsidP="007B7598">
            <w:pPr>
              <w:jc w:val="center"/>
            </w:pPr>
            <w:r w:rsidRPr="002708DE">
              <w:t>1</w:t>
            </w:r>
          </w:p>
        </w:tc>
      </w:tr>
      <w:tr w:rsidR="00AA1B0D" w:rsidRPr="002708DE" w14:paraId="02CE1140" w14:textId="77777777" w:rsidTr="007B7598">
        <w:trPr>
          <w:gridAfter w:val="1"/>
          <w:wAfter w:w="65" w:type="dxa"/>
        </w:trPr>
        <w:tc>
          <w:tcPr>
            <w:tcW w:w="652" w:type="dxa"/>
            <w:gridSpan w:val="2"/>
            <w:shd w:val="clear" w:color="auto" w:fill="auto"/>
            <w:noWrap/>
            <w:vAlign w:val="center"/>
          </w:tcPr>
          <w:p w14:paraId="70D47EB9" w14:textId="77777777" w:rsidR="00AA1B0D" w:rsidRPr="002708DE" w:rsidRDefault="00AA1B0D" w:rsidP="00AA1B0D">
            <w:pPr>
              <w:numPr>
                <w:ilvl w:val="0"/>
                <w:numId w:val="49"/>
              </w:numPr>
              <w:spacing w:after="0" w:line="240" w:lineRule="auto"/>
              <w:ind w:left="283"/>
              <w:jc w:val="center"/>
              <w:rPr>
                <w:rFonts w:eastAsia="Calibri"/>
                <w:bCs/>
              </w:rPr>
            </w:pPr>
          </w:p>
        </w:tc>
        <w:tc>
          <w:tcPr>
            <w:tcW w:w="1962" w:type="dxa"/>
            <w:shd w:val="clear" w:color="auto" w:fill="auto"/>
            <w:noWrap/>
            <w:vAlign w:val="center"/>
          </w:tcPr>
          <w:p w14:paraId="230E76DF" w14:textId="77777777" w:rsidR="00AA1B0D" w:rsidRPr="002708DE" w:rsidRDefault="00AA1B0D" w:rsidP="007B7598">
            <w:pPr>
              <w:ind w:left="360"/>
              <w:jc w:val="center"/>
            </w:pPr>
            <w:r w:rsidRPr="002708DE">
              <w:t>aparat telefoniczny</w:t>
            </w:r>
          </w:p>
        </w:tc>
        <w:tc>
          <w:tcPr>
            <w:tcW w:w="4763" w:type="dxa"/>
            <w:gridSpan w:val="3"/>
            <w:shd w:val="clear" w:color="auto" w:fill="auto"/>
            <w:vAlign w:val="center"/>
          </w:tcPr>
          <w:p w14:paraId="7CF2FFA2" w14:textId="77777777" w:rsidR="00AA1B0D" w:rsidRPr="002708DE" w:rsidRDefault="00AA1B0D" w:rsidP="007B7598">
            <w:r w:rsidRPr="002708DE">
              <w:t xml:space="preserve">Zestaw składający się z 2 słuchawek oraz 1 bazy ze zintegrowaną ładowarką. </w:t>
            </w:r>
          </w:p>
          <w:p w14:paraId="1145D3A7" w14:textId="77777777" w:rsidR="00AA1B0D" w:rsidRPr="002708DE" w:rsidRDefault="00AA1B0D" w:rsidP="007B7598">
            <w:r w:rsidRPr="002708DE">
              <w:t>Bezprzewodowa słuchawka wyposażona w min. 1,4 calowy, czytelny wyświetlacz LCD z podświetleniem. System głośnomówiący umożliwiający prowadzenie rozmowy.</w:t>
            </w:r>
            <w:r w:rsidRPr="002708DE">
              <w:br/>
              <w:t>Wbudowana pamięci można zapisać do 50 numerów oraz nazw.</w:t>
            </w:r>
          </w:p>
          <w:p w14:paraId="3ED5736D" w14:textId="77777777" w:rsidR="00AA1B0D" w:rsidRPr="002708DE" w:rsidRDefault="00AA1B0D" w:rsidP="007B7598">
            <w:pPr>
              <w:rPr>
                <w:color w:val="000000"/>
              </w:rPr>
            </w:pPr>
            <w:r w:rsidRPr="002708DE">
              <w:t>Inne funkcje to: kompatybilność z GAP, powtarzanie 10 ostatnio wybieranych numerów, 5 polifonicznych melodii dzwonka, odbieranie dowolnym przyciskiem, Zegar, alarm, funkcja poszukiwania słuchawki, wskaźnik dzwonka/ładowania na ładowarce.</w:t>
            </w:r>
          </w:p>
        </w:tc>
        <w:tc>
          <w:tcPr>
            <w:tcW w:w="1030" w:type="dxa"/>
            <w:shd w:val="clear" w:color="auto" w:fill="auto"/>
            <w:noWrap/>
            <w:vAlign w:val="center"/>
          </w:tcPr>
          <w:p w14:paraId="1DB9FA8F" w14:textId="77777777" w:rsidR="00AA1B0D" w:rsidRPr="002708DE" w:rsidRDefault="00AA1B0D" w:rsidP="007B7598">
            <w:pPr>
              <w:jc w:val="center"/>
            </w:pPr>
            <w:r w:rsidRPr="002708DE">
              <w:t>1</w:t>
            </w:r>
          </w:p>
        </w:tc>
      </w:tr>
      <w:tr w:rsidR="00AA1B0D" w:rsidRPr="002708DE" w14:paraId="4F72560E" w14:textId="77777777" w:rsidTr="007B7598">
        <w:trPr>
          <w:gridAfter w:val="1"/>
          <w:wAfter w:w="65" w:type="dxa"/>
        </w:trPr>
        <w:tc>
          <w:tcPr>
            <w:tcW w:w="652" w:type="dxa"/>
            <w:gridSpan w:val="2"/>
            <w:shd w:val="clear" w:color="auto" w:fill="auto"/>
            <w:noWrap/>
            <w:vAlign w:val="center"/>
          </w:tcPr>
          <w:p w14:paraId="36787ACC" w14:textId="77777777" w:rsidR="00AA1B0D" w:rsidRPr="002708DE" w:rsidRDefault="00AA1B0D" w:rsidP="00AA1B0D">
            <w:pPr>
              <w:numPr>
                <w:ilvl w:val="0"/>
                <w:numId w:val="49"/>
              </w:numPr>
              <w:spacing w:after="0" w:line="240" w:lineRule="auto"/>
              <w:ind w:left="283"/>
              <w:jc w:val="center"/>
              <w:rPr>
                <w:rFonts w:eastAsia="Calibri"/>
                <w:bCs/>
              </w:rPr>
            </w:pPr>
          </w:p>
        </w:tc>
        <w:tc>
          <w:tcPr>
            <w:tcW w:w="1962" w:type="dxa"/>
            <w:shd w:val="clear" w:color="auto" w:fill="auto"/>
            <w:noWrap/>
            <w:vAlign w:val="center"/>
          </w:tcPr>
          <w:p w14:paraId="470BC6F1" w14:textId="77777777" w:rsidR="00AA1B0D" w:rsidRPr="000315A1" w:rsidRDefault="00AA1B0D" w:rsidP="007B7598">
            <w:pPr>
              <w:ind w:left="360"/>
              <w:jc w:val="center"/>
              <w:rPr>
                <w:sz w:val="20"/>
                <w:szCs w:val="20"/>
              </w:rPr>
            </w:pPr>
            <w:r w:rsidRPr="000315A1">
              <w:rPr>
                <w:sz w:val="20"/>
                <w:szCs w:val="20"/>
              </w:rPr>
              <w:t>laptop z oprogramowaniem</w:t>
            </w:r>
          </w:p>
        </w:tc>
        <w:tc>
          <w:tcPr>
            <w:tcW w:w="4763" w:type="dxa"/>
            <w:gridSpan w:val="3"/>
            <w:shd w:val="clear" w:color="auto" w:fill="auto"/>
            <w:vAlign w:val="center"/>
          </w:tcPr>
          <w:p w14:paraId="29DBEC6F" w14:textId="77777777" w:rsidR="00AA1B0D" w:rsidRPr="002708DE" w:rsidRDefault="00AA1B0D" w:rsidP="007B7598">
            <w:pPr>
              <w:rPr>
                <w:rFonts w:eastAsia="Calibri"/>
                <w:bCs/>
              </w:rPr>
            </w:pPr>
            <w:r w:rsidRPr="002708DE">
              <w:rPr>
                <w:rFonts w:eastAsia="Calibri"/>
                <w:bCs/>
              </w:rPr>
              <w:t xml:space="preserve">Przekątna ekranu [cal]: min. 14 </w:t>
            </w:r>
            <w:r w:rsidRPr="002708DE">
              <w:rPr>
                <w:rFonts w:eastAsia="Calibri"/>
                <w:bCs/>
              </w:rPr>
              <w:br/>
              <w:t>Rozdzielczość ekranu:1920 x 1080</w:t>
            </w:r>
            <w:r w:rsidRPr="002708DE">
              <w:rPr>
                <w:rFonts w:eastAsia="Calibri"/>
                <w:bCs/>
              </w:rPr>
              <w:br/>
              <w:t>Procesor: liczba rdzeni: 4; Częstotliwość taktowania: 1,6-3,9 GHz</w:t>
            </w:r>
            <w:r w:rsidRPr="002708DE">
              <w:rPr>
                <w:rFonts w:eastAsia="Calibri"/>
                <w:bCs/>
              </w:rPr>
              <w:br/>
              <w:t>Pamięć RAM [GB]: min. 8</w:t>
            </w:r>
            <w:r w:rsidRPr="002708DE">
              <w:rPr>
                <w:rFonts w:eastAsia="Calibri"/>
                <w:bCs/>
              </w:rPr>
              <w:br/>
            </w:r>
            <w:r w:rsidRPr="002708DE">
              <w:rPr>
                <w:rFonts w:eastAsia="Calibri"/>
                <w:bCs/>
              </w:rPr>
              <w:lastRenderedPageBreak/>
              <w:t>Dysk SSD [GB]: min. 512</w:t>
            </w:r>
            <w:r w:rsidRPr="002708DE">
              <w:rPr>
                <w:rFonts w:eastAsia="Calibri"/>
                <w:bCs/>
              </w:rPr>
              <w:br/>
              <w:t>Karta graficzna: zintegrowana</w:t>
            </w:r>
          </w:p>
          <w:tbl>
            <w:tblPr>
              <w:tblW w:w="852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154"/>
              <w:gridCol w:w="5369"/>
            </w:tblGrid>
            <w:tr w:rsidR="00AA1B0D" w:rsidRPr="002708DE" w14:paraId="6A2049B0" w14:textId="77777777" w:rsidTr="007B7598">
              <w:trPr>
                <w:tblCellSpacing w:w="15" w:type="dxa"/>
              </w:trPr>
              <w:tc>
                <w:tcPr>
                  <w:tcW w:w="3109" w:type="dxa"/>
                  <w:vAlign w:val="center"/>
                  <w:hideMark/>
                </w:tcPr>
                <w:p w14:paraId="750A32D7" w14:textId="77777777" w:rsidR="00AA1B0D" w:rsidRPr="002708DE" w:rsidRDefault="00AA1B0D" w:rsidP="007B7598">
                  <w:r w:rsidRPr="002708DE">
                    <w:t xml:space="preserve">Złącza/Wbudowane urządzenia  </w:t>
                  </w:r>
                </w:p>
              </w:tc>
              <w:tc>
                <w:tcPr>
                  <w:tcW w:w="5324" w:type="dxa"/>
                  <w:vAlign w:val="center"/>
                  <w:hideMark/>
                </w:tcPr>
                <w:p w14:paraId="234D5E1D" w14:textId="77777777" w:rsidR="00AA1B0D" w:rsidRPr="002708DE" w:rsidRDefault="00AA1B0D" w:rsidP="007B7598">
                  <w:r w:rsidRPr="002708DE">
                    <w:t> </w:t>
                  </w:r>
                </w:p>
              </w:tc>
            </w:tr>
          </w:tbl>
          <w:p w14:paraId="73B7C5E4" w14:textId="77777777" w:rsidR="00AA1B0D" w:rsidRPr="002708DE" w:rsidRDefault="00EB3A2C" w:rsidP="007B7598">
            <w:pPr>
              <w:rPr>
                <w:rFonts w:eastAsia="Calibri"/>
                <w:bCs/>
              </w:rPr>
            </w:pPr>
            <w:hyperlink r:id="rId13" w:tooltip="HDMI (High Definition Multimedia Interface)" w:history="1">
              <w:r w:rsidR="00AA1B0D" w:rsidRPr="002708DE">
                <w:t>HDMI x 1</w:t>
              </w:r>
            </w:hyperlink>
            <w:r w:rsidR="00AA1B0D" w:rsidRPr="002708DE">
              <w:t xml:space="preserve">, </w:t>
            </w:r>
            <w:hyperlink r:id="rId14" w:tooltip="Złącza USB 3.0" w:history="1">
              <w:r w:rsidR="00AA1B0D" w:rsidRPr="002708DE">
                <w:t>USB 3.0 / USB 3.1 x 2</w:t>
              </w:r>
            </w:hyperlink>
            <w:r w:rsidR="00AA1B0D" w:rsidRPr="002708DE">
              <w:t xml:space="preserve">, </w:t>
            </w:r>
            <w:hyperlink r:id="rId15" w:tooltip="Złącze USB 3.1 Typ C" w:history="1">
              <w:r w:rsidR="00AA1B0D" w:rsidRPr="002708DE">
                <w:t>USB 3.1 Typ C x 1</w:t>
              </w:r>
            </w:hyperlink>
          </w:p>
          <w:p w14:paraId="6C2FBDAD" w14:textId="77777777" w:rsidR="00AA1B0D" w:rsidRPr="002708DE" w:rsidRDefault="00AA1B0D" w:rsidP="007B7598">
            <w:pPr>
              <w:rPr>
                <w:rFonts w:eastAsia="Calibri"/>
                <w:bCs/>
              </w:rPr>
            </w:pPr>
            <w:r w:rsidRPr="002708DE">
              <w:rPr>
                <w:rFonts w:eastAsia="Calibri"/>
                <w:bCs/>
              </w:rPr>
              <w:t>Czytnik kart pamięci 4 w 1</w:t>
            </w:r>
          </w:p>
          <w:p w14:paraId="7E8C8DCE" w14:textId="77777777" w:rsidR="00AA1B0D" w:rsidRPr="002708DE" w:rsidRDefault="00AA1B0D" w:rsidP="007B7598">
            <w:pPr>
              <w:rPr>
                <w:color w:val="000000"/>
              </w:rPr>
            </w:pPr>
            <w:r w:rsidRPr="002708DE">
              <w:rPr>
                <w:rFonts w:eastAsia="Calibri"/>
                <w:bCs/>
              </w:rPr>
              <w:t>System operacyjny: Windows 10 Home, polska wersja językowa</w:t>
            </w:r>
          </w:p>
        </w:tc>
        <w:tc>
          <w:tcPr>
            <w:tcW w:w="1030" w:type="dxa"/>
            <w:shd w:val="clear" w:color="auto" w:fill="auto"/>
            <w:noWrap/>
            <w:vAlign w:val="center"/>
          </w:tcPr>
          <w:p w14:paraId="712910B1" w14:textId="77777777" w:rsidR="00AA1B0D" w:rsidRPr="002708DE" w:rsidRDefault="00AA1B0D" w:rsidP="007B7598">
            <w:pPr>
              <w:jc w:val="center"/>
            </w:pPr>
            <w:r w:rsidRPr="002708DE">
              <w:lastRenderedPageBreak/>
              <w:t>2</w:t>
            </w:r>
          </w:p>
        </w:tc>
      </w:tr>
      <w:tr w:rsidR="00AA1B0D" w:rsidRPr="002708DE" w14:paraId="63770A47" w14:textId="77777777" w:rsidTr="007B7598">
        <w:trPr>
          <w:gridAfter w:val="1"/>
          <w:wAfter w:w="65" w:type="dxa"/>
        </w:trPr>
        <w:tc>
          <w:tcPr>
            <w:tcW w:w="652" w:type="dxa"/>
            <w:gridSpan w:val="2"/>
            <w:shd w:val="clear" w:color="auto" w:fill="auto"/>
            <w:noWrap/>
            <w:vAlign w:val="center"/>
          </w:tcPr>
          <w:p w14:paraId="705C2562" w14:textId="77777777" w:rsidR="00AA1B0D" w:rsidRPr="002708DE" w:rsidRDefault="00AA1B0D" w:rsidP="00AA1B0D">
            <w:pPr>
              <w:numPr>
                <w:ilvl w:val="0"/>
                <w:numId w:val="49"/>
              </w:numPr>
              <w:spacing w:after="0" w:line="240" w:lineRule="auto"/>
              <w:ind w:left="283"/>
              <w:jc w:val="center"/>
              <w:rPr>
                <w:rFonts w:eastAsia="Calibri"/>
                <w:bCs/>
              </w:rPr>
            </w:pPr>
          </w:p>
        </w:tc>
        <w:tc>
          <w:tcPr>
            <w:tcW w:w="1962" w:type="dxa"/>
            <w:shd w:val="clear" w:color="auto" w:fill="auto"/>
            <w:noWrap/>
            <w:vAlign w:val="center"/>
          </w:tcPr>
          <w:p w14:paraId="1A1319B0" w14:textId="77777777" w:rsidR="00AA1B0D" w:rsidRPr="002708DE" w:rsidRDefault="00AA1B0D" w:rsidP="007B7598">
            <w:pPr>
              <w:ind w:left="360"/>
              <w:jc w:val="center"/>
            </w:pPr>
            <w:r w:rsidRPr="002708DE">
              <w:t>drukarka</w:t>
            </w:r>
          </w:p>
        </w:tc>
        <w:tc>
          <w:tcPr>
            <w:tcW w:w="4763" w:type="dxa"/>
            <w:gridSpan w:val="3"/>
            <w:shd w:val="clear" w:color="auto" w:fill="auto"/>
            <w:vAlign w:val="center"/>
          </w:tcPr>
          <w:p w14:paraId="69CD3CCB" w14:textId="77777777" w:rsidR="00AA1B0D" w:rsidRPr="002708DE" w:rsidRDefault="00AA1B0D" w:rsidP="007B7598">
            <w:pPr>
              <w:rPr>
                <w:color w:val="000000"/>
              </w:rPr>
            </w:pPr>
            <w:r w:rsidRPr="002708DE">
              <w:rPr>
                <w:color w:val="000000"/>
              </w:rPr>
              <w:t xml:space="preserve">Druk w kolorze </w:t>
            </w:r>
            <w:r w:rsidRPr="002708DE">
              <w:rPr>
                <w:color w:val="000000"/>
              </w:rPr>
              <w:tab/>
              <w:t xml:space="preserve">Tak </w:t>
            </w:r>
          </w:p>
          <w:p w14:paraId="01A21902" w14:textId="77777777" w:rsidR="00AA1B0D" w:rsidRPr="002708DE" w:rsidRDefault="00AA1B0D" w:rsidP="007B7598">
            <w:pPr>
              <w:rPr>
                <w:color w:val="000000"/>
              </w:rPr>
            </w:pPr>
            <w:r w:rsidRPr="002708DE">
              <w:rPr>
                <w:color w:val="000000"/>
              </w:rPr>
              <w:t xml:space="preserve">Automatyczny druk dwustronny Tak </w:t>
            </w:r>
          </w:p>
          <w:p w14:paraId="42A60C5C" w14:textId="77777777" w:rsidR="00AA1B0D" w:rsidRPr="002708DE" w:rsidRDefault="00AA1B0D" w:rsidP="007B7598">
            <w:pPr>
              <w:rPr>
                <w:color w:val="000000"/>
              </w:rPr>
            </w:pPr>
            <w:r w:rsidRPr="002708DE">
              <w:rPr>
                <w:color w:val="000000"/>
              </w:rPr>
              <w:t>Rozdzielczość druku w czerni [</w:t>
            </w:r>
            <w:proofErr w:type="spellStart"/>
            <w:r w:rsidRPr="002708DE">
              <w:rPr>
                <w:color w:val="000000"/>
              </w:rPr>
              <w:t>dpi</w:t>
            </w:r>
            <w:proofErr w:type="spellEnd"/>
            <w:r w:rsidRPr="002708DE">
              <w:rPr>
                <w:color w:val="000000"/>
              </w:rPr>
              <w:t xml:space="preserve">] 4800 x 1200 </w:t>
            </w:r>
          </w:p>
          <w:p w14:paraId="77350CD2" w14:textId="77777777" w:rsidR="00AA1B0D" w:rsidRPr="002708DE" w:rsidRDefault="00AA1B0D" w:rsidP="007B7598">
            <w:pPr>
              <w:rPr>
                <w:color w:val="000000"/>
              </w:rPr>
            </w:pPr>
            <w:r w:rsidRPr="002708DE">
              <w:rPr>
                <w:color w:val="000000"/>
              </w:rPr>
              <w:t>Rozdzielczość druku w kolorze [</w:t>
            </w:r>
            <w:proofErr w:type="spellStart"/>
            <w:r w:rsidRPr="002708DE">
              <w:rPr>
                <w:color w:val="000000"/>
              </w:rPr>
              <w:t>dpi</w:t>
            </w:r>
            <w:proofErr w:type="spellEnd"/>
            <w:r w:rsidRPr="002708DE">
              <w:rPr>
                <w:color w:val="000000"/>
              </w:rPr>
              <w:t xml:space="preserve">] 4800 x 1200 </w:t>
            </w:r>
          </w:p>
          <w:p w14:paraId="4939D311" w14:textId="77777777" w:rsidR="00AA1B0D" w:rsidRPr="002708DE" w:rsidRDefault="00AA1B0D" w:rsidP="007B7598">
            <w:pPr>
              <w:rPr>
                <w:color w:val="000000"/>
              </w:rPr>
            </w:pPr>
            <w:r w:rsidRPr="002708DE">
              <w:rPr>
                <w:color w:val="000000"/>
              </w:rPr>
              <w:t>Szybkość druku w czerni [</w:t>
            </w:r>
            <w:proofErr w:type="spellStart"/>
            <w:r w:rsidRPr="002708DE">
              <w:rPr>
                <w:color w:val="000000"/>
              </w:rPr>
              <w:t>str</w:t>
            </w:r>
            <w:proofErr w:type="spellEnd"/>
            <w:r w:rsidRPr="002708DE">
              <w:rPr>
                <w:color w:val="000000"/>
              </w:rPr>
              <w:t xml:space="preserve">/min] 29 </w:t>
            </w:r>
          </w:p>
          <w:p w14:paraId="4A6319E7" w14:textId="77777777" w:rsidR="00AA1B0D" w:rsidRPr="002708DE" w:rsidRDefault="00AA1B0D" w:rsidP="007B7598">
            <w:pPr>
              <w:rPr>
                <w:color w:val="000000"/>
              </w:rPr>
            </w:pPr>
            <w:r w:rsidRPr="002708DE">
              <w:rPr>
                <w:color w:val="000000"/>
              </w:rPr>
              <w:t>Szybkość druku w kolorze [</w:t>
            </w:r>
            <w:proofErr w:type="spellStart"/>
            <w:r w:rsidRPr="002708DE">
              <w:rPr>
                <w:color w:val="000000"/>
              </w:rPr>
              <w:t>str</w:t>
            </w:r>
            <w:proofErr w:type="spellEnd"/>
            <w:r w:rsidRPr="002708DE">
              <w:rPr>
                <w:color w:val="000000"/>
              </w:rPr>
              <w:t xml:space="preserve">/min] 24 </w:t>
            </w:r>
          </w:p>
          <w:p w14:paraId="56E58DE1" w14:textId="77777777" w:rsidR="00AA1B0D" w:rsidRPr="002708DE" w:rsidRDefault="00AA1B0D" w:rsidP="007B7598">
            <w:pPr>
              <w:rPr>
                <w:color w:val="000000"/>
              </w:rPr>
            </w:pPr>
            <w:r w:rsidRPr="002708DE">
              <w:rPr>
                <w:color w:val="000000"/>
              </w:rPr>
              <w:t xml:space="preserve">Szybkość wydruku pierwszej strony (czerń) [s] 12 </w:t>
            </w:r>
          </w:p>
          <w:p w14:paraId="3F80DE35" w14:textId="77777777" w:rsidR="00AA1B0D" w:rsidRPr="002708DE" w:rsidRDefault="00AA1B0D" w:rsidP="007B7598">
            <w:pPr>
              <w:rPr>
                <w:color w:val="000000"/>
              </w:rPr>
            </w:pPr>
            <w:r w:rsidRPr="002708DE">
              <w:rPr>
                <w:color w:val="000000"/>
              </w:rPr>
              <w:t xml:space="preserve">Typ skanera Kolorowy </w:t>
            </w:r>
          </w:p>
          <w:p w14:paraId="4DD97F8E" w14:textId="77777777" w:rsidR="00AA1B0D" w:rsidRPr="002708DE" w:rsidRDefault="00AA1B0D" w:rsidP="007B7598">
            <w:pPr>
              <w:rPr>
                <w:color w:val="000000"/>
              </w:rPr>
            </w:pPr>
            <w:r w:rsidRPr="002708DE">
              <w:rPr>
                <w:color w:val="000000"/>
              </w:rPr>
              <w:t>Rozdzielczość optyczna [</w:t>
            </w:r>
            <w:proofErr w:type="spellStart"/>
            <w:r w:rsidRPr="002708DE">
              <w:rPr>
                <w:color w:val="000000"/>
              </w:rPr>
              <w:t>dpi</w:t>
            </w:r>
            <w:proofErr w:type="spellEnd"/>
            <w:r w:rsidRPr="002708DE">
              <w:rPr>
                <w:color w:val="000000"/>
              </w:rPr>
              <w:t xml:space="preserve">] 1200 x 1200 </w:t>
            </w:r>
          </w:p>
          <w:p w14:paraId="2BFF3E6F" w14:textId="77777777" w:rsidR="00AA1B0D" w:rsidRPr="002708DE" w:rsidRDefault="00AA1B0D" w:rsidP="007B7598">
            <w:pPr>
              <w:rPr>
                <w:color w:val="000000"/>
              </w:rPr>
            </w:pPr>
            <w:r w:rsidRPr="002708DE">
              <w:rPr>
                <w:color w:val="000000"/>
              </w:rPr>
              <w:t xml:space="preserve">format skanowania 210 x 297 mm </w:t>
            </w:r>
          </w:p>
          <w:p w14:paraId="7A0AE59D" w14:textId="77777777" w:rsidR="00AA1B0D" w:rsidRPr="002708DE" w:rsidRDefault="00AA1B0D" w:rsidP="007B7598">
            <w:pPr>
              <w:rPr>
                <w:color w:val="000000"/>
              </w:rPr>
            </w:pPr>
            <w:r w:rsidRPr="002708DE">
              <w:rPr>
                <w:color w:val="000000"/>
              </w:rPr>
              <w:t xml:space="preserve">Głębia koloru [bit] 24 </w:t>
            </w:r>
          </w:p>
          <w:p w14:paraId="0F17A835" w14:textId="77777777" w:rsidR="00AA1B0D" w:rsidRPr="002708DE" w:rsidRDefault="00AA1B0D" w:rsidP="007B7598">
            <w:pPr>
              <w:rPr>
                <w:color w:val="000000"/>
              </w:rPr>
            </w:pPr>
            <w:r w:rsidRPr="002708DE">
              <w:rPr>
                <w:color w:val="000000"/>
              </w:rPr>
              <w:t xml:space="preserve">Głębia szarości [bit] 256 </w:t>
            </w:r>
          </w:p>
          <w:p w14:paraId="199CA996" w14:textId="77777777" w:rsidR="00AA1B0D" w:rsidRPr="002708DE" w:rsidRDefault="00AA1B0D" w:rsidP="007B7598">
            <w:pPr>
              <w:rPr>
                <w:color w:val="000000"/>
              </w:rPr>
            </w:pPr>
            <w:r w:rsidRPr="002708DE">
              <w:rPr>
                <w:color w:val="000000"/>
              </w:rPr>
              <w:t>Rozdzielczość kopiowania [</w:t>
            </w:r>
            <w:proofErr w:type="spellStart"/>
            <w:r w:rsidRPr="002708DE">
              <w:rPr>
                <w:color w:val="000000"/>
              </w:rPr>
              <w:t>dpi</w:t>
            </w:r>
            <w:proofErr w:type="spellEnd"/>
            <w:r w:rsidRPr="002708DE">
              <w:rPr>
                <w:color w:val="000000"/>
              </w:rPr>
              <w:t xml:space="preserve">] </w:t>
            </w:r>
            <w:r w:rsidRPr="002708DE">
              <w:rPr>
                <w:color w:val="000000"/>
              </w:rPr>
              <w:tab/>
              <w:t xml:space="preserve">600 x600 </w:t>
            </w:r>
          </w:p>
          <w:p w14:paraId="2A22990A" w14:textId="77777777" w:rsidR="00AA1B0D" w:rsidRPr="002708DE" w:rsidRDefault="00AA1B0D" w:rsidP="007B7598">
            <w:pPr>
              <w:rPr>
                <w:color w:val="000000"/>
              </w:rPr>
            </w:pPr>
            <w:r w:rsidRPr="002708DE">
              <w:rPr>
                <w:color w:val="000000"/>
              </w:rPr>
              <w:t xml:space="preserve">Zmniejszanie / powiększanie 25 - 400 </w:t>
            </w:r>
          </w:p>
          <w:p w14:paraId="0C55DB4B" w14:textId="77777777" w:rsidR="00AA1B0D" w:rsidRPr="002708DE" w:rsidRDefault="00AA1B0D" w:rsidP="007B7598">
            <w:pPr>
              <w:rPr>
                <w:color w:val="000000"/>
              </w:rPr>
            </w:pPr>
            <w:r w:rsidRPr="002708DE">
              <w:rPr>
                <w:color w:val="000000"/>
              </w:rPr>
              <w:t>Prędkość kopiowania - czerń [</w:t>
            </w:r>
            <w:proofErr w:type="spellStart"/>
            <w:r w:rsidRPr="002708DE">
              <w:rPr>
                <w:color w:val="000000"/>
              </w:rPr>
              <w:t>str</w:t>
            </w:r>
            <w:proofErr w:type="spellEnd"/>
            <w:r w:rsidRPr="002708DE">
              <w:rPr>
                <w:color w:val="000000"/>
              </w:rPr>
              <w:t xml:space="preserve">/min] </w:t>
            </w:r>
            <w:r w:rsidRPr="002708DE">
              <w:rPr>
                <w:color w:val="000000"/>
              </w:rPr>
              <w:tab/>
              <w:t xml:space="preserve">28 </w:t>
            </w:r>
          </w:p>
          <w:p w14:paraId="54CA8ABC" w14:textId="77777777" w:rsidR="00AA1B0D" w:rsidRPr="002708DE" w:rsidRDefault="00AA1B0D" w:rsidP="007B7598">
            <w:pPr>
              <w:rPr>
                <w:color w:val="000000"/>
              </w:rPr>
            </w:pPr>
            <w:r w:rsidRPr="002708DE">
              <w:rPr>
                <w:color w:val="000000"/>
              </w:rPr>
              <w:t>Prędkość kopiowania - kolor [</w:t>
            </w:r>
            <w:proofErr w:type="spellStart"/>
            <w:r w:rsidRPr="002708DE">
              <w:rPr>
                <w:color w:val="000000"/>
              </w:rPr>
              <w:t>str</w:t>
            </w:r>
            <w:proofErr w:type="spellEnd"/>
            <w:r w:rsidRPr="002708DE">
              <w:rPr>
                <w:color w:val="000000"/>
              </w:rPr>
              <w:t xml:space="preserve">/min] </w:t>
            </w:r>
            <w:r w:rsidRPr="002708DE">
              <w:rPr>
                <w:color w:val="000000"/>
              </w:rPr>
              <w:tab/>
              <w:t xml:space="preserve">22 </w:t>
            </w:r>
          </w:p>
          <w:p w14:paraId="79393ADD" w14:textId="77777777" w:rsidR="00AA1B0D" w:rsidRPr="002708DE" w:rsidRDefault="00AA1B0D" w:rsidP="007B7598">
            <w:pPr>
              <w:rPr>
                <w:color w:val="000000"/>
              </w:rPr>
            </w:pPr>
            <w:r w:rsidRPr="002708DE">
              <w:rPr>
                <w:color w:val="000000"/>
              </w:rPr>
              <w:t xml:space="preserve"> Rodzaj drukarki (Technologia druku) Atramentowa </w:t>
            </w:r>
          </w:p>
          <w:p w14:paraId="2394380F" w14:textId="77777777" w:rsidR="00AA1B0D" w:rsidRPr="002708DE" w:rsidRDefault="00AA1B0D" w:rsidP="007B7598">
            <w:pPr>
              <w:rPr>
                <w:color w:val="000000"/>
              </w:rPr>
            </w:pPr>
            <w:r w:rsidRPr="002708DE">
              <w:rPr>
                <w:color w:val="000000"/>
              </w:rPr>
              <w:t>Obsługiwane systemy Windows 10, Windows 7,</w:t>
            </w:r>
          </w:p>
          <w:p w14:paraId="08375006" w14:textId="77777777" w:rsidR="00AA1B0D" w:rsidRPr="002708DE" w:rsidRDefault="00AA1B0D" w:rsidP="007B7598">
            <w:pPr>
              <w:rPr>
                <w:color w:val="000000"/>
              </w:rPr>
            </w:pPr>
            <w:r w:rsidRPr="002708DE">
              <w:rPr>
                <w:color w:val="000000"/>
              </w:rPr>
              <w:t xml:space="preserve"> Windows 8, Vista </w:t>
            </w:r>
          </w:p>
          <w:p w14:paraId="4D05AEFA" w14:textId="77777777" w:rsidR="00AA1B0D" w:rsidRPr="002708DE" w:rsidRDefault="00AA1B0D" w:rsidP="007B7598">
            <w:pPr>
              <w:rPr>
                <w:color w:val="000000"/>
              </w:rPr>
            </w:pPr>
            <w:r w:rsidRPr="002708DE">
              <w:rPr>
                <w:color w:val="000000"/>
              </w:rPr>
              <w:t xml:space="preserve">Wyposażenie Kabel zasilający, </w:t>
            </w:r>
          </w:p>
          <w:p w14:paraId="6E167A85" w14:textId="77777777" w:rsidR="00AA1B0D" w:rsidRPr="002708DE" w:rsidRDefault="00AA1B0D" w:rsidP="007B7598">
            <w:pPr>
              <w:rPr>
                <w:color w:val="000000"/>
              </w:rPr>
            </w:pPr>
            <w:r w:rsidRPr="002708DE">
              <w:rPr>
                <w:color w:val="000000"/>
              </w:rPr>
              <w:lastRenderedPageBreak/>
              <w:t xml:space="preserve">Startowe wkłady atramentowe </w:t>
            </w:r>
          </w:p>
        </w:tc>
        <w:tc>
          <w:tcPr>
            <w:tcW w:w="1030" w:type="dxa"/>
            <w:shd w:val="clear" w:color="auto" w:fill="auto"/>
            <w:noWrap/>
            <w:vAlign w:val="center"/>
          </w:tcPr>
          <w:p w14:paraId="6F672804" w14:textId="77777777" w:rsidR="00AA1B0D" w:rsidRPr="002708DE" w:rsidRDefault="00AA1B0D" w:rsidP="007B7598">
            <w:pPr>
              <w:jc w:val="center"/>
            </w:pPr>
            <w:r w:rsidRPr="002708DE">
              <w:lastRenderedPageBreak/>
              <w:t>1</w:t>
            </w:r>
          </w:p>
        </w:tc>
      </w:tr>
      <w:tr w:rsidR="00AA1B0D" w:rsidRPr="002708DE" w14:paraId="522092BA" w14:textId="77777777" w:rsidTr="007B7598">
        <w:trPr>
          <w:gridAfter w:val="1"/>
          <w:wAfter w:w="65" w:type="dxa"/>
        </w:trPr>
        <w:tc>
          <w:tcPr>
            <w:tcW w:w="652" w:type="dxa"/>
            <w:gridSpan w:val="2"/>
            <w:shd w:val="clear" w:color="auto" w:fill="auto"/>
            <w:noWrap/>
            <w:vAlign w:val="center"/>
          </w:tcPr>
          <w:p w14:paraId="68D22420" w14:textId="77777777" w:rsidR="00AA1B0D" w:rsidRPr="002708DE" w:rsidRDefault="00AA1B0D" w:rsidP="00AA1B0D">
            <w:pPr>
              <w:numPr>
                <w:ilvl w:val="0"/>
                <w:numId w:val="49"/>
              </w:numPr>
              <w:spacing w:after="0" w:line="240" w:lineRule="auto"/>
              <w:ind w:left="283"/>
              <w:jc w:val="center"/>
              <w:rPr>
                <w:rFonts w:eastAsia="Calibri"/>
                <w:bCs/>
              </w:rPr>
            </w:pPr>
          </w:p>
        </w:tc>
        <w:tc>
          <w:tcPr>
            <w:tcW w:w="1962" w:type="dxa"/>
            <w:shd w:val="clear" w:color="auto" w:fill="auto"/>
            <w:noWrap/>
            <w:vAlign w:val="center"/>
          </w:tcPr>
          <w:p w14:paraId="60C0D3C3" w14:textId="77777777" w:rsidR="00AA1B0D" w:rsidRPr="002708DE" w:rsidRDefault="00AA1B0D" w:rsidP="007B7598">
            <w:pPr>
              <w:ind w:left="360"/>
              <w:jc w:val="center"/>
            </w:pPr>
            <w:r w:rsidRPr="002708DE">
              <w:t>kserokopiarka</w:t>
            </w:r>
          </w:p>
        </w:tc>
        <w:tc>
          <w:tcPr>
            <w:tcW w:w="4763" w:type="dxa"/>
            <w:gridSpan w:val="3"/>
            <w:shd w:val="clear" w:color="auto" w:fill="auto"/>
            <w:vAlign w:val="center"/>
          </w:tcPr>
          <w:p w14:paraId="6088CE82" w14:textId="77777777" w:rsidR="00AA1B0D" w:rsidRPr="002708DE" w:rsidRDefault="00AA1B0D" w:rsidP="007B7598">
            <w:r w:rsidRPr="002708DE">
              <w:t xml:space="preserve">Drukarka laserowa kolorowa - urządzenie wielofunkcyjne, umożliwiające drukowanie, skanowanie i kopiowanie do formatu A4. rozdzielczość druku mono do 2400x600 </w:t>
            </w:r>
            <w:proofErr w:type="spellStart"/>
            <w:r w:rsidRPr="002708DE">
              <w:t>dpi</w:t>
            </w:r>
            <w:proofErr w:type="spellEnd"/>
            <w:r w:rsidRPr="002708DE">
              <w:t xml:space="preserve"> </w:t>
            </w:r>
          </w:p>
          <w:p w14:paraId="7B6735ED" w14:textId="77777777" w:rsidR="00AA1B0D" w:rsidRPr="002708DE" w:rsidRDefault="00AA1B0D" w:rsidP="007B7598">
            <w:r w:rsidRPr="002708DE">
              <w:t xml:space="preserve">rozdzielczość druku kolorowego do 2400x600 </w:t>
            </w:r>
            <w:proofErr w:type="spellStart"/>
            <w:r w:rsidRPr="002708DE">
              <w:t>dpi</w:t>
            </w:r>
            <w:proofErr w:type="spellEnd"/>
            <w:r w:rsidRPr="002708DE">
              <w:t xml:space="preserve"> </w:t>
            </w:r>
          </w:p>
          <w:p w14:paraId="418CCA18" w14:textId="77777777" w:rsidR="00AA1B0D" w:rsidRPr="002708DE" w:rsidRDefault="00AA1B0D" w:rsidP="007B7598">
            <w:r w:rsidRPr="002708DE">
              <w:t xml:space="preserve">szybkość drukowania mono do 25 stron A4/min </w:t>
            </w:r>
          </w:p>
          <w:p w14:paraId="5131E471" w14:textId="77777777" w:rsidR="00AA1B0D" w:rsidRPr="002708DE" w:rsidRDefault="00AA1B0D" w:rsidP="007B7598">
            <w:r w:rsidRPr="002708DE">
              <w:t xml:space="preserve">szybkość drukowania w kolorze do 25 stron A4/min </w:t>
            </w:r>
          </w:p>
          <w:p w14:paraId="0215A835" w14:textId="77777777" w:rsidR="00AA1B0D" w:rsidRPr="002708DE" w:rsidRDefault="00AA1B0D" w:rsidP="007B7598">
            <w:r w:rsidRPr="002708DE">
              <w:t xml:space="preserve">skanowanie w kolorze tak </w:t>
            </w:r>
          </w:p>
          <w:p w14:paraId="13E2B4FA" w14:textId="77777777" w:rsidR="00AA1B0D" w:rsidRPr="002708DE" w:rsidRDefault="00AA1B0D" w:rsidP="007B7598">
            <w:r w:rsidRPr="002708DE">
              <w:t xml:space="preserve">skanowanie dwustronne tak </w:t>
            </w:r>
          </w:p>
          <w:p w14:paraId="7B458561" w14:textId="77777777" w:rsidR="00AA1B0D" w:rsidRPr="002708DE" w:rsidRDefault="00AA1B0D" w:rsidP="007B7598">
            <w:r w:rsidRPr="002708DE">
              <w:t xml:space="preserve">skanowanie do e-maila tak </w:t>
            </w:r>
          </w:p>
          <w:p w14:paraId="351AD1AD" w14:textId="77777777" w:rsidR="00AA1B0D" w:rsidRPr="002708DE" w:rsidRDefault="00AA1B0D" w:rsidP="007B7598">
            <w:r w:rsidRPr="002708DE">
              <w:t xml:space="preserve">optyczna rozdzielczość skanowania do 600x600 </w:t>
            </w:r>
            <w:proofErr w:type="spellStart"/>
            <w:r w:rsidRPr="002708DE">
              <w:t>dpi</w:t>
            </w:r>
            <w:proofErr w:type="spellEnd"/>
            <w:r w:rsidRPr="002708DE">
              <w:t xml:space="preserve"> </w:t>
            </w:r>
          </w:p>
          <w:p w14:paraId="60EAA200" w14:textId="77777777" w:rsidR="00AA1B0D" w:rsidRPr="002708DE" w:rsidRDefault="00AA1B0D" w:rsidP="007B7598">
            <w:r w:rsidRPr="002708DE">
              <w:t xml:space="preserve">rozszerzona rozdzielczość skanowania do 19200x19200 </w:t>
            </w:r>
            <w:proofErr w:type="spellStart"/>
            <w:r w:rsidRPr="002708DE">
              <w:t>dpi</w:t>
            </w:r>
            <w:proofErr w:type="spellEnd"/>
            <w:r w:rsidRPr="002708DE">
              <w:t xml:space="preserve"> </w:t>
            </w:r>
          </w:p>
          <w:p w14:paraId="2455D722" w14:textId="77777777" w:rsidR="00AA1B0D" w:rsidRPr="002708DE" w:rsidRDefault="00AA1B0D" w:rsidP="007B7598">
            <w:r w:rsidRPr="002708DE">
              <w:t xml:space="preserve">skanowanie do plików w formacie TIFF, </w:t>
            </w:r>
          </w:p>
          <w:p w14:paraId="0C2AF3DE" w14:textId="77777777" w:rsidR="00AA1B0D" w:rsidRPr="002708DE" w:rsidRDefault="00AA1B0D" w:rsidP="007B7598">
            <w:r w:rsidRPr="002708DE">
              <w:t xml:space="preserve">JPEG, PDF </w:t>
            </w:r>
          </w:p>
          <w:p w14:paraId="66DA4E2F" w14:textId="77777777" w:rsidR="00AA1B0D" w:rsidRPr="002708DE" w:rsidRDefault="00AA1B0D" w:rsidP="007B7598">
            <w:r w:rsidRPr="002708DE">
              <w:t xml:space="preserve">skanowanie do chmury tak </w:t>
            </w:r>
          </w:p>
          <w:p w14:paraId="5FF6464D" w14:textId="77777777" w:rsidR="00AA1B0D" w:rsidRPr="002708DE" w:rsidRDefault="00AA1B0D" w:rsidP="007B7598">
            <w:r w:rsidRPr="002708DE">
              <w:t xml:space="preserve">kopiowanie w kolorze tak </w:t>
            </w:r>
          </w:p>
          <w:p w14:paraId="05F3E107" w14:textId="77777777" w:rsidR="00AA1B0D" w:rsidRPr="002708DE" w:rsidRDefault="00AA1B0D" w:rsidP="007B7598">
            <w:r w:rsidRPr="002708DE">
              <w:t>szybkość kopiowania monochromatycznego</w:t>
            </w:r>
          </w:p>
          <w:p w14:paraId="780C6FFA" w14:textId="77777777" w:rsidR="00AA1B0D" w:rsidRPr="002708DE" w:rsidRDefault="00AA1B0D" w:rsidP="007B7598">
            <w:r w:rsidRPr="002708DE">
              <w:t xml:space="preserve">do 25 kopii/min </w:t>
            </w:r>
          </w:p>
          <w:p w14:paraId="1030D0FF" w14:textId="77777777" w:rsidR="00AA1B0D" w:rsidRPr="00142D6A" w:rsidRDefault="00AA1B0D" w:rsidP="007B7598">
            <w:r w:rsidRPr="00142D6A">
              <w:t xml:space="preserve">szybkość kopiowania w kolorze do 25 kopii/min </w:t>
            </w:r>
          </w:p>
          <w:p w14:paraId="3BCE6DD3" w14:textId="77777777" w:rsidR="00AA1B0D" w:rsidRPr="00142D6A" w:rsidRDefault="00AA1B0D" w:rsidP="007B7598">
            <w:r w:rsidRPr="00142D6A">
              <w:t xml:space="preserve">liczba podajników w standardzie 3 </w:t>
            </w:r>
          </w:p>
          <w:p w14:paraId="7958116A" w14:textId="77777777" w:rsidR="00AA1B0D" w:rsidRPr="002708DE" w:rsidRDefault="00AA1B0D" w:rsidP="007B7598">
            <w:r w:rsidRPr="00142D6A">
              <w:t xml:space="preserve">pojemność podajnika </w:t>
            </w:r>
            <w:r w:rsidRPr="002708DE">
              <w:t xml:space="preserve">głównego do 250 arkuszy </w:t>
            </w:r>
          </w:p>
          <w:p w14:paraId="42A10093" w14:textId="77777777" w:rsidR="00AA1B0D" w:rsidRPr="002708DE" w:rsidRDefault="00AA1B0D" w:rsidP="007B7598">
            <w:pPr>
              <w:rPr>
                <w:color w:val="000000"/>
              </w:rPr>
            </w:pPr>
            <w:r w:rsidRPr="002708DE">
              <w:t>Panel sterowania – kolorowy ekran dotykowy</w:t>
            </w:r>
          </w:p>
        </w:tc>
        <w:tc>
          <w:tcPr>
            <w:tcW w:w="1030" w:type="dxa"/>
            <w:shd w:val="clear" w:color="auto" w:fill="auto"/>
            <w:noWrap/>
            <w:vAlign w:val="center"/>
          </w:tcPr>
          <w:p w14:paraId="359FE4FD" w14:textId="77777777" w:rsidR="00AA1B0D" w:rsidRPr="002708DE" w:rsidRDefault="00AA1B0D" w:rsidP="007B7598">
            <w:pPr>
              <w:jc w:val="center"/>
            </w:pPr>
            <w:r w:rsidRPr="002708DE">
              <w:t>1</w:t>
            </w:r>
          </w:p>
        </w:tc>
      </w:tr>
      <w:tr w:rsidR="00AA1B0D" w:rsidRPr="002708DE" w14:paraId="222C9295" w14:textId="77777777" w:rsidTr="007B7598">
        <w:trPr>
          <w:gridAfter w:val="1"/>
          <w:wAfter w:w="65" w:type="dxa"/>
        </w:trPr>
        <w:tc>
          <w:tcPr>
            <w:tcW w:w="652" w:type="dxa"/>
            <w:gridSpan w:val="2"/>
            <w:shd w:val="clear" w:color="auto" w:fill="auto"/>
            <w:noWrap/>
            <w:vAlign w:val="center"/>
          </w:tcPr>
          <w:p w14:paraId="46A9DB16" w14:textId="77777777" w:rsidR="00AA1B0D" w:rsidRPr="002708DE" w:rsidRDefault="00AA1B0D" w:rsidP="00AA1B0D">
            <w:pPr>
              <w:numPr>
                <w:ilvl w:val="0"/>
                <w:numId w:val="49"/>
              </w:numPr>
              <w:spacing w:after="0" w:line="240" w:lineRule="auto"/>
              <w:ind w:left="283"/>
              <w:jc w:val="center"/>
              <w:rPr>
                <w:rFonts w:eastAsia="Calibri"/>
                <w:bCs/>
              </w:rPr>
            </w:pPr>
          </w:p>
        </w:tc>
        <w:tc>
          <w:tcPr>
            <w:tcW w:w="1962" w:type="dxa"/>
            <w:shd w:val="clear" w:color="auto" w:fill="auto"/>
            <w:noWrap/>
            <w:vAlign w:val="center"/>
          </w:tcPr>
          <w:p w14:paraId="7D46BBF2" w14:textId="77777777" w:rsidR="00AA1B0D" w:rsidRPr="00142D6A" w:rsidRDefault="00AA1B0D" w:rsidP="007B7598">
            <w:pPr>
              <w:ind w:left="360"/>
              <w:jc w:val="center"/>
            </w:pPr>
            <w:r w:rsidRPr="00142D6A">
              <w:t>dywan multimedialny</w:t>
            </w:r>
          </w:p>
        </w:tc>
        <w:tc>
          <w:tcPr>
            <w:tcW w:w="4763" w:type="dxa"/>
            <w:gridSpan w:val="3"/>
            <w:shd w:val="clear" w:color="auto" w:fill="auto"/>
            <w:vAlign w:val="center"/>
          </w:tcPr>
          <w:p w14:paraId="1DA534C4" w14:textId="77777777" w:rsidR="00AA1B0D" w:rsidRPr="00142D6A" w:rsidRDefault="00AA1B0D" w:rsidP="007B7598">
            <w:r w:rsidRPr="00142D6A">
              <w:t>Zestaw składa się z:</w:t>
            </w:r>
            <w:r w:rsidRPr="00142D6A">
              <w:br/>
              <w:t>- zintegrowanego systemu czujników,</w:t>
            </w:r>
            <w:r w:rsidRPr="00142D6A">
              <w:br/>
              <w:t>- wbudowanego projektora,</w:t>
            </w:r>
            <w:r w:rsidRPr="00142D6A">
              <w:br/>
              <w:t>- wbudowanego komputera,</w:t>
            </w:r>
            <w:r w:rsidRPr="00142D6A">
              <w:br/>
              <w:t>- zestawu 52 gier i aplikacji.</w:t>
            </w:r>
            <w:r w:rsidRPr="00142D6A">
              <w:br/>
              <w:t>Możliwość podłączenia do Internetu i zewnętrznych głośników</w:t>
            </w:r>
          </w:p>
          <w:p w14:paraId="65E614CC" w14:textId="77777777" w:rsidR="00AA1B0D" w:rsidRPr="00142D6A" w:rsidRDefault="00AA1B0D" w:rsidP="007B7598">
            <w:r w:rsidRPr="00142D6A">
              <w:lastRenderedPageBreak/>
              <w:t>Dane techniczne:</w:t>
            </w:r>
          </w:p>
          <w:p w14:paraId="46B8CEE5" w14:textId="77777777" w:rsidR="00AA1B0D" w:rsidRPr="00142D6A" w:rsidRDefault="00AA1B0D" w:rsidP="007B7598">
            <w:r w:rsidRPr="00142D6A">
              <w:t>• sterowanie za pomocą pilota</w:t>
            </w:r>
          </w:p>
          <w:p w14:paraId="3AE5F98A" w14:textId="77777777" w:rsidR="00AA1B0D" w:rsidRPr="00142D6A" w:rsidRDefault="00AA1B0D" w:rsidP="007B7598">
            <w:r w:rsidRPr="00142D6A">
              <w:t>• wyposażony w czujniki ruchu</w:t>
            </w:r>
          </w:p>
          <w:p w14:paraId="23A2EE83" w14:textId="77777777" w:rsidR="00AA1B0D" w:rsidRPr="00142D6A" w:rsidRDefault="00AA1B0D" w:rsidP="007B7598">
            <w:r w:rsidRPr="00142D6A">
              <w:t>• wbudowany projektor szerokokątny</w:t>
            </w:r>
          </w:p>
          <w:p w14:paraId="3CA4E717" w14:textId="77777777" w:rsidR="00AA1B0D" w:rsidRPr="00142D6A" w:rsidRDefault="00AA1B0D" w:rsidP="007B7598">
            <w:r w:rsidRPr="00142D6A">
              <w:t>• wbudowany komputer z procesorem Intel</w:t>
            </w:r>
          </w:p>
          <w:p w14:paraId="1D422C7B" w14:textId="77777777" w:rsidR="00AA1B0D" w:rsidRPr="00142D6A" w:rsidRDefault="00AA1B0D" w:rsidP="007B7598">
            <w:r w:rsidRPr="00142D6A">
              <w:t>• montaż sufitowy z możliwością regulacji 40-55 cm</w:t>
            </w:r>
          </w:p>
          <w:p w14:paraId="0EB13D55" w14:textId="77777777" w:rsidR="00AA1B0D" w:rsidRPr="00142D6A" w:rsidRDefault="00AA1B0D" w:rsidP="007B7598">
            <w:r w:rsidRPr="00142D6A">
              <w:t>• nadaje się do jasnych, gładkich powierzchni</w:t>
            </w:r>
          </w:p>
        </w:tc>
        <w:tc>
          <w:tcPr>
            <w:tcW w:w="1030" w:type="dxa"/>
            <w:shd w:val="clear" w:color="auto" w:fill="auto"/>
            <w:noWrap/>
            <w:vAlign w:val="center"/>
          </w:tcPr>
          <w:p w14:paraId="408AA6C4" w14:textId="77777777" w:rsidR="00AA1B0D" w:rsidRPr="002708DE" w:rsidRDefault="00AA1B0D" w:rsidP="007B7598">
            <w:pPr>
              <w:jc w:val="center"/>
            </w:pPr>
            <w:r w:rsidRPr="002708DE">
              <w:lastRenderedPageBreak/>
              <w:t>1</w:t>
            </w:r>
          </w:p>
        </w:tc>
      </w:tr>
      <w:tr w:rsidR="00AA1B0D" w:rsidRPr="002708DE" w14:paraId="55BF4DC7" w14:textId="77777777" w:rsidTr="007B7598">
        <w:trPr>
          <w:gridAfter w:val="1"/>
          <w:wAfter w:w="65" w:type="dxa"/>
        </w:trPr>
        <w:tc>
          <w:tcPr>
            <w:tcW w:w="652" w:type="dxa"/>
            <w:gridSpan w:val="2"/>
            <w:noWrap/>
            <w:vAlign w:val="center"/>
          </w:tcPr>
          <w:p w14:paraId="23002EC1" w14:textId="77777777" w:rsidR="00AA1B0D" w:rsidRPr="002708DE" w:rsidRDefault="00AA1B0D" w:rsidP="00AA1B0D">
            <w:pPr>
              <w:numPr>
                <w:ilvl w:val="0"/>
                <w:numId w:val="49"/>
              </w:numPr>
              <w:spacing w:after="0" w:line="240" w:lineRule="auto"/>
              <w:ind w:left="283"/>
              <w:jc w:val="center"/>
              <w:rPr>
                <w:color w:val="000000"/>
              </w:rPr>
            </w:pPr>
          </w:p>
        </w:tc>
        <w:tc>
          <w:tcPr>
            <w:tcW w:w="1962" w:type="dxa"/>
            <w:noWrap/>
            <w:vAlign w:val="center"/>
          </w:tcPr>
          <w:p w14:paraId="590E66AC" w14:textId="77777777" w:rsidR="00AA1B0D" w:rsidRPr="002708DE" w:rsidRDefault="00AA1B0D" w:rsidP="007B7598">
            <w:pPr>
              <w:ind w:left="360"/>
              <w:jc w:val="center"/>
              <w:rPr>
                <w:color w:val="000000"/>
              </w:rPr>
            </w:pPr>
            <w:r w:rsidRPr="002708DE">
              <w:rPr>
                <w:color w:val="000000"/>
              </w:rPr>
              <w:t>stoliki dla dzieci (6-osobowe)</w:t>
            </w:r>
          </w:p>
        </w:tc>
        <w:tc>
          <w:tcPr>
            <w:tcW w:w="4763" w:type="dxa"/>
            <w:gridSpan w:val="3"/>
            <w:vAlign w:val="center"/>
          </w:tcPr>
          <w:p w14:paraId="1885B60B" w14:textId="77777777" w:rsidR="00AA1B0D" w:rsidRPr="002708DE" w:rsidRDefault="00AA1B0D" w:rsidP="007B7598">
            <w:pPr>
              <w:rPr>
                <w:b/>
                <w:bCs/>
              </w:rPr>
            </w:pPr>
            <w:r w:rsidRPr="002708DE">
              <w:t>Stół prostokątny z regulowaną wysokością.</w:t>
            </w:r>
            <w:r w:rsidRPr="002708DE">
              <w:br/>
              <w:t>Blaty stołów wykonane z płyty laminowanej o gr. 18 mm w tonacji klonu. Narożniki łagodnie zaokrąglone i wykończone</w:t>
            </w:r>
            <w:r>
              <w:t xml:space="preserve"> </w:t>
            </w:r>
            <w:r w:rsidRPr="002708DE">
              <w:t xml:space="preserve">srebrnym obrzeżem lub obrzeżem w odcieniach szarości PCV o gr. 2 mm.  </w:t>
            </w:r>
            <w:r w:rsidRPr="002708DE">
              <w:br/>
              <w:t xml:space="preserve">Wymiar blatu: długość boku: ok. 70 cm, długość przekątnej między kątami ok. 144 cm, długość pomiędzy 2 prostymi ok. 128 cm. </w:t>
            </w:r>
            <w:r w:rsidRPr="002708DE">
              <w:br/>
              <w:t>Regulacja wysokości stołów w zakresie 0-3 (40-58 cm). Nogi srebrne lub w odcieniach szarości</w:t>
            </w:r>
          </w:p>
        </w:tc>
        <w:tc>
          <w:tcPr>
            <w:tcW w:w="1030" w:type="dxa"/>
            <w:noWrap/>
            <w:vAlign w:val="center"/>
          </w:tcPr>
          <w:p w14:paraId="5CA58A81" w14:textId="77777777" w:rsidR="00AA1B0D" w:rsidRPr="002708DE" w:rsidRDefault="00AA1B0D" w:rsidP="007B7598">
            <w:pPr>
              <w:jc w:val="center"/>
            </w:pPr>
            <w:r w:rsidRPr="002708DE">
              <w:t>5</w:t>
            </w:r>
          </w:p>
        </w:tc>
      </w:tr>
      <w:tr w:rsidR="00AA1B0D" w:rsidRPr="002708DE" w14:paraId="1A6EE3CD" w14:textId="77777777" w:rsidTr="007B7598">
        <w:trPr>
          <w:gridAfter w:val="1"/>
          <w:wAfter w:w="65" w:type="dxa"/>
        </w:trPr>
        <w:tc>
          <w:tcPr>
            <w:tcW w:w="652" w:type="dxa"/>
            <w:gridSpan w:val="2"/>
            <w:noWrap/>
            <w:vAlign w:val="center"/>
          </w:tcPr>
          <w:p w14:paraId="2717C01C" w14:textId="77777777" w:rsidR="00AA1B0D" w:rsidRPr="002708DE" w:rsidRDefault="00AA1B0D" w:rsidP="00AA1B0D">
            <w:pPr>
              <w:numPr>
                <w:ilvl w:val="0"/>
                <w:numId w:val="49"/>
              </w:numPr>
              <w:spacing w:after="0" w:line="240" w:lineRule="auto"/>
              <w:ind w:left="283"/>
              <w:jc w:val="center"/>
              <w:rPr>
                <w:color w:val="000000"/>
              </w:rPr>
            </w:pPr>
          </w:p>
        </w:tc>
        <w:tc>
          <w:tcPr>
            <w:tcW w:w="1962" w:type="dxa"/>
            <w:noWrap/>
            <w:vAlign w:val="center"/>
          </w:tcPr>
          <w:p w14:paraId="5531AC77" w14:textId="77777777" w:rsidR="00AA1B0D" w:rsidRPr="002708DE" w:rsidRDefault="00AA1B0D" w:rsidP="007B7598">
            <w:pPr>
              <w:ind w:left="360"/>
              <w:jc w:val="center"/>
            </w:pPr>
            <w:r w:rsidRPr="002708DE">
              <w:t>krzesełka dla dzieci większe</w:t>
            </w:r>
          </w:p>
        </w:tc>
        <w:tc>
          <w:tcPr>
            <w:tcW w:w="4763" w:type="dxa"/>
            <w:gridSpan w:val="3"/>
            <w:vAlign w:val="center"/>
          </w:tcPr>
          <w:p w14:paraId="6DB23735" w14:textId="77777777" w:rsidR="00AA1B0D" w:rsidRPr="002708DE" w:rsidRDefault="00AA1B0D" w:rsidP="007B7598">
            <w:r w:rsidRPr="002708DE">
              <w:t xml:space="preserve">Wyprofilowane siedzisko. Nóżki krzesełek wyposażone w stopki z tworzywa, które chronią podłogę przed zarysowaniem.       </w:t>
            </w:r>
            <w:r w:rsidRPr="002708DE">
              <w:br/>
              <w:t xml:space="preserve"> • szerokość siedziska: około 29 cm (rozmiar 2)</w:t>
            </w:r>
          </w:p>
          <w:p w14:paraId="68FCCE42" w14:textId="77777777" w:rsidR="00AA1B0D" w:rsidRPr="002708DE" w:rsidRDefault="00AA1B0D" w:rsidP="007B7598">
            <w:r w:rsidRPr="002708DE">
              <w:t>W tonacji klonu, nogi srebrne lub w odcieniach szarości</w:t>
            </w:r>
          </w:p>
        </w:tc>
        <w:tc>
          <w:tcPr>
            <w:tcW w:w="1030" w:type="dxa"/>
            <w:noWrap/>
            <w:vAlign w:val="center"/>
          </w:tcPr>
          <w:p w14:paraId="4581AA4B" w14:textId="77777777" w:rsidR="00AA1B0D" w:rsidRPr="002708DE" w:rsidRDefault="00AA1B0D" w:rsidP="007B7598">
            <w:pPr>
              <w:jc w:val="center"/>
            </w:pPr>
            <w:r w:rsidRPr="002708DE">
              <w:t>20</w:t>
            </w:r>
          </w:p>
        </w:tc>
      </w:tr>
      <w:tr w:rsidR="00AA1B0D" w:rsidRPr="002708DE" w14:paraId="3C13AE6B" w14:textId="77777777" w:rsidTr="007B7598">
        <w:trPr>
          <w:gridAfter w:val="1"/>
          <w:wAfter w:w="65" w:type="dxa"/>
        </w:trPr>
        <w:tc>
          <w:tcPr>
            <w:tcW w:w="652" w:type="dxa"/>
            <w:gridSpan w:val="2"/>
            <w:noWrap/>
            <w:vAlign w:val="center"/>
          </w:tcPr>
          <w:p w14:paraId="2B26002C" w14:textId="77777777" w:rsidR="00AA1B0D" w:rsidRPr="002708DE" w:rsidRDefault="00AA1B0D" w:rsidP="00AA1B0D">
            <w:pPr>
              <w:numPr>
                <w:ilvl w:val="0"/>
                <w:numId w:val="49"/>
              </w:numPr>
              <w:spacing w:after="0" w:line="240" w:lineRule="auto"/>
              <w:ind w:left="283"/>
              <w:jc w:val="center"/>
              <w:rPr>
                <w:color w:val="000000"/>
              </w:rPr>
            </w:pPr>
          </w:p>
        </w:tc>
        <w:tc>
          <w:tcPr>
            <w:tcW w:w="1962" w:type="dxa"/>
            <w:noWrap/>
            <w:vAlign w:val="center"/>
          </w:tcPr>
          <w:p w14:paraId="6BE16382" w14:textId="77777777" w:rsidR="00AA1B0D" w:rsidRPr="002708DE" w:rsidRDefault="00AA1B0D" w:rsidP="007B7598">
            <w:pPr>
              <w:ind w:left="360"/>
              <w:jc w:val="center"/>
            </w:pPr>
            <w:r w:rsidRPr="002708DE">
              <w:t>krzesełka dla dzieci mniejsze</w:t>
            </w:r>
          </w:p>
        </w:tc>
        <w:tc>
          <w:tcPr>
            <w:tcW w:w="4763" w:type="dxa"/>
            <w:gridSpan w:val="3"/>
            <w:vAlign w:val="center"/>
          </w:tcPr>
          <w:p w14:paraId="40B37607" w14:textId="77777777" w:rsidR="00AA1B0D" w:rsidRPr="002708DE" w:rsidRDefault="00AA1B0D" w:rsidP="007B7598">
            <w:r w:rsidRPr="002708DE">
              <w:t xml:space="preserve">Wyprofilowane siedzisko. Nóżki krzesełek wyposażone w stopki z tworzywa, które chronią podłogę przed zarysowaniem. </w:t>
            </w:r>
          </w:p>
          <w:p w14:paraId="3FC3B180" w14:textId="77777777" w:rsidR="00AA1B0D" w:rsidRPr="002708DE" w:rsidRDefault="00AA1B0D" w:rsidP="007B7598">
            <w:r w:rsidRPr="002708DE">
              <w:t>• szerokość siedziska: około 27,5 cm (rozmiar 1)</w:t>
            </w:r>
          </w:p>
          <w:p w14:paraId="517D55DD" w14:textId="77777777" w:rsidR="00AA1B0D" w:rsidRPr="002708DE" w:rsidRDefault="00AA1B0D" w:rsidP="007B7598">
            <w:r w:rsidRPr="002708DE">
              <w:t>W tonacji klonu, nogi srebrne lub w odcieniach szarości</w:t>
            </w:r>
          </w:p>
        </w:tc>
        <w:tc>
          <w:tcPr>
            <w:tcW w:w="1030" w:type="dxa"/>
            <w:noWrap/>
            <w:vAlign w:val="center"/>
          </w:tcPr>
          <w:p w14:paraId="5053DB5F" w14:textId="77777777" w:rsidR="00AA1B0D" w:rsidRPr="002708DE" w:rsidRDefault="00AA1B0D" w:rsidP="007B7598">
            <w:pPr>
              <w:jc w:val="center"/>
            </w:pPr>
            <w:r w:rsidRPr="002708DE">
              <w:t>5</w:t>
            </w:r>
          </w:p>
        </w:tc>
      </w:tr>
      <w:tr w:rsidR="00AA1B0D" w:rsidRPr="002708DE" w14:paraId="4CA820CC" w14:textId="77777777" w:rsidTr="007B7598">
        <w:trPr>
          <w:gridAfter w:val="1"/>
          <w:wAfter w:w="65" w:type="dxa"/>
        </w:trPr>
        <w:tc>
          <w:tcPr>
            <w:tcW w:w="652" w:type="dxa"/>
            <w:gridSpan w:val="2"/>
            <w:noWrap/>
            <w:vAlign w:val="center"/>
          </w:tcPr>
          <w:p w14:paraId="5A170FB8" w14:textId="77777777" w:rsidR="00AA1B0D" w:rsidRPr="002708DE" w:rsidRDefault="00AA1B0D" w:rsidP="00AA1B0D">
            <w:pPr>
              <w:numPr>
                <w:ilvl w:val="0"/>
                <w:numId w:val="49"/>
              </w:numPr>
              <w:spacing w:after="0" w:line="240" w:lineRule="auto"/>
              <w:ind w:left="283"/>
              <w:jc w:val="center"/>
              <w:rPr>
                <w:color w:val="000000"/>
              </w:rPr>
            </w:pPr>
          </w:p>
        </w:tc>
        <w:tc>
          <w:tcPr>
            <w:tcW w:w="1962" w:type="dxa"/>
            <w:noWrap/>
            <w:vAlign w:val="center"/>
          </w:tcPr>
          <w:p w14:paraId="41C2DF4F" w14:textId="77777777" w:rsidR="00AA1B0D" w:rsidRPr="002708DE" w:rsidRDefault="00AA1B0D" w:rsidP="007B7598">
            <w:pPr>
              <w:ind w:left="360"/>
              <w:jc w:val="center"/>
            </w:pPr>
            <w:r w:rsidRPr="002708DE">
              <w:t>krzesełka dla nauczycielek</w:t>
            </w:r>
          </w:p>
        </w:tc>
        <w:tc>
          <w:tcPr>
            <w:tcW w:w="4763" w:type="dxa"/>
            <w:gridSpan w:val="3"/>
            <w:vAlign w:val="center"/>
          </w:tcPr>
          <w:p w14:paraId="6BFDAEE4" w14:textId="77777777" w:rsidR="00AA1B0D" w:rsidRPr="002708DE" w:rsidRDefault="00AA1B0D" w:rsidP="007B7598">
            <w:r w:rsidRPr="002708DE">
              <w:t>Wyprofilowane siedzisko. Nóżki krzesełek wyposażone w stopki z tworzywa, które chronią podłogę przed zarysowaniem.</w:t>
            </w:r>
          </w:p>
          <w:p w14:paraId="7E2B4ED2" w14:textId="77777777" w:rsidR="00AA1B0D" w:rsidRPr="002708DE" w:rsidRDefault="00AA1B0D" w:rsidP="007B7598">
            <w:r w:rsidRPr="002708DE">
              <w:t>Krzesło w tonacji klonu, nogi srebrne lub w odcieniach szarości. Szerokość siedziska: około 33 cm (rozmiar 3)</w:t>
            </w:r>
          </w:p>
        </w:tc>
        <w:tc>
          <w:tcPr>
            <w:tcW w:w="1030" w:type="dxa"/>
            <w:noWrap/>
            <w:vAlign w:val="center"/>
          </w:tcPr>
          <w:p w14:paraId="5E7BC101" w14:textId="77777777" w:rsidR="00AA1B0D" w:rsidRPr="002708DE" w:rsidRDefault="00AA1B0D" w:rsidP="007B7598">
            <w:pPr>
              <w:jc w:val="center"/>
            </w:pPr>
            <w:r w:rsidRPr="002708DE">
              <w:t>2</w:t>
            </w:r>
          </w:p>
        </w:tc>
      </w:tr>
      <w:tr w:rsidR="00AA1B0D" w:rsidRPr="002708DE" w14:paraId="00EAF85F" w14:textId="77777777" w:rsidTr="007B7598">
        <w:trPr>
          <w:gridAfter w:val="1"/>
          <w:wAfter w:w="65" w:type="dxa"/>
        </w:trPr>
        <w:tc>
          <w:tcPr>
            <w:tcW w:w="652" w:type="dxa"/>
            <w:gridSpan w:val="2"/>
            <w:noWrap/>
            <w:vAlign w:val="center"/>
          </w:tcPr>
          <w:p w14:paraId="68FF1F5A" w14:textId="77777777" w:rsidR="00AA1B0D" w:rsidRPr="002708DE" w:rsidRDefault="00AA1B0D" w:rsidP="00AA1B0D">
            <w:pPr>
              <w:numPr>
                <w:ilvl w:val="0"/>
                <w:numId w:val="49"/>
              </w:numPr>
              <w:spacing w:after="0" w:line="240" w:lineRule="auto"/>
              <w:ind w:left="283"/>
              <w:jc w:val="center"/>
              <w:rPr>
                <w:color w:val="000000"/>
              </w:rPr>
            </w:pPr>
          </w:p>
        </w:tc>
        <w:tc>
          <w:tcPr>
            <w:tcW w:w="1962" w:type="dxa"/>
            <w:noWrap/>
            <w:vAlign w:val="center"/>
          </w:tcPr>
          <w:p w14:paraId="1E62B975" w14:textId="77777777" w:rsidR="00AA1B0D" w:rsidRPr="002708DE" w:rsidRDefault="00AA1B0D" w:rsidP="007B7598">
            <w:pPr>
              <w:ind w:left="360"/>
              <w:jc w:val="center"/>
            </w:pPr>
            <w:r w:rsidRPr="005B62AC">
              <w:t xml:space="preserve">zestaw szafek do zabawek i </w:t>
            </w:r>
            <w:r w:rsidRPr="005B62AC">
              <w:lastRenderedPageBreak/>
              <w:t>pomocy dydaktycznych</w:t>
            </w:r>
          </w:p>
        </w:tc>
        <w:tc>
          <w:tcPr>
            <w:tcW w:w="4763" w:type="dxa"/>
            <w:gridSpan w:val="3"/>
            <w:vAlign w:val="center"/>
          </w:tcPr>
          <w:p w14:paraId="4C717759" w14:textId="77777777" w:rsidR="00AA1B0D" w:rsidRPr="002708DE" w:rsidRDefault="00AA1B0D" w:rsidP="007B7598">
            <w:r w:rsidRPr="002708DE">
              <w:lastRenderedPageBreak/>
              <w:t xml:space="preserve">zestaw mebli do kompletu: </w:t>
            </w:r>
          </w:p>
          <w:p w14:paraId="37FC73DD" w14:textId="77777777" w:rsidR="00AA1B0D" w:rsidRPr="002708DE" w:rsidRDefault="00AA1B0D" w:rsidP="007B7598">
            <w:r w:rsidRPr="002708DE">
              <w:lastRenderedPageBreak/>
              <w:t>1 szafka z 3 półkami (wym. ok. 104 x 45 x 76 cm), 1 szafka 2-drzwiowa z 3 półkami (wym. ok. 104 x 45 x 76 cm), 1 szafka 3 kolumnowa  na pojemniki plastikowe uzupełniona pojemnikami ( wym. szafki ok.105 x48x 105</w:t>
            </w:r>
          </w:p>
          <w:p w14:paraId="6AF5B9A7" w14:textId="77777777" w:rsidR="00AA1B0D" w:rsidRPr="002708DE" w:rsidRDefault="00AA1B0D" w:rsidP="007B7598">
            <w:r w:rsidRPr="002708DE">
              <w:t xml:space="preserve">wym. pojemników ok. 31x42x15 , 5 sztuk białych, 5 sztuk szarych i 5 sztuk srebrnych </w:t>
            </w:r>
          </w:p>
          <w:p w14:paraId="6FE029BC" w14:textId="77777777" w:rsidR="00AA1B0D" w:rsidRPr="002708DE" w:rsidRDefault="00AA1B0D" w:rsidP="007B7598">
            <w:r w:rsidRPr="002708DE">
              <w:t>Szafki w tonacji klonu, drzwiczki  w kolorach szarych i białych.</w:t>
            </w:r>
          </w:p>
        </w:tc>
        <w:tc>
          <w:tcPr>
            <w:tcW w:w="1030" w:type="dxa"/>
            <w:noWrap/>
            <w:vAlign w:val="center"/>
          </w:tcPr>
          <w:p w14:paraId="05AE0B0F" w14:textId="77777777" w:rsidR="00AA1B0D" w:rsidRPr="002708DE" w:rsidRDefault="00AA1B0D" w:rsidP="007B7598">
            <w:pPr>
              <w:jc w:val="center"/>
            </w:pPr>
            <w:r w:rsidRPr="002708DE">
              <w:lastRenderedPageBreak/>
              <w:t>2</w:t>
            </w:r>
          </w:p>
        </w:tc>
      </w:tr>
      <w:tr w:rsidR="00AA1B0D" w:rsidRPr="002708DE" w14:paraId="170DBCA5" w14:textId="77777777" w:rsidTr="007B7598">
        <w:trPr>
          <w:gridAfter w:val="1"/>
          <w:wAfter w:w="65" w:type="dxa"/>
        </w:trPr>
        <w:tc>
          <w:tcPr>
            <w:tcW w:w="652" w:type="dxa"/>
            <w:gridSpan w:val="2"/>
            <w:noWrap/>
            <w:vAlign w:val="center"/>
          </w:tcPr>
          <w:p w14:paraId="514717A6" w14:textId="77777777" w:rsidR="00AA1B0D" w:rsidRPr="002708DE" w:rsidRDefault="00AA1B0D" w:rsidP="00AA1B0D">
            <w:pPr>
              <w:numPr>
                <w:ilvl w:val="0"/>
                <w:numId w:val="49"/>
              </w:numPr>
              <w:spacing w:after="0" w:line="240" w:lineRule="auto"/>
              <w:ind w:left="283"/>
              <w:jc w:val="center"/>
              <w:rPr>
                <w:color w:val="000000"/>
              </w:rPr>
            </w:pPr>
          </w:p>
        </w:tc>
        <w:tc>
          <w:tcPr>
            <w:tcW w:w="1962" w:type="dxa"/>
            <w:noWrap/>
            <w:vAlign w:val="center"/>
          </w:tcPr>
          <w:p w14:paraId="2F630B8E" w14:textId="77777777" w:rsidR="00AA1B0D" w:rsidRPr="002708DE" w:rsidRDefault="00AA1B0D" w:rsidP="007B7598">
            <w:pPr>
              <w:ind w:left="360"/>
              <w:jc w:val="center"/>
              <w:rPr>
                <w:color w:val="000000"/>
              </w:rPr>
            </w:pPr>
            <w:r w:rsidRPr="002708DE">
              <w:rPr>
                <w:color w:val="000000"/>
              </w:rPr>
              <w:t>biurko</w:t>
            </w:r>
          </w:p>
        </w:tc>
        <w:tc>
          <w:tcPr>
            <w:tcW w:w="4763" w:type="dxa"/>
            <w:gridSpan w:val="3"/>
            <w:vAlign w:val="center"/>
          </w:tcPr>
          <w:p w14:paraId="05BF1A23" w14:textId="77777777" w:rsidR="00AA1B0D" w:rsidRPr="002708DE" w:rsidRDefault="00AA1B0D" w:rsidP="007B7598">
            <w:r w:rsidRPr="002708DE">
              <w:t>Biurko wykonane z płyty laminowanej o gr. ok. 18 mm w tonacji klonu, wykończone obrzeżem o gr. 2 mm. Wyposażone w 2 szuflady, z których jedna zamykana jest na zamek.</w:t>
            </w:r>
            <w:r w:rsidRPr="002708DE">
              <w:br/>
              <w:t>• wym. ok. 120 x 60 x 76 cm, w tonacji klonu</w:t>
            </w:r>
          </w:p>
        </w:tc>
        <w:tc>
          <w:tcPr>
            <w:tcW w:w="1030" w:type="dxa"/>
            <w:noWrap/>
            <w:vAlign w:val="center"/>
          </w:tcPr>
          <w:p w14:paraId="0F5A5223" w14:textId="77777777" w:rsidR="00AA1B0D" w:rsidRPr="002708DE" w:rsidRDefault="00AA1B0D" w:rsidP="007B7598">
            <w:pPr>
              <w:jc w:val="center"/>
            </w:pPr>
            <w:r w:rsidRPr="002708DE">
              <w:t>1</w:t>
            </w:r>
          </w:p>
        </w:tc>
      </w:tr>
      <w:tr w:rsidR="00AA1B0D" w:rsidRPr="002708DE" w14:paraId="30B9962E" w14:textId="77777777" w:rsidTr="007B7598">
        <w:trPr>
          <w:gridAfter w:val="1"/>
          <w:wAfter w:w="65" w:type="dxa"/>
        </w:trPr>
        <w:tc>
          <w:tcPr>
            <w:tcW w:w="652" w:type="dxa"/>
            <w:gridSpan w:val="2"/>
            <w:noWrap/>
            <w:vAlign w:val="center"/>
          </w:tcPr>
          <w:p w14:paraId="050AB4B3" w14:textId="77777777" w:rsidR="00AA1B0D" w:rsidRPr="002708DE" w:rsidRDefault="00AA1B0D" w:rsidP="00AA1B0D">
            <w:pPr>
              <w:numPr>
                <w:ilvl w:val="0"/>
                <w:numId w:val="49"/>
              </w:numPr>
              <w:spacing w:after="0" w:line="240" w:lineRule="auto"/>
              <w:ind w:left="283"/>
              <w:jc w:val="center"/>
              <w:rPr>
                <w:color w:val="000000"/>
              </w:rPr>
            </w:pPr>
          </w:p>
        </w:tc>
        <w:tc>
          <w:tcPr>
            <w:tcW w:w="1962" w:type="dxa"/>
            <w:noWrap/>
            <w:vAlign w:val="center"/>
          </w:tcPr>
          <w:p w14:paraId="06C2F7B2" w14:textId="77777777" w:rsidR="00AA1B0D" w:rsidRPr="002708DE" w:rsidRDefault="00AA1B0D" w:rsidP="007B7598">
            <w:pPr>
              <w:ind w:left="360"/>
              <w:jc w:val="center"/>
              <w:rPr>
                <w:color w:val="000000"/>
              </w:rPr>
            </w:pPr>
            <w:r w:rsidRPr="002708DE">
              <w:rPr>
                <w:color w:val="000000"/>
              </w:rPr>
              <w:t>krzesła dla nauczyciela i obsługi</w:t>
            </w:r>
          </w:p>
        </w:tc>
        <w:tc>
          <w:tcPr>
            <w:tcW w:w="4763" w:type="dxa"/>
            <w:gridSpan w:val="3"/>
            <w:vAlign w:val="center"/>
          </w:tcPr>
          <w:p w14:paraId="00A511C7" w14:textId="77777777" w:rsidR="00AA1B0D" w:rsidRPr="002708DE" w:rsidRDefault="00AA1B0D" w:rsidP="007B7598">
            <w:r w:rsidRPr="002708DE">
              <w:t xml:space="preserve">krzesło wymiary ok. 50 x46 x76 cm, </w:t>
            </w:r>
          </w:p>
          <w:p w14:paraId="57A7B5EA" w14:textId="77777777" w:rsidR="00AA1B0D" w:rsidRPr="002708DE" w:rsidRDefault="00AA1B0D" w:rsidP="007B7598">
            <w:r w:rsidRPr="002708DE">
              <w:t>wymiary siedziska ok. 40x40x44 cm.</w:t>
            </w:r>
          </w:p>
          <w:p w14:paraId="57FABBCE" w14:textId="77777777" w:rsidR="00AA1B0D" w:rsidRPr="002708DE" w:rsidRDefault="00AA1B0D" w:rsidP="007B7598">
            <w:r w:rsidRPr="002708DE">
              <w:t xml:space="preserve">W tonacji klonu, nogi srebrne lub w odcieniach szarości, tapicerka w odcieniach szarości. </w:t>
            </w:r>
          </w:p>
        </w:tc>
        <w:tc>
          <w:tcPr>
            <w:tcW w:w="1030" w:type="dxa"/>
            <w:noWrap/>
            <w:vAlign w:val="center"/>
          </w:tcPr>
          <w:p w14:paraId="4903C56C" w14:textId="77777777" w:rsidR="00AA1B0D" w:rsidRPr="002708DE" w:rsidRDefault="00AA1B0D" w:rsidP="007B7598">
            <w:pPr>
              <w:jc w:val="center"/>
            </w:pPr>
            <w:r w:rsidRPr="002708DE">
              <w:t>3</w:t>
            </w:r>
          </w:p>
        </w:tc>
      </w:tr>
      <w:tr w:rsidR="00AA1B0D" w:rsidRPr="002708DE" w14:paraId="1D79F577" w14:textId="77777777" w:rsidTr="007B7598">
        <w:trPr>
          <w:gridAfter w:val="1"/>
          <w:wAfter w:w="65" w:type="dxa"/>
        </w:trPr>
        <w:tc>
          <w:tcPr>
            <w:tcW w:w="652" w:type="dxa"/>
            <w:gridSpan w:val="2"/>
            <w:noWrap/>
            <w:vAlign w:val="center"/>
          </w:tcPr>
          <w:p w14:paraId="5AC3234C" w14:textId="77777777" w:rsidR="00AA1B0D" w:rsidRPr="002708DE" w:rsidRDefault="00AA1B0D" w:rsidP="00AA1B0D">
            <w:pPr>
              <w:numPr>
                <w:ilvl w:val="0"/>
                <w:numId w:val="49"/>
              </w:numPr>
              <w:spacing w:after="0" w:line="240" w:lineRule="auto"/>
              <w:ind w:left="283"/>
              <w:jc w:val="center"/>
              <w:rPr>
                <w:color w:val="000000"/>
              </w:rPr>
            </w:pPr>
          </w:p>
        </w:tc>
        <w:tc>
          <w:tcPr>
            <w:tcW w:w="1962" w:type="dxa"/>
            <w:noWrap/>
            <w:vAlign w:val="center"/>
          </w:tcPr>
          <w:p w14:paraId="0B2E0A7B" w14:textId="77777777" w:rsidR="00AA1B0D" w:rsidRPr="002708DE" w:rsidRDefault="00AA1B0D" w:rsidP="007B7598">
            <w:pPr>
              <w:ind w:left="360"/>
              <w:jc w:val="center"/>
            </w:pPr>
            <w:r w:rsidRPr="002708DE">
              <w:t>szatnia dla dzieci</w:t>
            </w:r>
          </w:p>
        </w:tc>
        <w:tc>
          <w:tcPr>
            <w:tcW w:w="4763" w:type="dxa"/>
            <w:gridSpan w:val="3"/>
            <w:vAlign w:val="center"/>
          </w:tcPr>
          <w:p w14:paraId="0054CB6E" w14:textId="77777777" w:rsidR="00AA1B0D" w:rsidRPr="002708DE" w:rsidRDefault="00AA1B0D" w:rsidP="007B7598">
            <w:r w:rsidRPr="002708DE">
              <w:t xml:space="preserve">Szatnia 5-modułowa, jest wyposażona w półeczkę, miejsce na naklejenie znaczka oraz przegródki z haczykami na ubrania i worki. Moduły są od siebie oddzielone przegrodami, dzięki czemu odzież nie styka się. Półeczka na buty jest ażurowa, co ułatwia utrzymanie szatni w czystości. W tonacji </w:t>
            </w:r>
            <w:r w:rsidRPr="005B62AC">
              <w:t>klonu. Wymiary około 110x50x130.</w:t>
            </w:r>
          </w:p>
        </w:tc>
        <w:tc>
          <w:tcPr>
            <w:tcW w:w="1030" w:type="dxa"/>
            <w:noWrap/>
            <w:vAlign w:val="center"/>
          </w:tcPr>
          <w:p w14:paraId="500CFE05" w14:textId="77777777" w:rsidR="00AA1B0D" w:rsidRPr="002708DE" w:rsidRDefault="00AA1B0D" w:rsidP="007B7598">
            <w:pPr>
              <w:jc w:val="center"/>
            </w:pPr>
            <w:r w:rsidRPr="002708DE">
              <w:t>5</w:t>
            </w:r>
          </w:p>
        </w:tc>
      </w:tr>
      <w:tr w:rsidR="00AA1B0D" w:rsidRPr="002708DE" w14:paraId="653C838F"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6ACA8A74"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772E7521" w14:textId="77777777" w:rsidR="00AA1B0D" w:rsidRPr="002708DE" w:rsidRDefault="00AA1B0D" w:rsidP="007B7598">
            <w:pPr>
              <w:jc w:val="center"/>
            </w:pPr>
            <w:r w:rsidRPr="002708DE">
              <w:t>zestaw książek</w:t>
            </w:r>
          </w:p>
        </w:tc>
        <w:tc>
          <w:tcPr>
            <w:tcW w:w="4678" w:type="dxa"/>
            <w:tcBorders>
              <w:top w:val="single" w:sz="4" w:space="0" w:color="000000"/>
              <w:left w:val="single" w:sz="4" w:space="0" w:color="000000"/>
              <w:bottom w:val="single" w:sz="4" w:space="0" w:color="000000"/>
            </w:tcBorders>
            <w:shd w:val="clear" w:color="auto" w:fill="auto"/>
            <w:vAlign w:val="center"/>
          </w:tcPr>
          <w:p w14:paraId="4C506FE5" w14:textId="77777777" w:rsidR="00AA1B0D" w:rsidRPr="002708DE" w:rsidRDefault="00AA1B0D" w:rsidP="007B7598">
            <w:r w:rsidRPr="002708DE">
              <w:t>Zestaw 20 różnych książek z twardymi kartkami o walorach edukacyjnych w zakresie:</w:t>
            </w:r>
          </w:p>
          <w:p w14:paraId="44E1763D" w14:textId="77777777" w:rsidR="00AA1B0D" w:rsidRPr="002708DE" w:rsidRDefault="00AA1B0D" w:rsidP="007B7598">
            <w:r w:rsidRPr="002708DE">
              <w:t>- wiedzy o świecie społecznym, przyrodniczym i technicznym - 4 szt.</w:t>
            </w:r>
          </w:p>
          <w:p w14:paraId="1881D808" w14:textId="77777777" w:rsidR="00AA1B0D" w:rsidRPr="002708DE" w:rsidRDefault="00AA1B0D" w:rsidP="007B7598">
            <w:r w:rsidRPr="002708DE">
              <w:t>- kształtujące czynności intelektualne potrzebne dzieciom w codziennych sytuacjach - 4 szt.</w:t>
            </w:r>
          </w:p>
          <w:p w14:paraId="48496487" w14:textId="77777777" w:rsidR="00AA1B0D" w:rsidRPr="002708DE" w:rsidRDefault="00AA1B0D" w:rsidP="007B7598">
            <w:r w:rsidRPr="002708DE">
              <w:t>- bajki uczące rozróżniania dobra i zła - 4szt.</w:t>
            </w:r>
          </w:p>
          <w:p w14:paraId="42A25CAB" w14:textId="77777777" w:rsidR="00AA1B0D" w:rsidRPr="002708DE" w:rsidRDefault="00AA1B0D" w:rsidP="007B7598">
            <w:r w:rsidRPr="002708DE">
              <w:t>- książki aktywizujące - 2 szt.</w:t>
            </w:r>
          </w:p>
          <w:p w14:paraId="69C9ECDA" w14:textId="77777777" w:rsidR="00AA1B0D" w:rsidRPr="002708DE" w:rsidRDefault="00AA1B0D" w:rsidP="007B7598">
            <w:r w:rsidRPr="002708DE">
              <w:t xml:space="preserve">- rozwijające </w:t>
            </w:r>
            <w:proofErr w:type="spellStart"/>
            <w:r w:rsidRPr="002708DE">
              <w:t>sensorykę</w:t>
            </w:r>
            <w:proofErr w:type="spellEnd"/>
            <w:r w:rsidRPr="002708DE">
              <w:t xml:space="preserve"> - pobudzające zmysły  -  2 szt.</w:t>
            </w:r>
          </w:p>
          <w:p w14:paraId="02905425" w14:textId="77777777" w:rsidR="00AA1B0D" w:rsidRPr="002708DE" w:rsidRDefault="00AA1B0D" w:rsidP="007B7598">
            <w:r w:rsidRPr="002708DE">
              <w:t>- książki  uczące podstawowych pojęć, kolorów i kształtów - 4 szt.</w:t>
            </w:r>
          </w:p>
          <w:p w14:paraId="75F8C6F6" w14:textId="77777777" w:rsidR="00AA1B0D" w:rsidRPr="002708DE" w:rsidRDefault="00AA1B0D" w:rsidP="007B7598">
            <w:r w:rsidRPr="002708DE">
              <w:lastRenderedPageBreak/>
              <w:t>dostosowanych do dzieci w wieku przedszkolnym.</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F5BC0F" w14:textId="77777777" w:rsidR="00AA1B0D" w:rsidRPr="002708DE" w:rsidRDefault="00AA1B0D" w:rsidP="007B7598">
            <w:r w:rsidRPr="002708DE">
              <w:lastRenderedPageBreak/>
              <w:t>1</w:t>
            </w:r>
          </w:p>
        </w:tc>
      </w:tr>
      <w:tr w:rsidR="00AA1B0D" w:rsidRPr="002708DE" w14:paraId="75364ADF"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5D8FE54E"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745CD1CD" w14:textId="77777777" w:rsidR="00AA1B0D" w:rsidRPr="002708DE" w:rsidRDefault="00AA1B0D" w:rsidP="007B7598">
            <w:pPr>
              <w:jc w:val="center"/>
            </w:pPr>
            <w:r w:rsidRPr="002708DE">
              <w:t>zestaw gier edukacyjnych</w:t>
            </w:r>
          </w:p>
        </w:tc>
        <w:tc>
          <w:tcPr>
            <w:tcW w:w="4678" w:type="dxa"/>
            <w:tcBorders>
              <w:top w:val="single" w:sz="4" w:space="0" w:color="000000"/>
              <w:left w:val="single" w:sz="4" w:space="0" w:color="000000"/>
              <w:bottom w:val="single" w:sz="4" w:space="0" w:color="000000"/>
            </w:tcBorders>
            <w:shd w:val="clear" w:color="auto" w:fill="auto"/>
            <w:vAlign w:val="center"/>
          </w:tcPr>
          <w:p w14:paraId="27E997F7" w14:textId="77777777" w:rsidR="00AA1B0D" w:rsidRPr="002708DE" w:rsidRDefault="00AA1B0D" w:rsidP="007B7598">
            <w:r w:rsidRPr="002708DE">
              <w:t xml:space="preserve">Zestaw 15 różnych gier edukacyjnych przeznaczonych do poprawy umiejętności i poszerzania zasobów wiedzy u najmłodszych, ze szczególnym uwzględnieniem gier dla dzieci 3 i 4 letnich, </w:t>
            </w:r>
          </w:p>
          <w:p w14:paraId="4777A730" w14:textId="77777777" w:rsidR="00AA1B0D" w:rsidRPr="002708DE" w:rsidRDefault="00AA1B0D" w:rsidP="007B7598">
            <w:r w:rsidRPr="002708DE">
              <w:t>rozwijające umiejętności społeczne, uczące zdrowej rywalizacji, logicznego myślenia, kształtujące spostrzegawczość i wyobraźnię, rozwijające ciekawość, aktywność i samodzielność.</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55A8B7" w14:textId="77777777" w:rsidR="00AA1B0D" w:rsidRPr="002708DE" w:rsidRDefault="00AA1B0D" w:rsidP="007B7598">
            <w:r w:rsidRPr="002708DE">
              <w:t>1</w:t>
            </w:r>
          </w:p>
        </w:tc>
      </w:tr>
      <w:tr w:rsidR="00AA1B0D" w:rsidRPr="002708DE" w14:paraId="4D82A939"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3EE33769"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2DD18E4A" w14:textId="77777777" w:rsidR="00AA1B0D" w:rsidRPr="002708DE" w:rsidRDefault="00AA1B0D" w:rsidP="007B7598">
            <w:pPr>
              <w:jc w:val="center"/>
            </w:pPr>
            <w:r w:rsidRPr="002708DE">
              <w:t>zestaw słuchowisk z bajkami</w:t>
            </w:r>
          </w:p>
        </w:tc>
        <w:tc>
          <w:tcPr>
            <w:tcW w:w="4678" w:type="dxa"/>
            <w:tcBorders>
              <w:top w:val="single" w:sz="4" w:space="0" w:color="000000"/>
              <w:left w:val="single" w:sz="4" w:space="0" w:color="000000"/>
              <w:bottom w:val="single" w:sz="4" w:space="0" w:color="000000"/>
            </w:tcBorders>
            <w:shd w:val="clear" w:color="auto" w:fill="auto"/>
            <w:vAlign w:val="center"/>
          </w:tcPr>
          <w:p w14:paraId="5B4C69E0" w14:textId="77777777" w:rsidR="00AA1B0D" w:rsidRPr="002708DE" w:rsidRDefault="00AA1B0D" w:rsidP="007B7598">
            <w:r w:rsidRPr="002708DE">
              <w:t xml:space="preserve">Zestaw </w:t>
            </w:r>
            <w:r w:rsidRPr="00142D6A">
              <w:t>10 różnych s</w:t>
            </w:r>
            <w:r w:rsidRPr="002708DE">
              <w:t>łuchowisk z bajkami - baśnie i bajki czytane, w celu rozwijania wyobraźni u dziecka, ze szczególnym uwzględnieniem słuchowisk dla dzieci 3 i 4 letnich</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868AAC" w14:textId="77777777" w:rsidR="00AA1B0D" w:rsidRPr="002708DE" w:rsidRDefault="00AA1B0D" w:rsidP="007B7598">
            <w:r w:rsidRPr="002708DE">
              <w:t>1</w:t>
            </w:r>
          </w:p>
        </w:tc>
      </w:tr>
      <w:tr w:rsidR="00AA1B0D" w:rsidRPr="002708DE" w14:paraId="0FB74231"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28A2C726"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07BED5AC" w14:textId="77777777" w:rsidR="00AA1B0D" w:rsidRPr="002708DE" w:rsidRDefault="00AA1B0D" w:rsidP="007B7598">
            <w:pPr>
              <w:jc w:val="center"/>
              <w:rPr>
                <w:color w:val="000000"/>
              </w:rPr>
            </w:pPr>
            <w:r w:rsidRPr="002708DE">
              <w:rPr>
                <w:color w:val="000000"/>
              </w:rPr>
              <w:t>zestaw plansz tematycznych</w:t>
            </w:r>
          </w:p>
        </w:tc>
        <w:tc>
          <w:tcPr>
            <w:tcW w:w="4678" w:type="dxa"/>
            <w:tcBorders>
              <w:top w:val="single" w:sz="4" w:space="0" w:color="000000"/>
              <w:left w:val="single" w:sz="4" w:space="0" w:color="000000"/>
              <w:bottom w:val="single" w:sz="4" w:space="0" w:color="000000"/>
            </w:tcBorders>
            <w:shd w:val="clear" w:color="auto" w:fill="auto"/>
            <w:vAlign w:val="center"/>
          </w:tcPr>
          <w:p w14:paraId="3F17EB4B" w14:textId="77777777" w:rsidR="00AA1B0D" w:rsidRPr="002708DE" w:rsidRDefault="00AA1B0D" w:rsidP="007B7598">
            <w:r w:rsidRPr="002708DE">
              <w:t xml:space="preserve">Tablica w formie welurowej makatki, </w:t>
            </w:r>
            <w:r w:rsidRPr="002708DE">
              <w:br/>
              <w:t>o kształcie ciuchci z dodatkowymi aplikacjami. O wym. ok. 54 x 35 cm.</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AA84D9" w14:textId="77777777" w:rsidR="00AA1B0D" w:rsidRPr="002708DE" w:rsidRDefault="00AA1B0D" w:rsidP="007B7598">
            <w:r w:rsidRPr="002708DE">
              <w:t>1</w:t>
            </w:r>
          </w:p>
        </w:tc>
      </w:tr>
      <w:tr w:rsidR="00AA1B0D" w:rsidRPr="002708DE" w14:paraId="2FD04ED3"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0472FE9D"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4A9E71F9" w14:textId="77777777" w:rsidR="00AA1B0D" w:rsidRPr="002708DE" w:rsidRDefault="00AA1B0D" w:rsidP="007B7598">
            <w:pPr>
              <w:jc w:val="center"/>
              <w:rPr>
                <w:color w:val="000000"/>
              </w:rPr>
            </w:pPr>
            <w:r w:rsidRPr="002708DE">
              <w:rPr>
                <w:color w:val="000000"/>
              </w:rPr>
              <w:t>zestaw plansz tematycznych</w:t>
            </w:r>
          </w:p>
        </w:tc>
        <w:tc>
          <w:tcPr>
            <w:tcW w:w="4678" w:type="dxa"/>
            <w:tcBorders>
              <w:top w:val="single" w:sz="4" w:space="0" w:color="000000"/>
              <w:left w:val="single" w:sz="4" w:space="0" w:color="000000"/>
              <w:bottom w:val="single" w:sz="4" w:space="0" w:color="000000"/>
            </w:tcBorders>
            <w:shd w:val="clear" w:color="auto" w:fill="auto"/>
            <w:vAlign w:val="center"/>
          </w:tcPr>
          <w:p w14:paraId="3B874C5A" w14:textId="77777777" w:rsidR="00AA1B0D" w:rsidRPr="002708DE" w:rsidRDefault="00AA1B0D" w:rsidP="007B7598">
            <w:r w:rsidRPr="002708DE">
              <w:t>Plansza z miękkiej tkaniny wypełnionej gąbką. W kształcie drzewa. Dwustronna korona przypinana na rzepy. Całe drzewo o wymiarach: ok. 100 x 60 cm.</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88EBF1" w14:textId="77777777" w:rsidR="00AA1B0D" w:rsidRPr="002708DE" w:rsidRDefault="00AA1B0D" w:rsidP="007B7598">
            <w:r w:rsidRPr="002708DE">
              <w:t>1</w:t>
            </w:r>
          </w:p>
        </w:tc>
      </w:tr>
      <w:tr w:rsidR="00AA1B0D" w:rsidRPr="002708DE" w14:paraId="2C4CFA09"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656CB90F"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17046E6F" w14:textId="77777777" w:rsidR="00AA1B0D" w:rsidRPr="002708DE" w:rsidRDefault="00AA1B0D" w:rsidP="007B7598">
            <w:pPr>
              <w:jc w:val="center"/>
              <w:rPr>
                <w:color w:val="000000"/>
              </w:rPr>
            </w:pPr>
            <w:r w:rsidRPr="002708DE">
              <w:rPr>
                <w:color w:val="000000"/>
              </w:rPr>
              <w:t>zestaw plansz tematycznych</w:t>
            </w:r>
          </w:p>
        </w:tc>
        <w:tc>
          <w:tcPr>
            <w:tcW w:w="4678" w:type="dxa"/>
            <w:tcBorders>
              <w:top w:val="single" w:sz="4" w:space="0" w:color="000000"/>
              <w:left w:val="single" w:sz="4" w:space="0" w:color="000000"/>
              <w:bottom w:val="single" w:sz="4" w:space="0" w:color="000000"/>
            </w:tcBorders>
            <w:shd w:val="clear" w:color="auto" w:fill="auto"/>
            <w:vAlign w:val="center"/>
          </w:tcPr>
          <w:p w14:paraId="200D6713" w14:textId="77777777" w:rsidR="00AA1B0D" w:rsidRPr="002708DE" w:rsidRDefault="00AA1B0D" w:rsidP="007B7598">
            <w:r w:rsidRPr="002708DE">
              <w:t xml:space="preserve">Plansze kształtujące umiejętność orientacji dziecka w przestrzeni,  np. plansze z psem w różnym położeniu względem budy. Zestaw zawiera np.  plansze A5, karty z napisami, 2 psy, budę o wym. ok. 41 x 28 cm. </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381A12" w14:textId="77777777" w:rsidR="00AA1B0D" w:rsidRPr="002708DE" w:rsidRDefault="00AA1B0D" w:rsidP="007B7598">
            <w:r w:rsidRPr="002708DE">
              <w:t>1</w:t>
            </w:r>
          </w:p>
        </w:tc>
      </w:tr>
      <w:tr w:rsidR="00AA1B0D" w:rsidRPr="002708DE" w14:paraId="0B35883C"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2020E86A"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2980E661" w14:textId="77777777" w:rsidR="00AA1B0D" w:rsidRPr="002708DE" w:rsidRDefault="00AA1B0D" w:rsidP="007B7598">
            <w:pPr>
              <w:jc w:val="center"/>
              <w:rPr>
                <w:color w:val="000000"/>
              </w:rPr>
            </w:pPr>
            <w:r w:rsidRPr="002708DE">
              <w:rPr>
                <w:color w:val="000000"/>
              </w:rPr>
              <w:t>zestaw plansz tematycznych</w:t>
            </w:r>
          </w:p>
        </w:tc>
        <w:tc>
          <w:tcPr>
            <w:tcW w:w="4678" w:type="dxa"/>
            <w:tcBorders>
              <w:top w:val="single" w:sz="4" w:space="0" w:color="000000"/>
              <w:left w:val="single" w:sz="4" w:space="0" w:color="000000"/>
              <w:bottom w:val="single" w:sz="4" w:space="0" w:color="000000"/>
            </w:tcBorders>
            <w:shd w:val="clear" w:color="auto" w:fill="auto"/>
            <w:vAlign w:val="center"/>
          </w:tcPr>
          <w:p w14:paraId="5112CFBC" w14:textId="77777777" w:rsidR="00AA1B0D" w:rsidRPr="002708DE" w:rsidRDefault="00AA1B0D" w:rsidP="007B7598">
            <w:r w:rsidRPr="002708DE">
              <w:t>Plansze edukacyjne, zestaw zawiera: 5 plansz magnetycznych (sytuacje niebezpieczne); 3 plansze magnetyczne (sposoby wzywania pomocy w sytuacjach zagrożenia); 4 małe plansze magnetyczne (z numerami telefonów alarmowych)</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B8377C" w14:textId="77777777" w:rsidR="00AA1B0D" w:rsidRPr="002708DE" w:rsidRDefault="00AA1B0D" w:rsidP="007B7598">
            <w:r w:rsidRPr="002708DE">
              <w:t>1</w:t>
            </w:r>
          </w:p>
        </w:tc>
      </w:tr>
      <w:tr w:rsidR="00AA1B0D" w:rsidRPr="002708DE" w14:paraId="1CA66937"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1FB826C3"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76B3CCD2" w14:textId="77777777" w:rsidR="00AA1B0D" w:rsidRPr="002708DE" w:rsidRDefault="00AA1B0D" w:rsidP="007B7598">
            <w:pPr>
              <w:jc w:val="center"/>
              <w:rPr>
                <w:color w:val="000000"/>
              </w:rPr>
            </w:pPr>
            <w:r w:rsidRPr="002708DE">
              <w:rPr>
                <w:color w:val="000000"/>
              </w:rPr>
              <w:t>zestaw plansz tematycznych</w:t>
            </w:r>
          </w:p>
        </w:tc>
        <w:tc>
          <w:tcPr>
            <w:tcW w:w="4678" w:type="dxa"/>
            <w:tcBorders>
              <w:top w:val="single" w:sz="4" w:space="0" w:color="000000"/>
              <w:left w:val="single" w:sz="4" w:space="0" w:color="000000"/>
              <w:bottom w:val="single" w:sz="4" w:space="0" w:color="000000"/>
            </w:tcBorders>
            <w:shd w:val="clear" w:color="auto" w:fill="auto"/>
            <w:vAlign w:val="center"/>
          </w:tcPr>
          <w:p w14:paraId="6AC58727" w14:textId="77777777" w:rsidR="00AA1B0D" w:rsidRPr="002708DE" w:rsidRDefault="00AA1B0D" w:rsidP="007B7598">
            <w:r w:rsidRPr="002708DE">
              <w:t>Plakat polsko-angielski z przedstawieniem emocji, o wymiarach ok. 50 x 70 cm</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DECE8B" w14:textId="77777777" w:rsidR="00AA1B0D" w:rsidRPr="002708DE" w:rsidRDefault="00AA1B0D" w:rsidP="007B7598">
            <w:r w:rsidRPr="002708DE">
              <w:t>1</w:t>
            </w:r>
          </w:p>
        </w:tc>
      </w:tr>
      <w:tr w:rsidR="00AA1B0D" w:rsidRPr="002708DE" w14:paraId="148D0491"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371F17BB"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3EDE35FA" w14:textId="77777777" w:rsidR="00AA1B0D" w:rsidRPr="002708DE" w:rsidRDefault="00AA1B0D" w:rsidP="007B7598">
            <w:pPr>
              <w:jc w:val="center"/>
            </w:pPr>
            <w:r w:rsidRPr="002708DE">
              <w:t>zestaw plansz tematycznych</w:t>
            </w:r>
          </w:p>
        </w:tc>
        <w:tc>
          <w:tcPr>
            <w:tcW w:w="4678" w:type="dxa"/>
            <w:tcBorders>
              <w:top w:val="single" w:sz="4" w:space="0" w:color="000000"/>
              <w:left w:val="single" w:sz="4" w:space="0" w:color="000000"/>
              <w:bottom w:val="single" w:sz="4" w:space="0" w:color="000000"/>
            </w:tcBorders>
            <w:shd w:val="clear" w:color="auto" w:fill="auto"/>
            <w:vAlign w:val="center"/>
          </w:tcPr>
          <w:p w14:paraId="6DC997E0" w14:textId="77777777" w:rsidR="00AA1B0D" w:rsidRPr="002708DE" w:rsidRDefault="00AA1B0D" w:rsidP="007B7598">
            <w:r w:rsidRPr="002708DE">
              <w:t>Plansze do nauki  kodowania utrwalające  kolory i kształty. wym. ok. 20x 30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D46755" w14:textId="77777777" w:rsidR="00AA1B0D" w:rsidRPr="002708DE" w:rsidRDefault="00AA1B0D" w:rsidP="007B7598">
            <w:r w:rsidRPr="002708DE">
              <w:t>1</w:t>
            </w:r>
          </w:p>
        </w:tc>
      </w:tr>
      <w:tr w:rsidR="00AA1B0D" w:rsidRPr="002708DE" w14:paraId="151F6729"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00F4FC9B"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518B7630" w14:textId="77777777" w:rsidR="00AA1B0D" w:rsidRPr="005B62AC" w:rsidRDefault="00AA1B0D" w:rsidP="007B7598">
            <w:pPr>
              <w:jc w:val="center"/>
            </w:pPr>
            <w:r w:rsidRPr="005B62AC">
              <w:t>Kredki świecowe</w:t>
            </w:r>
          </w:p>
        </w:tc>
        <w:tc>
          <w:tcPr>
            <w:tcW w:w="4678" w:type="dxa"/>
            <w:tcBorders>
              <w:top w:val="single" w:sz="4" w:space="0" w:color="000000"/>
              <w:left w:val="single" w:sz="4" w:space="0" w:color="000000"/>
              <w:bottom w:val="single" w:sz="4" w:space="0" w:color="000000"/>
            </w:tcBorders>
            <w:shd w:val="clear" w:color="auto" w:fill="auto"/>
            <w:vAlign w:val="center"/>
          </w:tcPr>
          <w:p w14:paraId="6E41EBE6" w14:textId="77777777" w:rsidR="00AA1B0D" w:rsidRPr="005B62AC" w:rsidRDefault="00AA1B0D" w:rsidP="007B7598">
            <w:r w:rsidRPr="005B62AC">
              <w:t>Zestaw wielokolorowych kredek świecowych , 12 kolorów w jednym zestawie</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03C166" w14:textId="77777777" w:rsidR="00AA1B0D" w:rsidRPr="005B62AC" w:rsidRDefault="00AA1B0D" w:rsidP="007B7598">
            <w:r w:rsidRPr="005B62AC">
              <w:t>25</w:t>
            </w:r>
          </w:p>
        </w:tc>
      </w:tr>
      <w:tr w:rsidR="00AA1B0D" w:rsidRPr="002708DE" w14:paraId="055AE623"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70C5422B"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5A886740" w14:textId="77777777" w:rsidR="00AA1B0D" w:rsidRPr="005B62AC" w:rsidRDefault="00AA1B0D" w:rsidP="007B7598">
            <w:pPr>
              <w:jc w:val="center"/>
            </w:pPr>
            <w:r w:rsidRPr="005B62AC">
              <w:t>Bloki</w:t>
            </w:r>
          </w:p>
        </w:tc>
        <w:tc>
          <w:tcPr>
            <w:tcW w:w="4678" w:type="dxa"/>
            <w:tcBorders>
              <w:top w:val="single" w:sz="4" w:space="0" w:color="000000"/>
              <w:left w:val="single" w:sz="4" w:space="0" w:color="000000"/>
              <w:bottom w:val="single" w:sz="4" w:space="0" w:color="000000"/>
            </w:tcBorders>
            <w:shd w:val="clear" w:color="auto" w:fill="auto"/>
            <w:vAlign w:val="center"/>
          </w:tcPr>
          <w:p w14:paraId="3DEDF75D" w14:textId="77777777" w:rsidR="00AA1B0D" w:rsidRPr="005B62AC" w:rsidRDefault="00AA1B0D" w:rsidP="007B7598">
            <w:r w:rsidRPr="005B62AC">
              <w:t>blok rysunkowy A4, biały, 20 arkuszy</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3780F3" w14:textId="77777777" w:rsidR="00AA1B0D" w:rsidRPr="005B62AC" w:rsidRDefault="00AA1B0D" w:rsidP="007B7598">
            <w:r w:rsidRPr="005B62AC">
              <w:t>25</w:t>
            </w:r>
          </w:p>
        </w:tc>
      </w:tr>
      <w:tr w:rsidR="00AA1B0D" w:rsidRPr="002708DE" w14:paraId="50C90BAC"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0B3B89EF"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062758AA" w14:textId="77777777" w:rsidR="00AA1B0D" w:rsidRPr="005B62AC" w:rsidRDefault="00AA1B0D" w:rsidP="007B7598">
            <w:pPr>
              <w:jc w:val="center"/>
            </w:pPr>
            <w:r w:rsidRPr="005B62AC">
              <w:t>farbki</w:t>
            </w:r>
          </w:p>
        </w:tc>
        <w:tc>
          <w:tcPr>
            <w:tcW w:w="4678" w:type="dxa"/>
            <w:tcBorders>
              <w:top w:val="single" w:sz="4" w:space="0" w:color="000000"/>
              <w:left w:val="single" w:sz="4" w:space="0" w:color="000000"/>
              <w:bottom w:val="single" w:sz="4" w:space="0" w:color="000000"/>
            </w:tcBorders>
            <w:shd w:val="clear" w:color="auto" w:fill="auto"/>
            <w:vAlign w:val="center"/>
          </w:tcPr>
          <w:p w14:paraId="2E812622" w14:textId="77777777" w:rsidR="00AA1B0D" w:rsidRPr="005B62AC" w:rsidRDefault="00AA1B0D" w:rsidP="007B7598">
            <w:r w:rsidRPr="005B62AC">
              <w:t xml:space="preserve">Kolorowe farby (min. 10 kolorów) do pracy w przedszkolu i szkole typu tempera, rozpuszczalne w </w:t>
            </w:r>
            <w:r w:rsidRPr="005B62AC">
              <w:lastRenderedPageBreak/>
              <w:t>wodzie, szybkoschnące,  w butlach o pojemności min. 0,5 litra.</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A0BEEB" w14:textId="77777777" w:rsidR="00AA1B0D" w:rsidRPr="005B62AC" w:rsidRDefault="00AA1B0D" w:rsidP="007B7598">
            <w:r w:rsidRPr="005B62AC">
              <w:lastRenderedPageBreak/>
              <w:t>25</w:t>
            </w:r>
          </w:p>
        </w:tc>
      </w:tr>
      <w:tr w:rsidR="00AA1B0D" w:rsidRPr="002708DE" w14:paraId="7EE494BB"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4BD19834"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42C8F11C" w14:textId="77777777" w:rsidR="00AA1B0D" w:rsidRPr="005B62AC" w:rsidRDefault="00AA1B0D" w:rsidP="007B7598">
            <w:pPr>
              <w:jc w:val="center"/>
            </w:pPr>
            <w:r w:rsidRPr="005B62AC">
              <w:t>klej w sztyfcie</w:t>
            </w:r>
          </w:p>
          <w:p w14:paraId="31D6A06E" w14:textId="77777777" w:rsidR="00AA1B0D" w:rsidRPr="005B62AC" w:rsidRDefault="00AA1B0D" w:rsidP="007B7598">
            <w:pPr>
              <w:jc w:val="center"/>
            </w:pPr>
            <w:r w:rsidRPr="005B62AC">
              <w:t>(zestaw)</w:t>
            </w:r>
          </w:p>
        </w:tc>
        <w:tc>
          <w:tcPr>
            <w:tcW w:w="4678" w:type="dxa"/>
            <w:tcBorders>
              <w:top w:val="single" w:sz="4" w:space="0" w:color="000000"/>
              <w:left w:val="single" w:sz="4" w:space="0" w:color="000000"/>
              <w:bottom w:val="single" w:sz="4" w:space="0" w:color="000000"/>
            </w:tcBorders>
            <w:shd w:val="clear" w:color="auto" w:fill="auto"/>
            <w:vAlign w:val="center"/>
          </w:tcPr>
          <w:p w14:paraId="11D56CF6" w14:textId="77777777" w:rsidR="00AA1B0D" w:rsidRPr="005B62AC" w:rsidRDefault="00AA1B0D" w:rsidP="007B7598">
            <w:r w:rsidRPr="005B62AC">
              <w:t>25 sztuk, 9 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C1DA68" w14:textId="77777777" w:rsidR="00AA1B0D" w:rsidRPr="005B62AC" w:rsidRDefault="00AA1B0D" w:rsidP="007B7598">
            <w:r w:rsidRPr="005B62AC">
              <w:t>1</w:t>
            </w:r>
          </w:p>
        </w:tc>
      </w:tr>
      <w:tr w:rsidR="00AA1B0D" w:rsidRPr="002708DE" w14:paraId="58AC05B3"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222AB8AE"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5BFBB0AB" w14:textId="77777777" w:rsidR="00AA1B0D" w:rsidRPr="005B62AC" w:rsidRDefault="00AA1B0D" w:rsidP="007B7598">
            <w:pPr>
              <w:jc w:val="center"/>
            </w:pPr>
            <w:r w:rsidRPr="005B62AC">
              <w:t>klej w tubce</w:t>
            </w:r>
          </w:p>
        </w:tc>
        <w:tc>
          <w:tcPr>
            <w:tcW w:w="4678" w:type="dxa"/>
            <w:tcBorders>
              <w:top w:val="single" w:sz="4" w:space="0" w:color="000000"/>
              <w:left w:val="single" w:sz="4" w:space="0" w:color="000000"/>
              <w:bottom w:val="single" w:sz="4" w:space="0" w:color="000000"/>
            </w:tcBorders>
            <w:shd w:val="clear" w:color="auto" w:fill="auto"/>
            <w:vAlign w:val="center"/>
          </w:tcPr>
          <w:p w14:paraId="61B57892" w14:textId="77777777" w:rsidR="00AA1B0D" w:rsidRPr="005B62AC" w:rsidRDefault="00AA1B0D" w:rsidP="007B7598">
            <w:r w:rsidRPr="005B62AC">
              <w:t>Klej wielofunkcyjny, gęsty, bezpieczny i nietoksyczny. Klei większość porowatych powierzchni takich jak: papier i tkaniny, a także drewno i ceramikę.</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DF5AD3" w14:textId="77777777" w:rsidR="00AA1B0D" w:rsidRPr="005B62AC" w:rsidRDefault="00AA1B0D" w:rsidP="007B7598">
            <w:r w:rsidRPr="005B62AC">
              <w:t>25</w:t>
            </w:r>
          </w:p>
        </w:tc>
      </w:tr>
      <w:tr w:rsidR="00AA1B0D" w:rsidRPr="002708DE" w14:paraId="67758097"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5A6394F1"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3955D77D" w14:textId="77777777" w:rsidR="00AA1B0D" w:rsidRPr="002708DE" w:rsidRDefault="00AA1B0D" w:rsidP="007B7598">
            <w:pPr>
              <w:jc w:val="center"/>
            </w:pPr>
            <w:r w:rsidRPr="002708DE">
              <w:t>nożyczki</w:t>
            </w:r>
          </w:p>
        </w:tc>
        <w:tc>
          <w:tcPr>
            <w:tcW w:w="4678" w:type="dxa"/>
            <w:tcBorders>
              <w:top w:val="single" w:sz="4" w:space="0" w:color="000000"/>
              <w:left w:val="single" w:sz="4" w:space="0" w:color="000000"/>
              <w:bottom w:val="single" w:sz="4" w:space="0" w:color="000000"/>
            </w:tcBorders>
            <w:shd w:val="clear" w:color="auto" w:fill="auto"/>
            <w:vAlign w:val="center"/>
          </w:tcPr>
          <w:p w14:paraId="2D38AC81" w14:textId="77777777" w:rsidR="00AA1B0D" w:rsidRPr="002708DE" w:rsidRDefault="00AA1B0D" w:rsidP="007B7598">
            <w:r w:rsidRPr="002708DE">
              <w:t>Dwie osłony na palce ułatwiają trzymanie nożyczek w dłoni dziecka. Sprężystość rączek ułatwia ściśnięcie. Powłoka na ostrzach pozwala ciąć tylko papier (palce i odzież są bezpieczne).</w:t>
            </w:r>
            <w:r w:rsidRPr="002708DE">
              <w:br/>
              <w:t>• wym.  ok. 11 cm</w:t>
            </w:r>
            <w:r w:rsidRPr="002708DE">
              <w:br/>
              <w:t>• od 3 lat</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3E9F63" w14:textId="77777777" w:rsidR="00AA1B0D" w:rsidRPr="002708DE" w:rsidRDefault="00AA1B0D" w:rsidP="007B7598">
            <w:r w:rsidRPr="002708DE">
              <w:t>25</w:t>
            </w:r>
          </w:p>
        </w:tc>
      </w:tr>
      <w:tr w:rsidR="00AA1B0D" w:rsidRPr="002708DE" w14:paraId="6859344F"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21D302CA"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371EC25F" w14:textId="77777777" w:rsidR="00AA1B0D" w:rsidRPr="002708DE" w:rsidRDefault="00AA1B0D" w:rsidP="007B7598">
            <w:pPr>
              <w:jc w:val="center"/>
            </w:pPr>
            <w:r w:rsidRPr="002708DE">
              <w:t>pędzelki (komplet)</w:t>
            </w:r>
          </w:p>
        </w:tc>
        <w:tc>
          <w:tcPr>
            <w:tcW w:w="4678" w:type="dxa"/>
            <w:tcBorders>
              <w:top w:val="single" w:sz="4" w:space="0" w:color="000000"/>
              <w:left w:val="single" w:sz="4" w:space="0" w:color="000000"/>
              <w:bottom w:val="single" w:sz="4" w:space="0" w:color="000000"/>
            </w:tcBorders>
            <w:shd w:val="clear" w:color="auto" w:fill="auto"/>
            <w:vAlign w:val="center"/>
          </w:tcPr>
          <w:p w14:paraId="321378D3" w14:textId="77777777" w:rsidR="00AA1B0D" w:rsidRPr="002708DE" w:rsidRDefault="00AA1B0D" w:rsidP="007B7598">
            <w:r w:rsidRPr="002708DE">
              <w:t>Zestaw 8 pędzli:</w:t>
            </w:r>
          </w:p>
          <w:p w14:paraId="300F06FA" w14:textId="77777777" w:rsidR="00AA1B0D" w:rsidRPr="002708DE" w:rsidRDefault="00AA1B0D" w:rsidP="007B7598">
            <w:r w:rsidRPr="002708DE">
              <w:t>- pędzle z drewnianymi uchwytami: 2 szt. o okrągłych końcówkach - długość ok 20 cm; 2 szt. o płaskich końcówkach -  długość ok 20 cm,</w:t>
            </w:r>
          </w:p>
          <w:p w14:paraId="4B8B73DF" w14:textId="77777777" w:rsidR="00AA1B0D" w:rsidRPr="002708DE" w:rsidRDefault="00AA1B0D" w:rsidP="007B7598">
            <w:r w:rsidRPr="002708DE">
              <w:t>- pędzle z gąbki z drewnianymi uchwytami - 2 szt. szerokość gąbki ok. 2,5 cm; -  2 szt. szerokość gąbki ok. 5 cm</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E8FDB1" w14:textId="77777777" w:rsidR="00AA1B0D" w:rsidRPr="002708DE" w:rsidRDefault="00AA1B0D" w:rsidP="007B7598">
            <w:r w:rsidRPr="002708DE">
              <w:t>25</w:t>
            </w:r>
          </w:p>
        </w:tc>
      </w:tr>
      <w:tr w:rsidR="00AA1B0D" w:rsidRPr="002708DE" w14:paraId="45267358"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41389FB4"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34539089" w14:textId="77777777" w:rsidR="00AA1B0D" w:rsidRPr="002708DE" w:rsidRDefault="00AA1B0D" w:rsidP="007B7598">
            <w:pPr>
              <w:jc w:val="center"/>
            </w:pPr>
            <w:r w:rsidRPr="002708DE">
              <w:t>bibuła (pakiet 30 kolorów)</w:t>
            </w:r>
          </w:p>
        </w:tc>
        <w:tc>
          <w:tcPr>
            <w:tcW w:w="4678" w:type="dxa"/>
            <w:tcBorders>
              <w:top w:val="single" w:sz="4" w:space="0" w:color="000000"/>
              <w:left w:val="single" w:sz="4" w:space="0" w:color="000000"/>
              <w:bottom w:val="single" w:sz="4" w:space="0" w:color="000000"/>
            </w:tcBorders>
            <w:shd w:val="clear" w:color="auto" w:fill="auto"/>
            <w:vAlign w:val="center"/>
          </w:tcPr>
          <w:p w14:paraId="04DCB0F0" w14:textId="77777777" w:rsidR="00AA1B0D" w:rsidRPr="002708DE" w:rsidRDefault="00AA1B0D" w:rsidP="007B7598">
            <w:r w:rsidRPr="002708DE">
              <w:t>Bibuła marszczona 50x200 cm, pakiet 30 kolorów</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7CA083" w14:textId="77777777" w:rsidR="00AA1B0D" w:rsidRPr="002708DE" w:rsidRDefault="00AA1B0D" w:rsidP="007B7598">
            <w:r w:rsidRPr="002708DE">
              <w:t>1</w:t>
            </w:r>
          </w:p>
        </w:tc>
      </w:tr>
      <w:tr w:rsidR="00AA1B0D" w:rsidRPr="002708DE" w14:paraId="5DD9A2AD"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6F23C1D2"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49CF80BC" w14:textId="77777777" w:rsidR="00AA1B0D" w:rsidRPr="002708DE" w:rsidRDefault="00AA1B0D" w:rsidP="007B7598">
            <w:pPr>
              <w:jc w:val="center"/>
            </w:pPr>
            <w:r w:rsidRPr="002708DE">
              <w:t>papier ksero (karton)</w:t>
            </w:r>
          </w:p>
        </w:tc>
        <w:tc>
          <w:tcPr>
            <w:tcW w:w="4678" w:type="dxa"/>
            <w:tcBorders>
              <w:top w:val="single" w:sz="4" w:space="0" w:color="000000"/>
              <w:left w:val="single" w:sz="4" w:space="0" w:color="000000"/>
              <w:bottom w:val="single" w:sz="4" w:space="0" w:color="000000"/>
            </w:tcBorders>
            <w:shd w:val="clear" w:color="auto" w:fill="auto"/>
            <w:vAlign w:val="center"/>
          </w:tcPr>
          <w:p w14:paraId="388A986B" w14:textId="77777777" w:rsidR="00AA1B0D" w:rsidRPr="002708DE" w:rsidRDefault="00AA1B0D" w:rsidP="007B7598">
            <w:r w:rsidRPr="002708DE">
              <w:t>karton 5 ryz po 500 szt., kolor biały</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061ED5" w14:textId="77777777" w:rsidR="00AA1B0D" w:rsidRPr="002708DE" w:rsidRDefault="00AA1B0D" w:rsidP="007B7598">
            <w:r w:rsidRPr="002708DE">
              <w:t>1</w:t>
            </w:r>
          </w:p>
        </w:tc>
      </w:tr>
      <w:tr w:rsidR="00AA1B0D" w:rsidRPr="002708DE" w14:paraId="75DD7899"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0142A3C3"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74912C4E" w14:textId="77777777" w:rsidR="00AA1B0D" w:rsidRPr="005B62AC" w:rsidRDefault="00AA1B0D" w:rsidP="007B7598">
            <w:pPr>
              <w:jc w:val="center"/>
            </w:pPr>
            <w:r w:rsidRPr="005B62AC">
              <w:t>kredki ołówkowe (zestaw)</w:t>
            </w:r>
          </w:p>
        </w:tc>
        <w:tc>
          <w:tcPr>
            <w:tcW w:w="4678" w:type="dxa"/>
            <w:tcBorders>
              <w:top w:val="single" w:sz="4" w:space="0" w:color="000000"/>
              <w:left w:val="single" w:sz="4" w:space="0" w:color="000000"/>
              <w:bottom w:val="single" w:sz="4" w:space="0" w:color="000000"/>
            </w:tcBorders>
            <w:shd w:val="clear" w:color="auto" w:fill="auto"/>
            <w:vAlign w:val="center"/>
          </w:tcPr>
          <w:p w14:paraId="005D9C95" w14:textId="77777777" w:rsidR="00AA1B0D" w:rsidRPr="005B62AC" w:rsidRDefault="00AA1B0D" w:rsidP="007B7598">
            <w:r w:rsidRPr="005B62AC">
              <w:t>• 24 kolory • trójkątne • w pudełku kartonowym</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4CC2E4" w14:textId="77777777" w:rsidR="00AA1B0D" w:rsidRPr="002708DE" w:rsidRDefault="00AA1B0D" w:rsidP="007B7598">
            <w:r w:rsidRPr="002708DE">
              <w:t>25</w:t>
            </w:r>
          </w:p>
        </w:tc>
      </w:tr>
      <w:tr w:rsidR="00AA1B0D" w:rsidRPr="002708DE" w14:paraId="3B3C78F1"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4C6870A7"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5DB6A63C" w14:textId="77777777" w:rsidR="00AA1B0D" w:rsidRPr="005B62AC" w:rsidRDefault="00AA1B0D" w:rsidP="007B7598">
            <w:pPr>
              <w:jc w:val="center"/>
            </w:pPr>
            <w:r w:rsidRPr="005B62AC">
              <w:t>Plastelina (zestaw)</w:t>
            </w:r>
          </w:p>
        </w:tc>
        <w:tc>
          <w:tcPr>
            <w:tcW w:w="4678" w:type="dxa"/>
            <w:tcBorders>
              <w:top w:val="single" w:sz="4" w:space="0" w:color="000000"/>
              <w:left w:val="single" w:sz="4" w:space="0" w:color="000000"/>
              <w:bottom w:val="single" w:sz="4" w:space="0" w:color="000000"/>
            </w:tcBorders>
            <w:shd w:val="clear" w:color="auto" w:fill="auto"/>
            <w:vAlign w:val="center"/>
          </w:tcPr>
          <w:p w14:paraId="43143765" w14:textId="77777777" w:rsidR="00AA1B0D" w:rsidRPr="005B62AC" w:rsidRDefault="00AA1B0D" w:rsidP="007B7598">
            <w:r w:rsidRPr="005B62AC">
              <w:t>12 kolorów w zestawie</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DF13C" w14:textId="77777777" w:rsidR="00AA1B0D" w:rsidRPr="002708DE" w:rsidRDefault="00AA1B0D" w:rsidP="007B7598">
            <w:r w:rsidRPr="002708DE">
              <w:t>25</w:t>
            </w:r>
          </w:p>
        </w:tc>
      </w:tr>
      <w:tr w:rsidR="00AA1B0D" w:rsidRPr="002708DE" w14:paraId="097C362A"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19F88FFE"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6FB8BFF6" w14:textId="77777777" w:rsidR="00AA1B0D" w:rsidRPr="005B62AC" w:rsidRDefault="00AA1B0D" w:rsidP="007B7598">
            <w:pPr>
              <w:jc w:val="center"/>
            </w:pPr>
            <w:r w:rsidRPr="005B62AC">
              <w:t>Modelina (zestaw)</w:t>
            </w:r>
          </w:p>
        </w:tc>
        <w:tc>
          <w:tcPr>
            <w:tcW w:w="4678" w:type="dxa"/>
            <w:tcBorders>
              <w:top w:val="single" w:sz="4" w:space="0" w:color="000000"/>
              <w:left w:val="single" w:sz="4" w:space="0" w:color="000000"/>
              <w:bottom w:val="single" w:sz="4" w:space="0" w:color="000000"/>
            </w:tcBorders>
            <w:shd w:val="clear" w:color="auto" w:fill="auto"/>
            <w:vAlign w:val="center"/>
          </w:tcPr>
          <w:p w14:paraId="1DA94584" w14:textId="77777777" w:rsidR="00AA1B0D" w:rsidRPr="005B62AC" w:rsidRDefault="00AA1B0D" w:rsidP="007B7598">
            <w:r w:rsidRPr="005B62AC">
              <w:t>Minimum 7 kolorów w zestawie. Modelina w zamykanych pojemnikach, każdy kolor osobno. W każdym pojemniku ok 145 g. modeliny.</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DCAA41" w14:textId="77777777" w:rsidR="00AA1B0D" w:rsidRPr="002708DE" w:rsidRDefault="00AA1B0D" w:rsidP="007B7598">
            <w:r w:rsidRPr="002708DE">
              <w:t>25</w:t>
            </w:r>
          </w:p>
        </w:tc>
      </w:tr>
      <w:tr w:rsidR="00AA1B0D" w:rsidRPr="002708DE" w14:paraId="6CE582DD"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7D36A5B9"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3480B172" w14:textId="77777777" w:rsidR="00AA1B0D" w:rsidRPr="002708DE" w:rsidRDefault="00AA1B0D" w:rsidP="007B7598">
            <w:pPr>
              <w:jc w:val="center"/>
            </w:pPr>
            <w:r w:rsidRPr="002708DE">
              <w:t>zestaw elementów dekoracyjnych</w:t>
            </w:r>
          </w:p>
        </w:tc>
        <w:tc>
          <w:tcPr>
            <w:tcW w:w="4678" w:type="dxa"/>
            <w:tcBorders>
              <w:top w:val="single" w:sz="4" w:space="0" w:color="000000"/>
              <w:left w:val="single" w:sz="4" w:space="0" w:color="000000"/>
              <w:bottom w:val="single" w:sz="4" w:space="0" w:color="000000"/>
            </w:tcBorders>
            <w:shd w:val="clear" w:color="auto" w:fill="auto"/>
            <w:vAlign w:val="center"/>
          </w:tcPr>
          <w:p w14:paraId="482427B9" w14:textId="77777777" w:rsidR="00AA1B0D" w:rsidRPr="002708DE" w:rsidRDefault="00AA1B0D" w:rsidP="007B7598">
            <w:r w:rsidRPr="002708DE">
              <w:t xml:space="preserve">zestaw przyborów plastycznych do tworzenia, na cały rok, składający się z minimum 322 elementów: • 8 szt. kolorowego papieru (około 25 x 35 cm, 130 g/m2) • 4 szt. kolorowych brystoli (około 25 x 35, 220 g/m2) • 5 szt. papierów dekoracyjnych (około 25 x 35 cm, 250 g/m2) • 1 papier tęczowy (około 25 x 35 cm, 300 g/m2) • 2 szt. transparentnych papierów z motywami (około </w:t>
            </w:r>
            <w:r w:rsidRPr="002708DE">
              <w:lastRenderedPageBreak/>
              <w:t>25 x 35 cm, 115 g/m2) • 6 szt. tektury falistej (około 25 x 35 cm) • 13 szt. bibuły (25 x 35 cm, 20 g/m2) • 50 szt. składanego papieru (około 14 x 14 cm) • 4 szt. białego papieru wodoodpornego (około 20 x 20 cm) • 140 kartonowych pasków (około 8 mm x 34,5 cm) • około 30 kamyczków • około 40 elementów z folii piankowej • około 19 naklejek 3D</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14BEB9" w14:textId="77777777" w:rsidR="00AA1B0D" w:rsidRPr="002708DE" w:rsidRDefault="00AA1B0D" w:rsidP="007B7598">
            <w:r w:rsidRPr="002708DE">
              <w:lastRenderedPageBreak/>
              <w:t>1</w:t>
            </w:r>
          </w:p>
        </w:tc>
      </w:tr>
      <w:tr w:rsidR="00AA1B0D" w:rsidRPr="002708DE" w14:paraId="2CD2B937"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3BDA5950"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42A123CF" w14:textId="77777777" w:rsidR="00AA1B0D" w:rsidRPr="005B62AC" w:rsidRDefault="00AA1B0D" w:rsidP="007B7598">
            <w:pPr>
              <w:jc w:val="center"/>
            </w:pPr>
            <w:r w:rsidRPr="005B62AC">
              <w:t>farby akwarelowe (zestaw)</w:t>
            </w:r>
          </w:p>
        </w:tc>
        <w:tc>
          <w:tcPr>
            <w:tcW w:w="4678" w:type="dxa"/>
            <w:tcBorders>
              <w:top w:val="single" w:sz="4" w:space="0" w:color="000000"/>
              <w:left w:val="single" w:sz="4" w:space="0" w:color="000000"/>
              <w:bottom w:val="single" w:sz="4" w:space="0" w:color="000000"/>
            </w:tcBorders>
            <w:shd w:val="clear" w:color="auto" w:fill="auto"/>
            <w:vAlign w:val="center"/>
          </w:tcPr>
          <w:p w14:paraId="3AE79C8F" w14:textId="77777777" w:rsidR="00AA1B0D" w:rsidRPr="005B62AC" w:rsidRDefault="00AA1B0D" w:rsidP="007B7598">
            <w:r w:rsidRPr="005B62AC">
              <w:t>12 kolorów w zestawie, śr. min. 3 cm</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6DE40D" w14:textId="77777777" w:rsidR="00AA1B0D" w:rsidRPr="002708DE" w:rsidRDefault="00AA1B0D" w:rsidP="007B7598">
            <w:r w:rsidRPr="002708DE">
              <w:t>25</w:t>
            </w:r>
          </w:p>
        </w:tc>
      </w:tr>
      <w:tr w:rsidR="00AA1B0D" w:rsidRPr="002708DE" w14:paraId="55E904EB"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2B183B70"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5BAD03F7" w14:textId="77777777" w:rsidR="00AA1B0D" w:rsidRPr="005B62AC" w:rsidRDefault="00AA1B0D" w:rsidP="007B7598">
            <w:pPr>
              <w:jc w:val="center"/>
            </w:pPr>
            <w:r w:rsidRPr="005B62AC">
              <w:t>Kredki pastele</w:t>
            </w:r>
          </w:p>
          <w:p w14:paraId="177DF120" w14:textId="77777777" w:rsidR="00AA1B0D" w:rsidRPr="005B62AC" w:rsidRDefault="00AA1B0D" w:rsidP="007B7598">
            <w:pPr>
              <w:jc w:val="center"/>
            </w:pPr>
            <w:r w:rsidRPr="005B62AC">
              <w:t>(zestaw)</w:t>
            </w:r>
          </w:p>
        </w:tc>
        <w:tc>
          <w:tcPr>
            <w:tcW w:w="4678" w:type="dxa"/>
            <w:tcBorders>
              <w:top w:val="single" w:sz="4" w:space="0" w:color="000000"/>
              <w:left w:val="single" w:sz="4" w:space="0" w:color="000000"/>
              <w:bottom w:val="single" w:sz="4" w:space="0" w:color="000000"/>
            </w:tcBorders>
            <w:shd w:val="clear" w:color="auto" w:fill="auto"/>
            <w:vAlign w:val="center"/>
          </w:tcPr>
          <w:p w14:paraId="55981CA9" w14:textId="77777777" w:rsidR="00AA1B0D" w:rsidRPr="005B62AC" w:rsidRDefault="00AA1B0D" w:rsidP="007B7598">
            <w:r w:rsidRPr="005B62AC">
              <w:t>Pastele olejowe z papierową obwolutą.</w:t>
            </w:r>
          </w:p>
          <w:p w14:paraId="47905689" w14:textId="77777777" w:rsidR="00AA1B0D" w:rsidRPr="005B62AC" w:rsidRDefault="00AA1B0D" w:rsidP="007B7598">
            <w:r w:rsidRPr="005B62AC">
              <w:t>48 kolorów</w:t>
            </w:r>
            <w:r w:rsidRPr="005B62AC">
              <w:br/>
              <w:t>• dł. Ok. 7 cm</w:t>
            </w:r>
            <w:r w:rsidRPr="005B62AC">
              <w:br/>
              <w:t>• śr. Ok.  1 cm</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54A921" w14:textId="77777777" w:rsidR="00AA1B0D" w:rsidRPr="002708DE" w:rsidRDefault="00AA1B0D" w:rsidP="007B7598">
            <w:r w:rsidRPr="002708DE">
              <w:t>25</w:t>
            </w:r>
          </w:p>
        </w:tc>
      </w:tr>
      <w:tr w:rsidR="00AA1B0D" w:rsidRPr="002708DE" w14:paraId="701CB218"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676E9278"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17F60367" w14:textId="77777777" w:rsidR="00AA1B0D" w:rsidRPr="005B62AC" w:rsidRDefault="00AA1B0D" w:rsidP="007B7598">
            <w:pPr>
              <w:jc w:val="center"/>
            </w:pPr>
            <w:r w:rsidRPr="005B62AC">
              <w:t>papier kolorowy</w:t>
            </w:r>
          </w:p>
        </w:tc>
        <w:tc>
          <w:tcPr>
            <w:tcW w:w="4678" w:type="dxa"/>
            <w:tcBorders>
              <w:top w:val="single" w:sz="4" w:space="0" w:color="000000"/>
              <w:left w:val="single" w:sz="4" w:space="0" w:color="000000"/>
              <w:bottom w:val="single" w:sz="4" w:space="0" w:color="000000"/>
            </w:tcBorders>
            <w:shd w:val="clear" w:color="auto" w:fill="auto"/>
            <w:vAlign w:val="center"/>
          </w:tcPr>
          <w:p w14:paraId="53ED38EB" w14:textId="77777777" w:rsidR="00AA1B0D" w:rsidRPr="005B62AC" w:rsidRDefault="00AA1B0D" w:rsidP="007B7598">
            <w:r w:rsidRPr="005B62AC">
              <w:t>• 16 arkuszy • 8 kolorów</w:t>
            </w:r>
            <w:r w:rsidRPr="005B62AC">
              <w:br/>
              <w:t xml:space="preserve">• format: A3 </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AD798B" w14:textId="77777777" w:rsidR="00AA1B0D" w:rsidRPr="002708DE" w:rsidRDefault="00AA1B0D" w:rsidP="007B7598">
            <w:r w:rsidRPr="002708DE">
              <w:t>25</w:t>
            </w:r>
          </w:p>
        </w:tc>
      </w:tr>
      <w:tr w:rsidR="00AA1B0D" w:rsidRPr="002708DE" w14:paraId="44442065"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17E93271"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6840C5EE" w14:textId="77777777" w:rsidR="00AA1B0D" w:rsidRPr="002708DE" w:rsidRDefault="00AA1B0D" w:rsidP="007B7598">
            <w:pPr>
              <w:jc w:val="center"/>
            </w:pPr>
            <w:r w:rsidRPr="002708DE">
              <w:t>lalki</w:t>
            </w:r>
          </w:p>
        </w:tc>
        <w:tc>
          <w:tcPr>
            <w:tcW w:w="4678" w:type="dxa"/>
            <w:tcBorders>
              <w:top w:val="single" w:sz="4" w:space="0" w:color="000000"/>
              <w:left w:val="single" w:sz="4" w:space="0" w:color="000000"/>
              <w:bottom w:val="single" w:sz="4" w:space="0" w:color="000000"/>
            </w:tcBorders>
            <w:shd w:val="clear" w:color="auto" w:fill="auto"/>
            <w:vAlign w:val="center"/>
          </w:tcPr>
          <w:p w14:paraId="17F63419" w14:textId="77777777" w:rsidR="00AA1B0D" w:rsidRPr="002708DE" w:rsidRDefault="00AA1B0D" w:rsidP="007B7598">
            <w:r w:rsidRPr="002708DE">
              <w:t xml:space="preserve">Lalka z miękkim, szmacianym tułowiem </w:t>
            </w:r>
            <w:r w:rsidRPr="002708DE">
              <w:br/>
              <w:t xml:space="preserve">i gumową głową, dłońmi i stopami. Posiada zdejmowane ubranko i obracaną głowę. </w:t>
            </w:r>
            <w:r w:rsidRPr="002708DE">
              <w:br/>
              <w:t xml:space="preserve">Wysokość ok. 35 cm. Każda lalka w innym ubranku i z inną fryzurą. </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39677D" w14:textId="77777777" w:rsidR="00AA1B0D" w:rsidRPr="002708DE" w:rsidRDefault="00AA1B0D" w:rsidP="007B7598">
            <w:r w:rsidRPr="002708DE">
              <w:t>3</w:t>
            </w:r>
          </w:p>
        </w:tc>
      </w:tr>
      <w:tr w:rsidR="00AA1B0D" w:rsidRPr="002708DE" w14:paraId="3F5D4F1E"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049B9172"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5F277237" w14:textId="77777777" w:rsidR="00AA1B0D" w:rsidRPr="002708DE" w:rsidRDefault="00AA1B0D" w:rsidP="007B7598">
            <w:pPr>
              <w:jc w:val="center"/>
            </w:pPr>
            <w:r w:rsidRPr="002708DE">
              <w:t>lalki</w:t>
            </w:r>
          </w:p>
        </w:tc>
        <w:tc>
          <w:tcPr>
            <w:tcW w:w="4678" w:type="dxa"/>
            <w:tcBorders>
              <w:top w:val="single" w:sz="4" w:space="0" w:color="000000"/>
              <w:left w:val="single" w:sz="4" w:space="0" w:color="000000"/>
              <w:bottom w:val="single" w:sz="4" w:space="0" w:color="000000"/>
            </w:tcBorders>
            <w:shd w:val="clear" w:color="auto" w:fill="auto"/>
            <w:vAlign w:val="center"/>
          </w:tcPr>
          <w:p w14:paraId="0755A3D7" w14:textId="77777777" w:rsidR="00AA1B0D" w:rsidRPr="002708DE" w:rsidRDefault="00AA1B0D" w:rsidP="007B7598">
            <w:r w:rsidRPr="002708DE">
              <w:t>Miękka gumowa lalka bobas ok. 45 cm w ubranku. Każda lalka w innym ubranku.</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7B2C3E" w14:textId="77777777" w:rsidR="00AA1B0D" w:rsidRPr="002708DE" w:rsidRDefault="00AA1B0D" w:rsidP="007B7598">
            <w:r w:rsidRPr="002708DE">
              <w:t>4</w:t>
            </w:r>
          </w:p>
        </w:tc>
      </w:tr>
      <w:tr w:rsidR="00AA1B0D" w:rsidRPr="002708DE" w14:paraId="5B9F56D0"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79B110D4"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18DF9A8A" w14:textId="77777777" w:rsidR="00AA1B0D" w:rsidRPr="002708DE" w:rsidRDefault="00AA1B0D" w:rsidP="007B7598">
            <w:pPr>
              <w:jc w:val="center"/>
            </w:pPr>
            <w:r w:rsidRPr="002708DE">
              <w:t>lalki</w:t>
            </w:r>
          </w:p>
        </w:tc>
        <w:tc>
          <w:tcPr>
            <w:tcW w:w="4678" w:type="dxa"/>
            <w:tcBorders>
              <w:top w:val="single" w:sz="4" w:space="0" w:color="000000"/>
              <w:left w:val="single" w:sz="4" w:space="0" w:color="000000"/>
              <w:bottom w:val="single" w:sz="4" w:space="0" w:color="000000"/>
            </w:tcBorders>
            <w:shd w:val="clear" w:color="auto" w:fill="auto"/>
            <w:vAlign w:val="center"/>
          </w:tcPr>
          <w:p w14:paraId="55386DFB" w14:textId="77777777" w:rsidR="00AA1B0D" w:rsidRPr="002708DE" w:rsidRDefault="00AA1B0D" w:rsidP="007B7598">
            <w:r w:rsidRPr="002708DE">
              <w:t>Lalka z miękkim, szmacianym tułowiem i plastikową głową, dłońmi i stopami. Posiada zdejmowane ubranko, obracaną głowę.</w:t>
            </w:r>
          </w:p>
          <w:p w14:paraId="70E02BD1" w14:textId="77777777" w:rsidR="00AA1B0D" w:rsidRPr="002708DE" w:rsidRDefault="00AA1B0D" w:rsidP="007B7598">
            <w:r w:rsidRPr="002708DE">
              <w:t xml:space="preserve">• wys. ok. 30 cm </w:t>
            </w:r>
          </w:p>
          <w:p w14:paraId="62FDF7DF" w14:textId="77777777" w:rsidR="00AA1B0D" w:rsidRPr="002708DE" w:rsidRDefault="00AA1B0D" w:rsidP="007B7598">
            <w:r w:rsidRPr="002708DE">
              <w:t>Każda lalka w innym ubranku i z inną fryzurą.</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1B0519" w14:textId="77777777" w:rsidR="00AA1B0D" w:rsidRPr="002708DE" w:rsidRDefault="00AA1B0D" w:rsidP="007B7598">
            <w:r w:rsidRPr="002708DE">
              <w:t>3</w:t>
            </w:r>
          </w:p>
        </w:tc>
      </w:tr>
      <w:tr w:rsidR="00AA1B0D" w:rsidRPr="002708DE" w14:paraId="0E45AF5A"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0AD25563"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4222790D" w14:textId="77777777" w:rsidR="00AA1B0D" w:rsidRPr="002708DE" w:rsidRDefault="00AA1B0D" w:rsidP="007B7598">
            <w:pPr>
              <w:jc w:val="center"/>
            </w:pPr>
            <w:r w:rsidRPr="002708DE">
              <w:t>Samochód wywrotka</w:t>
            </w:r>
          </w:p>
        </w:tc>
        <w:tc>
          <w:tcPr>
            <w:tcW w:w="4678" w:type="dxa"/>
            <w:tcBorders>
              <w:top w:val="single" w:sz="4" w:space="0" w:color="000000"/>
              <w:left w:val="single" w:sz="4" w:space="0" w:color="000000"/>
              <w:bottom w:val="single" w:sz="4" w:space="0" w:color="000000"/>
            </w:tcBorders>
            <w:shd w:val="clear" w:color="auto" w:fill="auto"/>
            <w:vAlign w:val="center"/>
          </w:tcPr>
          <w:p w14:paraId="3F8AC981" w14:textId="77777777" w:rsidR="00AA1B0D" w:rsidRPr="002708DE" w:rsidRDefault="00AA1B0D" w:rsidP="007B7598">
            <w:r w:rsidRPr="002708DE">
              <w:t>Wykonany z tworzywa sztucznego. Plastikowe koła. Wydaje dźwięki. Podnoszona kipa. Baterie w zestawie. Wym. ok. 30 x 14 x 17 cm</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A613547" w14:textId="77777777" w:rsidR="00AA1B0D" w:rsidRPr="002708DE" w:rsidRDefault="00AA1B0D" w:rsidP="007B7598">
            <w:r w:rsidRPr="002708DE">
              <w:t>1</w:t>
            </w:r>
          </w:p>
        </w:tc>
      </w:tr>
      <w:tr w:rsidR="00AA1B0D" w:rsidRPr="002708DE" w14:paraId="4E8B1811"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2264B8E8"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0D167261" w14:textId="77777777" w:rsidR="00AA1B0D" w:rsidRPr="002708DE" w:rsidRDefault="00AA1B0D" w:rsidP="007B7598">
            <w:pPr>
              <w:jc w:val="center"/>
            </w:pPr>
            <w:r w:rsidRPr="002708DE">
              <w:t>Samochód policja</w:t>
            </w:r>
          </w:p>
        </w:tc>
        <w:tc>
          <w:tcPr>
            <w:tcW w:w="4678" w:type="dxa"/>
            <w:tcBorders>
              <w:top w:val="single" w:sz="4" w:space="0" w:color="000000"/>
              <w:left w:val="single" w:sz="4" w:space="0" w:color="000000"/>
              <w:bottom w:val="single" w:sz="4" w:space="0" w:color="000000"/>
            </w:tcBorders>
            <w:shd w:val="clear" w:color="auto" w:fill="auto"/>
            <w:vAlign w:val="center"/>
          </w:tcPr>
          <w:p w14:paraId="312E9B67" w14:textId="77777777" w:rsidR="00AA1B0D" w:rsidRPr="002708DE" w:rsidRDefault="00AA1B0D" w:rsidP="007B7598">
            <w:r w:rsidRPr="002708DE">
              <w:t>Pojazdy z 2 figurkami w komplecie. Są wykonane z wysokiej jakości miękkiego plastiku, są wytrzymałe, a kółka wykonane z białego tworzywa są ciche i nie rysują powierzchni. Można je myć w zmywarce.</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0C7FAE" w14:textId="77777777" w:rsidR="00AA1B0D" w:rsidRPr="002708DE" w:rsidRDefault="00AA1B0D" w:rsidP="007B7598">
            <w:r w:rsidRPr="002708DE">
              <w:t>2</w:t>
            </w:r>
          </w:p>
        </w:tc>
      </w:tr>
      <w:tr w:rsidR="00AA1B0D" w:rsidRPr="002708DE" w14:paraId="2C7A33E7"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4927268E"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7DFF0261" w14:textId="77777777" w:rsidR="00AA1B0D" w:rsidRPr="002708DE" w:rsidRDefault="00AA1B0D" w:rsidP="007B7598">
            <w:pPr>
              <w:jc w:val="center"/>
            </w:pPr>
            <w:r w:rsidRPr="002708DE">
              <w:t>Samochód safari</w:t>
            </w:r>
          </w:p>
        </w:tc>
        <w:tc>
          <w:tcPr>
            <w:tcW w:w="4678" w:type="dxa"/>
            <w:tcBorders>
              <w:top w:val="single" w:sz="4" w:space="0" w:color="000000"/>
              <w:left w:val="single" w:sz="4" w:space="0" w:color="000000"/>
              <w:bottom w:val="single" w:sz="4" w:space="0" w:color="000000"/>
            </w:tcBorders>
            <w:shd w:val="clear" w:color="auto" w:fill="auto"/>
            <w:vAlign w:val="center"/>
          </w:tcPr>
          <w:p w14:paraId="3B0B398D" w14:textId="77777777" w:rsidR="00AA1B0D" w:rsidRPr="002708DE" w:rsidRDefault="00AA1B0D" w:rsidP="007B7598">
            <w:r w:rsidRPr="002708DE">
              <w:t>Samochód z tworzywa sztucznego, na plastikowych kółkach. • wym. ok. 25 x 15 x 15 cm • kierowca i 4 zwierzątka o wym. ok. 5 x 5 cm</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ABA8DF" w14:textId="77777777" w:rsidR="00AA1B0D" w:rsidRPr="002708DE" w:rsidRDefault="00AA1B0D" w:rsidP="007B7598">
            <w:r w:rsidRPr="002708DE">
              <w:t>2</w:t>
            </w:r>
          </w:p>
        </w:tc>
      </w:tr>
      <w:tr w:rsidR="00AA1B0D" w:rsidRPr="002708DE" w14:paraId="442C2AFB"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6725E3EE"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33A61873" w14:textId="77777777" w:rsidR="00AA1B0D" w:rsidRPr="002708DE" w:rsidRDefault="00AA1B0D" w:rsidP="007B7598">
            <w:pPr>
              <w:jc w:val="center"/>
            </w:pPr>
            <w:r w:rsidRPr="002708DE">
              <w:t>Wóz strażacki</w:t>
            </w:r>
          </w:p>
        </w:tc>
        <w:tc>
          <w:tcPr>
            <w:tcW w:w="4678" w:type="dxa"/>
            <w:tcBorders>
              <w:top w:val="single" w:sz="4" w:space="0" w:color="000000"/>
              <w:left w:val="single" w:sz="4" w:space="0" w:color="000000"/>
              <w:bottom w:val="single" w:sz="4" w:space="0" w:color="000000"/>
            </w:tcBorders>
            <w:shd w:val="clear" w:color="auto" w:fill="auto"/>
            <w:vAlign w:val="center"/>
          </w:tcPr>
          <w:p w14:paraId="0604B857" w14:textId="7027D90F" w:rsidR="00AA1B0D" w:rsidRPr="002708DE" w:rsidRDefault="00AA1B0D" w:rsidP="007B7598">
            <w:r w:rsidRPr="002708DE">
              <w:t>Drewniany wóz strażacki</w:t>
            </w:r>
            <w:r>
              <w:t xml:space="preserve">. </w:t>
            </w:r>
            <w:r w:rsidRPr="002708DE">
              <w:t>W zestawie rozkładana drabina i figurka strażaka. wym. ok. 20 x 11,7 x 15 cm</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209CCC" w14:textId="77777777" w:rsidR="00AA1B0D" w:rsidRPr="002708DE" w:rsidRDefault="00AA1B0D" w:rsidP="007B7598">
            <w:r w:rsidRPr="002708DE">
              <w:t>1</w:t>
            </w:r>
          </w:p>
        </w:tc>
      </w:tr>
      <w:tr w:rsidR="00AA1B0D" w:rsidRPr="002708DE" w14:paraId="121C02E1"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6D79B62C"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714EB1C3" w14:textId="77777777" w:rsidR="00AA1B0D" w:rsidRPr="002708DE" w:rsidRDefault="00AA1B0D" w:rsidP="007B7598">
            <w:pPr>
              <w:jc w:val="center"/>
            </w:pPr>
            <w:r w:rsidRPr="002708DE">
              <w:t>Samochód śmieciarka</w:t>
            </w:r>
          </w:p>
          <w:p w14:paraId="730688BD" w14:textId="77777777" w:rsidR="00AA1B0D" w:rsidRPr="002708DE" w:rsidRDefault="00AA1B0D" w:rsidP="007B7598">
            <w:pPr>
              <w:jc w:val="center"/>
              <w:rPr>
                <w:strike/>
              </w:rPr>
            </w:pPr>
          </w:p>
        </w:tc>
        <w:tc>
          <w:tcPr>
            <w:tcW w:w="4678" w:type="dxa"/>
            <w:tcBorders>
              <w:top w:val="single" w:sz="4" w:space="0" w:color="000000"/>
              <w:left w:val="single" w:sz="4" w:space="0" w:color="000000"/>
              <w:bottom w:val="single" w:sz="4" w:space="0" w:color="000000"/>
            </w:tcBorders>
            <w:shd w:val="clear" w:color="auto" w:fill="auto"/>
            <w:vAlign w:val="center"/>
          </w:tcPr>
          <w:p w14:paraId="5CB8A116" w14:textId="77777777" w:rsidR="00AA1B0D" w:rsidRPr="002708DE" w:rsidRDefault="00AA1B0D" w:rsidP="007B7598">
            <w:r w:rsidRPr="002708DE">
              <w:t>Plastikowa śmieciarka wyposażona w otwieraną i podnoszoną lawetę oraz otwierany, podnoszony i wyjmowany kosz na śmieci. • wym. ok. 43 x 18 x 22 cm.</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08AE85" w14:textId="77777777" w:rsidR="00AA1B0D" w:rsidRPr="002708DE" w:rsidRDefault="00AA1B0D" w:rsidP="007B7598">
            <w:r w:rsidRPr="002708DE">
              <w:t>1</w:t>
            </w:r>
          </w:p>
        </w:tc>
      </w:tr>
      <w:tr w:rsidR="00AA1B0D" w:rsidRPr="002708DE" w14:paraId="68461724"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57A72E0E"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439EB164" w14:textId="77777777" w:rsidR="00AA1B0D" w:rsidRPr="002708DE" w:rsidRDefault="00AA1B0D" w:rsidP="007B7598">
            <w:pPr>
              <w:jc w:val="center"/>
            </w:pPr>
            <w:r w:rsidRPr="002708DE">
              <w:t>Samochód wywrotka</w:t>
            </w:r>
          </w:p>
        </w:tc>
        <w:tc>
          <w:tcPr>
            <w:tcW w:w="4678" w:type="dxa"/>
            <w:tcBorders>
              <w:top w:val="single" w:sz="4" w:space="0" w:color="000000"/>
              <w:left w:val="single" w:sz="4" w:space="0" w:color="000000"/>
              <w:bottom w:val="single" w:sz="4" w:space="0" w:color="000000"/>
            </w:tcBorders>
            <w:shd w:val="clear" w:color="auto" w:fill="auto"/>
            <w:vAlign w:val="center"/>
          </w:tcPr>
          <w:p w14:paraId="3A082F28" w14:textId="77777777" w:rsidR="00AA1B0D" w:rsidRPr="002708DE" w:rsidRDefault="00AA1B0D" w:rsidP="007B7598">
            <w:r w:rsidRPr="002708DE">
              <w:t xml:space="preserve">Solidnie wykonany pojazd budowlany </w:t>
            </w:r>
            <w:r w:rsidRPr="002708DE">
              <w:br/>
              <w:t>z drewna i tworzywa sztucznego. Idealna zabawka dla małych budowniczych i fanów motoryzacji.</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05E599" w14:textId="77777777" w:rsidR="00AA1B0D" w:rsidRPr="002708DE" w:rsidRDefault="00AA1B0D" w:rsidP="007B7598">
            <w:r w:rsidRPr="002708DE">
              <w:t>1</w:t>
            </w:r>
          </w:p>
        </w:tc>
      </w:tr>
      <w:tr w:rsidR="00AA1B0D" w:rsidRPr="002708DE" w14:paraId="01C72860" w14:textId="77777777" w:rsidTr="00AA1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63F2A3E1"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auto"/>
            </w:tcBorders>
            <w:shd w:val="clear" w:color="auto" w:fill="auto"/>
            <w:vAlign w:val="center"/>
          </w:tcPr>
          <w:p w14:paraId="6E85ECD7" w14:textId="77777777" w:rsidR="00AA1B0D" w:rsidRPr="002708DE" w:rsidRDefault="00AA1B0D" w:rsidP="007B7598">
            <w:pPr>
              <w:jc w:val="center"/>
            </w:pPr>
            <w:r w:rsidRPr="002708DE">
              <w:t>Samochód śmieciarka</w:t>
            </w:r>
          </w:p>
        </w:tc>
        <w:tc>
          <w:tcPr>
            <w:tcW w:w="4678" w:type="dxa"/>
            <w:tcBorders>
              <w:top w:val="single" w:sz="4" w:space="0" w:color="000000"/>
              <w:left w:val="single" w:sz="4" w:space="0" w:color="000000"/>
              <w:bottom w:val="single" w:sz="4" w:space="0" w:color="auto"/>
            </w:tcBorders>
            <w:shd w:val="clear" w:color="auto" w:fill="auto"/>
            <w:vAlign w:val="center"/>
          </w:tcPr>
          <w:p w14:paraId="22DBE8D9" w14:textId="77777777" w:rsidR="00AA1B0D" w:rsidRPr="002708DE" w:rsidRDefault="00AA1B0D" w:rsidP="007B7598">
            <w:r w:rsidRPr="002708DE">
              <w:t>Materiał wykonania: plastik, dł. ok. 59 cm, w zestawie dwa pojemniki na śmieci, elementy ruchome</w:t>
            </w:r>
          </w:p>
        </w:tc>
        <w:tc>
          <w:tcPr>
            <w:tcW w:w="1134"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6980804E" w14:textId="77777777" w:rsidR="00AA1B0D" w:rsidRPr="002708DE" w:rsidRDefault="00AA1B0D" w:rsidP="007B7598">
            <w:r w:rsidRPr="002708DE">
              <w:t>1</w:t>
            </w:r>
          </w:p>
        </w:tc>
      </w:tr>
      <w:tr w:rsidR="00AA1B0D" w:rsidRPr="002708DE" w14:paraId="6C174322" w14:textId="77777777" w:rsidTr="00AA1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auto"/>
              <w:right w:val="single" w:sz="4" w:space="0" w:color="auto"/>
            </w:tcBorders>
            <w:shd w:val="clear" w:color="auto" w:fill="auto"/>
            <w:vAlign w:val="center"/>
          </w:tcPr>
          <w:p w14:paraId="50649DE7"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0A7525" w14:textId="77777777" w:rsidR="00AA1B0D" w:rsidRPr="002708DE" w:rsidRDefault="00AA1B0D" w:rsidP="007B7598">
            <w:pPr>
              <w:jc w:val="center"/>
            </w:pPr>
            <w:r w:rsidRPr="002708DE">
              <w:t>Samochód do przewożenia aut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F3CEF33" w14:textId="77777777" w:rsidR="00AA1B0D" w:rsidRPr="002708DE" w:rsidRDefault="00AA1B0D" w:rsidP="007B7598">
            <w:r w:rsidRPr="002708DE">
              <w:t>Wykonany z plastiku, długość pojazdu ok. 40 cm.</w:t>
            </w:r>
          </w:p>
          <w:p w14:paraId="2FB13A71" w14:textId="77777777" w:rsidR="00AA1B0D" w:rsidRPr="002708DE" w:rsidRDefault="00AA1B0D" w:rsidP="007B7598">
            <w:r w:rsidRPr="002708DE">
              <w:t>W zestawie 4 samochody.</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1BBC65" w14:textId="77777777" w:rsidR="00AA1B0D" w:rsidRPr="002708DE" w:rsidRDefault="00AA1B0D" w:rsidP="007B7598">
            <w:r w:rsidRPr="002708DE">
              <w:t>1</w:t>
            </w:r>
          </w:p>
        </w:tc>
      </w:tr>
      <w:tr w:rsidR="00AA1B0D" w:rsidRPr="002708DE" w14:paraId="231B4125" w14:textId="77777777" w:rsidTr="00AA1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14:paraId="53776464"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531FAE" w14:textId="77777777" w:rsidR="00AA1B0D" w:rsidRPr="005B62AC" w:rsidRDefault="00AA1B0D" w:rsidP="007B7598">
            <w:pPr>
              <w:jc w:val="center"/>
            </w:pPr>
            <w:r w:rsidRPr="005B62AC">
              <w:t>wózki dla lalek</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DF31766" w14:textId="77777777" w:rsidR="00AA1B0D" w:rsidRPr="005B62AC" w:rsidRDefault="00AA1B0D" w:rsidP="007B7598">
            <w:r w:rsidRPr="005B62AC">
              <w:t xml:space="preserve">Wózek dla lalek z wyjmowaną gondolką wykonany z dobrej jakości kolorowych materiałów. Wózek można składać, by zminimalizować jego rozmiar podczas przechowywania </w:t>
            </w:r>
          </w:p>
          <w:p w14:paraId="51D57EF1" w14:textId="77777777" w:rsidR="00AA1B0D" w:rsidRPr="005B62AC" w:rsidRDefault="00AA1B0D" w:rsidP="007B7598">
            <w:r w:rsidRPr="005B62AC">
              <w:t>• wym. Około 58 x 38 x 61 cm</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73CA0E" w14:textId="77777777" w:rsidR="00AA1B0D" w:rsidRPr="002708DE" w:rsidRDefault="00AA1B0D" w:rsidP="007B7598">
            <w:r w:rsidRPr="002708DE">
              <w:t>1</w:t>
            </w:r>
          </w:p>
        </w:tc>
      </w:tr>
      <w:tr w:rsidR="00AA1B0D" w:rsidRPr="002708DE" w14:paraId="5C39BA9D" w14:textId="77777777" w:rsidTr="00AA1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14:paraId="679EFBE9"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3300D2" w14:textId="77777777" w:rsidR="00AA1B0D" w:rsidRPr="005B62AC" w:rsidRDefault="00AA1B0D" w:rsidP="007B7598">
            <w:pPr>
              <w:jc w:val="center"/>
            </w:pPr>
            <w:r w:rsidRPr="005B62AC">
              <w:t>wózki dla lalek</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4B356B4" w14:textId="77777777" w:rsidR="00AA1B0D" w:rsidRPr="005B62AC" w:rsidRDefault="00AA1B0D" w:rsidP="007B7598">
            <w:r w:rsidRPr="005B62AC">
              <w:t>Wózek z gondolą wykonany z dobrej jakości kolorowych materiałów.</w:t>
            </w:r>
          </w:p>
          <w:p w14:paraId="3F11E5C6" w14:textId="77777777" w:rsidR="00AA1B0D" w:rsidRPr="005B62AC" w:rsidRDefault="00AA1B0D" w:rsidP="007B7598">
            <w:r w:rsidRPr="005B62AC">
              <w:t>• wym. Około 58 x 38 x 61 cm</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A8A11E" w14:textId="77777777" w:rsidR="00AA1B0D" w:rsidRPr="002708DE" w:rsidRDefault="00AA1B0D" w:rsidP="007B7598">
            <w:r w:rsidRPr="002708DE">
              <w:t>1</w:t>
            </w:r>
          </w:p>
        </w:tc>
      </w:tr>
      <w:tr w:rsidR="00AA1B0D" w:rsidRPr="002708DE" w14:paraId="46FBBFCA" w14:textId="77777777" w:rsidTr="00AA1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14:paraId="2DB8F426"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7B2ADA" w14:textId="77777777" w:rsidR="00AA1B0D" w:rsidRPr="005B62AC" w:rsidRDefault="00AA1B0D" w:rsidP="007B7598">
            <w:pPr>
              <w:jc w:val="center"/>
            </w:pPr>
            <w:r w:rsidRPr="005B62AC">
              <w:t>wózki dla lalek</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F27A6E4" w14:textId="77777777" w:rsidR="00AA1B0D" w:rsidRPr="005B62AC" w:rsidRDefault="00AA1B0D" w:rsidP="007B7598">
            <w:r w:rsidRPr="005B62AC">
              <w:t>Wózek spacerowy wykonany z dobrej jakości kolorowych materiałów.</w:t>
            </w:r>
          </w:p>
          <w:p w14:paraId="1F3A4D6D" w14:textId="77777777" w:rsidR="00AA1B0D" w:rsidRPr="005B62AC" w:rsidRDefault="00AA1B0D" w:rsidP="007B7598">
            <w:r w:rsidRPr="005B62AC">
              <w:t>• wym. Około 48 x 33 x 52,5 cm</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B904D9" w14:textId="77777777" w:rsidR="00AA1B0D" w:rsidRPr="002708DE" w:rsidRDefault="00AA1B0D" w:rsidP="007B7598">
            <w:r w:rsidRPr="002708DE">
              <w:t>2</w:t>
            </w:r>
          </w:p>
        </w:tc>
      </w:tr>
      <w:tr w:rsidR="00AA1B0D" w:rsidRPr="002708DE" w14:paraId="1085341F" w14:textId="77777777" w:rsidTr="00AA1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14:paraId="42F982BF"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19B578" w14:textId="77777777" w:rsidR="00AA1B0D" w:rsidRPr="005B62AC" w:rsidRDefault="00AA1B0D" w:rsidP="007B7598">
            <w:pPr>
              <w:jc w:val="center"/>
            </w:pPr>
            <w:r w:rsidRPr="005B62AC">
              <w:t>wózki dla lalek</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A53C5DC" w14:textId="77777777" w:rsidR="00AA1B0D" w:rsidRPr="005B62AC" w:rsidRDefault="00AA1B0D" w:rsidP="007B7598">
            <w:r w:rsidRPr="005B62AC">
              <w:t>Wózek spacerowy dla lalek, z dolnym koszem, pasami bezpieczeństwa oraz składanym daszkiem</w:t>
            </w:r>
          </w:p>
          <w:p w14:paraId="2ADA8022" w14:textId="77777777" w:rsidR="00AA1B0D" w:rsidRPr="005B62AC" w:rsidRDefault="00AA1B0D" w:rsidP="007B7598">
            <w:r w:rsidRPr="005B62AC">
              <w:t>• wym. Około 32 x 60 x 54 cm</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7271D2" w14:textId="77777777" w:rsidR="00AA1B0D" w:rsidRPr="002708DE" w:rsidRDefault="00AA1B0D" w:rsidP="007B7598">
            <w:r w:rsidRPr="002708DE">
              <w:t>1</w:t>
            </w:r>
          </w:p>
        </w:tc>
      </w:tr>
      <w:tr w:rsidR="00AA1B0D" w:rsidRPr="002708DE" w14:paraId="4ED53E42" w14:textId="77777777" w:rsidTr="00AA1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14:paraId="612D50E4"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852D8C" w14:textId="77777777" w:rsidR="00AA1B0D" w:rsidRPr="002708DE" w:rsidRDefault="00AA1B0D" w:rsidP="007B7598">
            <w:pPr>
              <w:jc w:val="center"/>
            </w:pPr>
            <w:r w:rsidRPr="002708DE">
              <w:t>układanka</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A310ADB" w14:textId="77777777" w:rsidR="00AA1B0D" w:rsidRPr="002708DE" w:rsidRDefault="00AA1B0D" w:rsidP="007B7598">
            <w:r w:rsidRPr="002708DE">
              <w:t>Układanka tematyczna dzieci z różnych stron świata • wym. planszy: ok. 28,2 x 28,2 x 1,2 cm • 24 elementów o wym. od 5,8 x 3,4 x 0,2 cm do 5,4 x 4,4 x 0,2 cm</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7A59D5" w14:textId="77777777" w:rsidR="00AA1B0D" w:rsidRPr="002708DE" w:rsidRDefault="00AA1B0D" w:rsidP="007B7598">
            <w:r w:rsidRPr="002708DE">
              <w:t>1</w:t>
            </w:r>
          </w:p>
        </w:tc>
      </w:tr>
      <w:tr w:rsidR="00AA1B0D" w:rsidRPr="002708DE" w14:paraId="6A1A10D8" w14:textId="77777777" w:rsidTr="00AA1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14:paraId="65C249CF"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967040" w14:textId="77777777" w:rsidR="00AA1B0D" w:rsidRPr="002708DE" w:rsidRDefault="00AA1B0D" w:rsidP="007B7598">
            <w:pPr>
              <w:jc w:val="center"/>
            </w:pPr>
            <w:r w:rsidRPr="002708DE">
              <w:t>układanka</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B5D3039" w14:textId="77777777" w:rsidR="00AA1B0D" w:rsidRPr="002708DE" w:rsidRDefault="00AA1B0D" w:rsidP="007B7598">
            <w:r w:rsidRPr="002708DE">
              <w:t>• drewniane pudełko o wym. ok. 30,2 x 23,1 x 3,5 cm • tablica o wym. ok. 28,3 x 21,3 x 1 cm • ok 100 magnesów. o wym. od 1,8 x 0,8 x 0,2 cm do 7,4 x 3,4 x 0,2 cm • 6 kawałków kredy o dł. Ok. 8 cm • wskaźnik z magnesem i gąbką o dł. ok. 11,5 cm</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0FE6E7" w14:textId="77777777" w:rsidR="00AA1B0D" w:rsidRPr="002708DE" w:rsidRDefault="00AA1B0D" w:rsidP="007B7598">
            <w:r w:rsidRPr="002708DE">
              <w:t>1</w:t>
            </w:r>
          </w:p>
        </w:tc>
      </w:tr>
      <w:tr w:rsidR="00AA1B0D" w:rsidRPr="002708DE" w14:paraId="6AD72EEB" w14:textId="77777777" w:rsidTr="00AA1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14:paraId="05052203"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F68403" w14:textId="77777777" w:rsidR="00AA1B0D" w:rsidRPr="002708DE" w:rsidRDefault="00AA1B0D" w:rsidP="007B7598">
            <w:pPr>
              <w:jc w:val="center"/>
            </w:pPr>
            <w:r w:rsidRPr="002708DE">
              <w:t>układanka</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C334665" w14:textId="77777777" w:rsidR="00AA1B0D" w:rsidRPr="002708DE" w:rsidRDefault="00AA1B0D" w:rsidP="007B7598">
            <w:r w:rsidRPr="002708DE">
              <w:t>Zadaniem dziecka jest dopasowanie obrazków: zwierzątka (na klocku) i jego pożywienia lub miejsca, w którym mieszka (umieszczonego na planszy). Gry uczą spostrzegawczości, poszerzają słownictwo dotyczące świata zwierząt, ćwiczą koordynację wzrokowo - ruchową.</w:t>
            </w:r>
          </w:p>
          <w:p w14:paraId="562092B1" w14:textId="77777777" w:rsidR="00AA1B0D" w:rsidRPr="002708DE" w:rsidRDefault="00AA1B0D" w:rsidP="007B7598">
            <w:r w:rsidRPr="002708DE">
              <w:t>• wym. ok. 18 x 18 cm</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A86FD6" w14:textId="77777777" w:rsidR="00AA1B0D" w:rsidRPr="002708DE" w:rsidRDefault="00AA1B0D" w:rsidP="007B7598">
            <w:r w:rsidRPr="002708DE">
              <w:t>1</w:t>
            </w:r>
          </w:p>
        </w:tc>
      </w:tr>
      <w:tr w:rsidR="00AA1B0D" w:rsidRPr="002708DE" w14:paraId="2048CA80" w14:textId="77777777" w:rsidTr="00AA1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14:paraId="5C2FE6D4"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B73DCA" w14:textId="77777777" w:rsidR="00AA1B0D" w:rsidRPr="002708DE" w:rsidRDefault="00AA1B0D" w:rsidP="007B7598">
            <w:pPr>
              <w:jc w:val="center"/>
            </w:pPr>
            <w:r w:rsidRPr="002708DE">
              <w:t>układanka</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4CA4200" w14:textId="77777777" w:rsidR="00AA1B0D" w:rsidRPr="002708DE" w:rsidRDefault="00AA1B0D" w:rsidP="007B7598">
            <w:r w:rsidRPr="002708DE">
              <w:t xml:space="preserve">Układanka tematyczna sawanna; wykonana z drewna, niezwykle trwała </w:t>
            </w:r>
            <w:r w:rsidRPr="002708DE">
              <w:br/>
              <w:t xml:space="preserve">i odporna na uszkodzenia, wyraźne kolory </w:t>
            </w:r>
            <w:r w:rsidRPr="002708DE">
              <w:br/>
              <w:t>i duże elementy sprawiają, że nawet najmłodsze dziecko z łatwością dopasuje poszczególne elementy</w:t>
            </w:r>
          </w:p>
          <w:p w14:paraId="0E52EF1E" w14:textId="77777777" w:rsidR="00AA1B0D" w:rsidRPr="002708DE" w:rsidRDefault="00AA1B0D" w:rsidP="007B7598">
            <w:r w:rsidRPr="00AA1B0D">
              <w:t xml:space="preserve">Liczba elementów </w:t>
            </w:r>
            <w:r w:rsidRPr="002708DE">
              <w:t>min. 6</w:t>
            </w:r>
          </w:p>
          <w:p w14:paraId="1EAC01C8" w14:textId="77777777" w:rsidR="00AA1B0D" w:rsidRPr="002708DE" w:rsidRDefault="00AA1B0D" w:rsidP="007B7598">
            <w:r w:rsidRPr="002708DE">
              <w:t>Wymiary: ok. 20x30 cm</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CD0BC1" w14:textId="77777777" w:rsidR="00AA1B0D" w:rsidRPr="002708DE" w:rsidRDefault="00AA1B0D" w:rsidP="007B7598">
            <w:r w:rsidRPr="002708DE">
              <w:t>1</w:t>
            </w:r>
          </w:p>
        </w:tc>
      </w:tr>
      <w:tr w:rsidR="00AA1B0D" w:rsidRPr="002708DE" w14:paraId="3BD03E36" w14:textId="77777777" w:rsidTr="00AA1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14:paraId="238D4CBF"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C5F05C" w14:textId="77777777" w:rsidR="00AA1B0D" w:rsidRPr="002708DE" w:rsidRDefault="00AA1B0D" w:rsidP="007B7598">
            <w:pPr>
              <w:jc w:val="center"/>
            </w:pPr>
            <w:r w:rsidRPr="002708DE">
              <w:t>układanka</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AA2E360" w14:textId="77777777" w:rsidR="00AA1B0D" w:rsidRPr="002708DE" w:rsidRDefault="00AA1B0D" w:rsidP="007B7598">
            <w:r w:rsidRPr="002708DE">
              <w:t>Kolorowe puzzle umożliwiają dziecku zapoznanie się z kolorami i kształtami pojazdów.</w:t>
            </w:r>
          </w:p>
          <w:p w14:paraId="25F9875C" w14:textId="77777777" w:rsidR="00AA1B0D" w:rsidRPr="002708DE" w:rsidRDefault="00AA1B0D" w:rsidP="007B7598">
            <w:r w:rsidRPr="002708DE">
              <w:t>długość: ok. 30 cm</w:t>
            </w:r>
          </w:p>
          <w:p w14:paraId="70CA91B6" w14:textId="77777777" w:rsidR="00AA1B0D" w:rsidRPr="002708DE" w:rsidRDefault="00AA1B0D" w:rsidP="007B7598">
            <w:r w:rsidRPr="002708DE">
              <w:t>wysokość: ok. 22 cm</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44E349" w14:textId="77777777" w:rsidR="00AA1B0D" w:rsidRPr="002708DE" w:rsidRDefault="00AA1B0D" w:rsidP="007B7598">
            <w:r w:rsidRPr="002708DE">
              <w:t>1</w:t>
            </w:r>
          </w:p>
        </w:tc>
      </w:tr>
      <w:tr w:rsidR="00AA1B0D" w:rsidRPr="002708DE" w14:paraId="1F9E8F2F" w14:textId="77777777" w:rsidTr="00AA1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14:paraId="3EEF7D87"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AF6AB4" w14:textId="77777777" w:rsidR="00AA1B0D" w:rsidRPr="005B140B" w:rsidRDefault="00AA1B0D" w:rsidP="007B7598">
            <w:pPr>
              <w:jc w:val="center"/>
            </w:pPr>
            <w:r w:rsidRPr="005B140B">
              <w:t>układanka</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89D39E1" w14:textId="77777777" w:rsidR="00AA1B0D" w:rsidRPr="005B140B" w:rsidRDefault="00AA1B0D" w:rsidP="007B7598">
            <w:r w:rsidRPr="005B140B">
              <w:t>Układanka-puzzle z motywami zwierzęcymi</w:t>
            </w:r>
          </w:p>
          <w:p w14:paraId="22C25950" w14:textId="77777777" w:rsidR="00AA1B0D" w:rsidRPr="005B140B" w:rsidRDefault="00AA1B0D" w:rsidP="007B7598">
            <w:r w:rsidRPr="005B140B">
              <w:t>Liczba elementów min. 9</w:t>
            </w:r>
          </w:p>
          <w:p w14:paraId="14E90D1C" w14:textId="77777777" w:rsidR="00AA1B0D" w:rsidRPr="005B140B" w:rsidRDefault="00AA1B0D" w:rsidP="007B7598">
            <w:r w:rsidRPr="005B140B">
              <w:t>Wymiary: ok. 20x30 cm</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A8A3BE" w14:textId="77777777" w:rsidR="00AA1B0D" w:rsidRPr="002708DE" w:rsidRDefault="00AA1B0D" w:rsidP="007B7598">
            <w:r w:rsidRPr="002708DE">
              <w:t>1</w:t>
            </w:r>
          </w:p>
        </w:tc>
      </w:tr>
      <w:tr w:rsidR="00AA1B0D" w:rsidRPr="002708DE" w14:paraId="5F2AC3D5" w14:textId="77777777" w:rsidTr="00AA1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14:paraId="20E7CBC7"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8152A1" w14:textId="77777777" w:rsidR="00AA1B0D" w:rsidRPr="002708DE" w:rsidRDefault="00AA1B0D" w:rsidP="007B7598">
            <w:pPr>
              <w:jc w:val="center"/>
            </w:pPr>
            <w:r w:rsidRPr="002708DE">
              <w:t>układanka</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74BD350" w14:textId="77777777" w:rsidR="00AA1B0D" w:rsidRPr="002708DE" w:rsidRDefault="00AA1B0D" w:rsidP="007B7598">
            <w:r w:rsidRPr="002708DE">
              <w:t>Drewniane 9 elementowe puzzle dla najmłodszych. Zadaniem dziecka jest dopasowanie zwierzątka do środowiska, w którym żyje</w:t>
            </w:r>
          </w:p>
          <w:p w14:paraId="72F68265" w14:textId="77777777" w:rsidR="00AA1B0D" w:rsidRPr="002708DE" w:rsidRDefault="00AA1B0D" w:rsidP="007B7598">
            <w:r w:rsidRPr="002708DE">
              <w:t>Wymiary: ok. 20x30 cm.</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F550D4" w14:textId="77777777" w:rsidR="00AA1B0D" w:rsidRPr="002708DE" w:rsidRDefault="00AA1B0D" w:rsidP="007B7598">
            <w:r w:rsidRPr="002708DE">
              <w:t>1</w:t>
            </w:r>
          </w:p>
        </w:tc>
      </w:tr>
      <w:tr w:rsidR="00AA1B0D" w:rsidRPr="002708DE" w14:paraId="5AB2B716" w14:textId="77777777" w:rsidTr="00AA1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auto"/>
              <w:left w:val="single" w:sz="4" w:space="0" w:color="000000"/>
              <w:bottom w:val="single" w:sz="4" w:space="0" w:color="000000"/>
              <w:right w:val="single" w:sz="4" w:space="0" w:color="auto"/>
            </w:tcBorders>
            <w:shd w:val="clear" w:color="auto" w:fill="auto"/>
            <w:vAlign w:val="center"/>
          </w:tcPr>
          <w:p w14:paraId="06A7B519"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DB3714" w14:textId="77777777" w:rsidR="00AA1B0D" w:rsidRPr="002708DE" w:rsidRDefault="00AA1B0D" w:rsidP="007B7598">
            <w:pPr>
              <w:jc w:val="center"/>
            </w:pPr>
            <w:r w:rsidRPr="002708DE">
              <w:t>układanka</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6DCE08A" w14:textId="77777777" w:rsidR="00AA1B0D" w:rsidRPr="002708DE" w:rsidRDefault="00AA1B0D" w:rsidP="007B7598">
            <w:r w:rsidRPr="002708DE">
              <w:t>Pociąg z klockami to drewniana zabawka, która rozwija sprawność małych rączek, koordynację wzrokowo-ruchową i wyobraźnię przestrzenną.</w:t>
            </w:r>
          </w:p>
          <w:p w14:paraId="129F0C17" w14:textId="77777777" w:rsidR="00AA1B0D" w:rsidRPr="002708DE" w:rsidRDefault="00AA1B0D" w:rsidP="007B7598">
            <w:r w:rsidRPr="002708DE">
              <w:lastRenderedPageBreak/>
              <w:t>Zestaw składa się z min. 15 elementów o różnorodnych kształtach, w tym z lokomotywy i min. dwóch wagoników.</w:t>
            </w:r>
          </w:p>
          <w:p w14:paraId="7A9F8EDE" w14:textId="77777777" w:rsidR="00AA1B0D" w:rsidRPr="002708DE" w:rsidRDefault="00AA1B0D" w:rsidP="007B7598">
            <w:r w:rsidRPr="002708DE">
              <w:t>Długość: około 40 cm.</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38C38C" w14:textId="77777777" w:rsidR="00AA1B0D" w:rsidRPr="002708DE" w:rsidRDefault="00AA1B0D" w:rsidP="007B7598">
            <w:r w:rsidRPr="002708DE">
              <w:lastRenderedPageBreak/>
              <w:t>1</w:t>
            </w:r>
          </w:p>
        </w:tc>
      </w:tr>
      <w:tr w:rsidR="00AA1B0D" w:rsidRPr="002708DE" w14:paraId="03632C68" w14:textId="77777777" w:rsidTr="00AA1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1526B00B"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auto"/>
              <w:left w:val="single" w:sz="4" w:space="0" w:color="000000"/>
              <w:bottom w:val="single" w:sz="4" w:space="0" w:color="000000"/>
            </w:tcBorders>
            <w:shd w:val="clear" w:color="auto" w:fill="auto"/>
            <w:vAlign w:val="center"/>
          </w:tcPr>
          <w:p w14:paraId="083C62CD" w14:textId="77777777" w:rsidR="00AA1B0D" w:rsidRPr="002708DE" w:rsidRDefault="00AA1B0D" w:rsidP="007B7598">
            <w:pPr>
              <w:jc w:val="center"/>
            </w:pPr>
            <w:r w:rsidRPr="002708DE">
              <w:t>układanka</w:t>
            </w:r>
          </w:p>
        </w:tc>
        <w:tc>
          <w:tcPr>
            <w:tcW w:w="4678" w:type="dxa"/>
            <w:tcBorders>
              <w:top w:val="single" w:sz="4" w:space="0" w:color="auto"/>
              <w:left w:val="single" w:sz="4" w:space="0" w:color="000000"/>
              <w:bottom w:val="single" w:sz="4" w:space="0" w:color="000000"/>
            </w:tcBorders>
            <w:shd w:val="clear" w:color="auto" w:fill="auto"/>
            <w:vAlign w:val="center"/>
          </w:tcPr>
          <w:p w14:paraId="0FA70CEC" w14:textId="77777777" w:rsidR="00AA1B0D" w:rsidRPr="002708DE" w:rsidRDefault="00AA1B0D" w:rsidP="007B7598">
            <w:r w:rsidRPr="002708DE">
              <w:t>Logiczne Wieże to drewniana zabawka, która rozwija sprawność rączek i paluszków, koordynację wzrokowo-ruchową, wyobraźnię przestrzenną dziecka oraz logiczne myślenie.</w:t>
            </w:r>
          </w:p>
          <w:p w14:paraId="16A760ED" w14:textId="77777777" w:rsidR="00AA1B0D" w:rsidRPr="002708DE" w:rsidRDefault="00AA1B0D" w:rsidP="007B7598">
            <w:r w:rsidRPr="002708DE">
              <w:t>Składa się z min. 15 geometrycznych drewnianych klocków.</w:t>
            </w:r>
          </w:p>
          <w:p w14:paraId="2E3E1780" w14:textId="77777777" w:rsidR="00AA1B0D" w:rsidRPr="002708DE" w:rsidRDefault="00AA1B0D" w:rsidP="007B7598">
            <w:r w:rsidRPr="002708DE">
              <w:t>Wysokość: około 25 cm.</w:t>
            </w:r>
          </w:p>
        </w:tc>
        <w:tc>
          <w:tcPr>
            <w:tcW w:w="1134"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1F185435" w14:textId="77777777" w:rsidR="00AA1B0D" w:rsidRPr="002708DE" w:rsidRDefault="00AA1B0D" w:rsidP="007B7598">
            <w:r w:rsidRPr="002708DE">
              <w:t>1</w:t>
            </w:r>
          </w:p>
        </w:tc>
      </w:tr>
      <w:tr w:rsidR="00AA1B0D" w:rsidRPr="002708DE" w14:paraId="4DB9BA13"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0EAB3946"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59C0DB57" w14:textId="77777777" w:rsidR="00AA1B0D" w:rsidRPr="002708DE" w:rsidRDefault="00AA1B0D" w:rsidP="007B7598">
            <w:pPr>
              <w:jc w:val="center"/>
            </w:pPr>
            <w:r w:rsidRPr="002708DE">
              <w:t>układanka</w:t>
            </w:r>
          </w:p>
        </w:tc>
        <w:tc>
          <w:tcPr>
            <w:tcW w:w="4678" w:type="dxa"/>
            <w:tcBorders>
              <w:top w:val="single" w:sz="4" w:space="0" w:color="000000"/>
              <w:left w:val="single" w:sz="4" w:space="0" w:color="000000"/>
              <w:bottom w:val="single" w:sz="4" w:space="0" w:color="000000"/>
            </w:tcBorders>
            <w:shd w:val="clear" w:color="auto" w:fill="auto"/>
            <w:vAlign w:val="center"/>
          </w:tcPr>
          <w:p w14:paraId="56AB7930" w14:textId="77777777" w:rsidR="00AA1B0D" w:rsidRPr="002708DE" w:rsidRDefault="00AA1B0D" w:rsidP="007B7598">
            <w:r w:rsidRPr="002708DE">
              <w:t>Mozaika układanka to zabawka edukacyjna, składająca się z ażurowej, tabliczki i wielu elementów zróżnicowanych kształtem i kolorem. Każdy element posiada z tyłu kołek umożliwiający wpinanie go w otwory ażurowej tabliczki.</w:t>
            </w:r>
          </w:p>
          <w:p w14:paraId="0B550573" w14:textId="77777777" w:rsidR="00AA1B0D" w:rsidRPr="002708DE" w:rsidRDefault="00AA1B0D" w:rsidP="007B7598">
            <w:r w:rsidRPr="002708DE">
              <w:t>Wymiary ok. 30x20 cm.</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BECC8A" w14:textId="77777777" w:rsidR="00AA1B0D" w:rsidRPr="002708DE" w:rsidRDefault="00AA1B0D" w:rsidP="007B7598">
            <w:r w:rsidRPr="002708DE">
              <w:t>1</w:t>
            </w:r>
          </w:p>
        </w:tc>
      </w:tr>
      <w:tr w:rsidR="00AA1B0D" w:rsidRPr="002708DE" w14:paraId="40B8B7ED"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692452FA"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31902620" w14:textId="77777777" w:rsidR="00AA1B0D" w:rsidRPr="002708DE" w:rsidRDefault="00AA1B0D" w:rsidP="007B7598">
            <w:pPr>
              <w:jc w:val="center"/>
            </w:pPr>
            <w:r w:rsidRPr="002708DE">
              <w:t>puzzle</w:t>
            </w:r>
          </w:p>
        </w:tc>
        <w:tc>
          <w:tcPr>
            <w:tcW w:w="4678" w:type="dxa"/>
            <w:tcBorders>
              <w:top w:val="single" w:sz="4" w:space="0" w:color="000000"/>
              <w:left w:val="single" w:sz="4" w:space="0" w:color="000000"/>
              <w:bottom w:val="single" w:sz="4" w:space="0" w:color="000000"/>
            </w:tcBorders>
            <w:shd w:val="clear" w:color="auto" w:fill="auto"/>
            <w:vAlign w:val="center"/>
          </w:tcPr>
          <w:p w14:paraId="02136349" w14:textId="77777777" w:rsidR="00AA1B0D" w:rsidRPr="005B62AC" w:rsidRDefault="00AA1B0D" w:rsidP="007B7598">
            <w:r w:rsidRPr="005B62AC">
              <w:t>• wykonane ze sklejki • 5 elementów • wym. Około 21 x 15 cm</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D489D6" w14:textId="77777777" w:rsidR="00AA1B0D" w:rsidRPr="002708DE" w:rsidRDefault="00AA1B0D" w:rsidP="007B7598">
            <w:r w:rsidRPr="002708DE">
              <w:t>1</w:t>
            </w:r>
          </w:p>
        </w:tc>
      </w:tr>
      <w:tr w:rsidR="00AA1B0D" w:rsidRPr="002708DE" w14:paraId="6E52BE0E"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0974E022"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63C73471" w14:textId="77777777" w:rsidR="00AA1B0D" w:rsidRPr="002708DE" w:rsidRDefault="00AA1B0D" w:rsidP="007B7598">
            <w:pPr>
              <w:jc w:val="center"/>
            </w:pPr>
            <w:r w:rsidRPr="002708DE">
              <w:t>puzzle</w:t>
            </w:r>
          </w:p>
        </w:tc>
        <w:tc>
          <w:tcPr>
            <w:tcW w:w="4678" w:type="dxa"/>
            <w:tcBorders>
              <w:top w:val="single" w:sz="4" w:space="0" w:color="000000"/>
              <w:left w:val="single" w:sz="4" w:space="0" w:color="000000"/>
              <w:bottom w:val="single" w:sz="4" w:space="0" w:color="000000"/>
            </w:tcBorders>
            <w:shd w:val="clear" w:color="auto" w:fill="auto"/>
            <w:vAlign w:val="center"/>
          </w:tcPr>
          <w:p w14:paraId="6C33C6D0" w14:textId="77777777" w:rsidR="00AA1B0D" w:rsidRPr="005B62AC" w:rsidRDefault="00AA1B0D" w:rsidP="007B7598">
            <w:r w:rsidRPr="005B62AC">
              <w:t>Puzzle składają się z czterech oddzielnych obrazków o zróżnicowanym stopniu trudności. Wymiar każdego obrazka: ok. 15x10 cm.</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5F0BC2" w14:textId="77777777" w:rsidR="00AA1B0D" w:rsidRPr="002708DE" w:rsidRDefault="00AA1B0D" w:rsidP="007B7598">
            <w:r w:rsidRPr="002708DE">
              <w:t>1</w:t>
            </w:r>
          </w:p>
        </w:tc>
      </w:tr>
      <w:tr w:rsidR="00AA1B0D" w:rsidRPr="002708DE" w14:paraId="0A9679CD"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77522235"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24F746AA" w14:textId="77777777" w:rsidR="00AA1B0D" w:rsidRPr="002708DE" w:rsidRDefault="00AA1B0D" w:rsidP="007B7598">
            <w:pPr>
              <w:jc w:val="center"/>
            </w:pPr>
            <w:r w:rsidRPr="002708DE">
              <w:t>puzzle</w:t>
            </w:r>
          </w:p>
        </w:tc>
        <w:tc>
          <w:tcPr>
            <w:tcW w:w="4678" w:type="dxa"/>
            <w:tcBorders>
              <w:top w:val="single" w:sz="4" w:space="0" w:color="000000"/>
              <w:left w:val="single" w:sz="4" w:space="0" w:color="000000"/>
              <w:bottom w:val="single" w:sz="4" w:space="0" w:color="000000"/>
            </w:tcBorders>
            <w:shd w:val="clear" w:color="auto" w:fill="auto"/>
            <w:vAlign w:val="center"/>
          </w:tcPr>
          <w:p w14:paraId="3D5EA187" w14:textId="77777777" w:rsidR="00AA1B0D" w:rsidRPr="002708DE" w:rsidRDefault="00AA1B0D" w:rsidP="007B7598">
            <w:r w:rsidRPr="002708DE">
              <w:t>Puzzle piankowe magnetyczne o motywie zoo podzielone na elementy. Wymiar: min. 20x20 cm.</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67939A" w14:textId="77777777" w:rsidR="00AA1B0D" w:rsidRPr="002708DE" w:rsidRDefault="00AA1B0D" w:rsidP="007B7598">
            <w:r w:rsidRPr="002708DE">
              <w:t>1</w:t>
            </w:r>
          </w:p>
        </w:tc>
      </w:tr>
      <w:tr w:rsidR="00AA1B0D" w:rsidRPr="002708DE" w14:paraId="7660023C"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49CB74E1"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1D4FB98D" w14:textId="77777777" w:rsidR="00AA1B0D" w:rsidRPr="002708DE" w:rsidRDefault="00AA1B0D" w:rsidP="007B7598">
            <w:pPr>
              <w:jc w:val="center"/>
            </w:pPr>
            <w:r w:rsidRPr="002708DE">
              <w:t>puzzle</w:t>
            </w:r>
          </w:p>
        </w:tc>
        <w:tc>
          <w:tcPr>
            <w:tcW w:w="4678" w:type="dxa"/>
            <w:tcBorders>
              <w:top w:val="single" w:sz="4" w:space="0" w:color="000000"/>
              <w:left w:val="single" w:sz="4" w:space="0" w:color="000000"/>
              <w:bottom w:val="single" w:sz="4" w:space="0" w:color="000000"/>
            </w:tcBorders>
            <w:shd w:val="clear" w:color="auto" w:fill="auto"/>
            <w:vAlign w:val="center"/>
          </w:tcPr>
          <w:p w14:paraId="168E1996" w14:textId="77777777" w:rsidR="00AA1B0D" w:rsidRPr="002708DE" w:rsidRDefault="00AA1B0D" w:rsidP="007B7598">
            <w:r w:rsidRPr="002708DE">
              <w:t>Puzzle piankowe magnetyczne podzielone na elementy o motywie zwierzęta na farmie. Wymiar: min. 20x20 cm.</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784E48" w14:textId="77777777" w:rsidR="00AA1B0D" w:rsidRPr="002708DE" w:rsidRDefault="00AA1B0D" w:rsidP="007B7598">
            <w:r w:rsidRPr="002708DE">
              <w:t>1</w:t>
            </w:r>
          </w:p>
        </w:tc>
      </w:tr>
      <w:tr w:rsidR="00AA1B0D" w:rsidRPr="002708DE" w14:paraId="361069CA"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5C42AF15"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05439911" w14:textId="77777777" w:rsidR="00AA1B0D" w:rsidRPr="002708DE" w:rsidRDefault="00AA1B0D" w:rsidP="007B7598">
            <w:pPr>
              <w:jc w:val="center"/>
            </w:pPr>
            <w:r w:rsidRPr="002708DE">
              <w:t>puzzle</w:t>
            </w:r>
          </w:p>
        </w:tc>
        <w:tc>
          <w:tcPr>
            <w:tcW w:w="4678" w:type="dxa"/>
            <w:tcBorders>
              <w:top w:val="single" w:sz="4" w:space="0" w:color="000000"/>
              <w:left w:val="single" w:sz="4" w:space="0" w:color="000000"/>
              <w:bottom w:val="single" w:sz="4" w:space="0" w:color="000000"/>
            </w:tcBorders>
            <w:shd w:val="clear" w:color="auto" w:fill="auto"/>
            <w:vAlign w:val="center"/>
          </w:tcPr>
          <w:p w14:paraId="0D53CBE3" w14:textId="77777777" w:rsidR="00AA1B0D" w:rsidRPr="002708DE" w:rsidRDefault="00AA1B0D" w:rsidP="007B7598">
            <w:r w:rsidRPr="002708DE">
              <w:t>Puzzle piankowe magnetyczne podzielone na elementy o motywie piratów. Wymiar: min. 20x20 cm.</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C18B78" w14:textId="77777777" w:rsidR="00AA1B0D" w:rsidRPr="002708DE" w:rsidRDefault="00AA1B0D" w:rsidP="007B7598">
            <w:r w:rsidRPr="002708DE">
              <w:t>1</w:t>
            </w:r>
          </w:p>
        </w:tc>
      </w:tr>
      <w:tr w:rsidR="00AA1B0D" w:rsidRPr="002708DE" w14:paraId="14C6201B"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2EB73324"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4531ADDD" w14:textId="77777777" w:rsidR="00AA1B0D" w:rsidRPr="002708DE" w:rsidRDefault="00AA1B0D" w:rsidP="007B7598">
            <w:pPr>
              <w:jc w:val="center"/>
            </w:pPr>
            <w:r w:rsidRPr="002708DE">
              <w:t>puzzle</w:t>
            </w:r>
          </w:p>
        </w:tc>
        <w:tc>
          <w:tcPr>
            <w:tcW w:w="4678" w:type="dxa"/>
            <w:tcBorders>
              <w:top w:val="single" w:sz="4" w:space="0" w:color="000000"/>
              <w:left w:val="single" w:sz="4" w:space="0" w:color="000000"/>
              <w:bottom w:val="single" w:sz="4" w:space="0" w:color="000000"/>
            </w:tcBorders>
            <w:shd w:val="clear" w:color="auto" w:fill="auto"/>
            <w:vAlign w:val="center"/>
          </w:tcPr>
          <w:p w14:paraId="1DE7E38F" w14:textId="77777777" w:rsidR="00AA1B0D" w:rsidRPr="002708DE" w:rsidRDefault="00AA1B0D" w:rsidP="007B7598">
            <w:r w:rsidRPr="002708DE">
              <w:t xml:space="preserve">Tablica posiada 9 otwieranych okienek, pod którymi kryją się drewniane magnesy o różnych kształtach. Zadaniem dziecka jest umieszczenie </w:t>
            </w:r>
            <w:proofErr w:type="spellStart"/>
            <w:r w:rsidRPr="002708DE">
              <w:t>puzzla</w:t>
            </w:r>
            <w:proofErr w:type="spellEnd"/>
            <w:r w:rsidRPr="002708DE">
              <w:t xml:space="preserve"> w odpowiednim okienku. Zabawa uczy poznawania nazw zwierząt, wydawanych przez nie dźwięków, doskonale rozwija pamięć i zdolności motoryczne.</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11AA7B" w14:textId="77777777" w:rsidR="00AA1B0D" w:rsidRPr="002708DE" w:rsidRDefault="00AA1B0D" w:rsidP="007B7598">
            <w:r w:rsidRPr="002708DE">
              <w:t>1</w:t>
            </w:r>
          </w:p>
        </w:tc>
      </w:tr>
      <w:tr w:rsidR="00AA1B0D" w:rsidRPr="002708DE" w14:paraId="6290F878"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0FCA631C"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6248DE98" w14:textId="77777777" w:rsidR="00AA1B0D" w:rsidRPr="002708DE" w:rsidRDefault="00AA1B0D" w:rsidP="007B7598">
            <w:pPr>
              <w:jc w:val="center"/>
            </w:pPr>
            <w:r w:rsidRPr="002708DE">
              <w:t>puzzle</w:t>
            </w:r>
          </w:p>
        </w:tc>
        <w:tc>
          <w:tcPr>
            <w:tcW w:w="4678" w:type="dxa"/>
            <w:tcBorders>
              <w:top w:val="single" w:sz="4" w:space="0" w:color="000000"/>
              <w:left w:val="single" w:sz="4" w:space="0" w:color="000000"/>
              <w:bottom w:val="single" w:sz="4" w:space="0" w:color="000000"/>
            </w:tcBorders>
            <w:shd w:val="clear" w:color="auto" w:fill="auto"/>
            <w:vAlign w:val="center"/>
          </w:tcPr>
          <w:p w14:paraId="20905A9E" w14:textId="77777777" w:rsidR="00AA1B0D" w:rsidRPr="002708DE" w:rsidRDefault="00AA1B0D" w:rsidP="007B7598">
            <w:r w:rsidRPr="002708DE">
              <w:t>Zadaniem dziecka jest odpowiednie dopasowanie zwierzątka do jego domu.</w:t>
            </w:r>
          </w:p>
          <w:p w14:paraId="5CF11A5E" w14:textId="77777777" w:rsidR="00AA1B0D" w:rsidRPr="002708DE" w:rsidRDefault="00AA1B0D" w:rsidP="007B7598">
            <w:r w:rsidRPr="002708DE">
              <w:t>• dla dzieci od 3 roku życia</w:t>
            </w:r>
          </w:p>
          <w:p w14:paraId="288D601E" w14:textId="77777777" w:rsidR="00AA1B0D" w:rsidRPr="002708DE" w:rsidRDefault="00AA1B0D" w:rsidP="007B7598">
            <w:r w:rsidRPr="002708DE">
              <w:t>• w zestawie znajduje się minimum 20 magnesów</w:t>
            </w:r>
          </w:p>
          <w:p w14:paraId="52AD1BD0" w14:textId="77777777" w:rsidR="00AA1B0D" w:rsidRPr="002708DE" w:rsidRDefault="00AA1B0D" w:rsidP="007B7598">
            <w:r w:rsidRPr="002708DE">
              <w:t>Wymiary opakowania: ok. 18 x 10 cm</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10EE40" w14:textId="77777777" w:rsidR="00AA1B0D" w:rsidRPr="002708DE" w:rsidRDefault="00AA1B0D" w:rsidP="007B7598">
            <w:r w:rsidRPr="002708DE">
              <w:t>1</w:t>
            </w:r>
          </w:p>
        </w:tc>
      </w:tr>
      <w:tr w:rsidR="00AA1B0D" w:rsidRPr="002708DE" w14:paraId="7ACBE0FA"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6E991105"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012EEF92" w14:textId="77777777" w:rsidR="00AA1B0D" w:rsidRPr="005B62AC" w:rsidRDefault="00AA1B0D" w:rsidP="007B7598">
            <w:pPr>
              <w:jc w:val="center"/>
            </w:pPr>
            <w:r w:rsidRPr="005B62AC">
              <w:t>puzzle</w:t>
            </w:r>
          </w:p>
        </w:tc>
        <w:tc>
          <w:tcPr>
            <w:tcW w:w="4678" w:type="dxa"/>
            <w:tcBorders>
              <w:top w:val="single" w:sz="4" w:space="0" w:color="000000"/>
              <w:left w:val="single" w:sz="4" w:space="0" w:color="000000"/>
              <w:bottom w:val="single" w:sz="4" w:space="0" w:color="000000"/>
            </w:tcBorders>
            <w:shd w:val="clear" w:color="auto" w:fill="auto"/>
            <w:vAlign w:val="center"/>
          </w:tcPr>
          <w:p w14:paraId="00A9662C" w14:textId="77777777" w:rsidR="00AA1B0D" w:rsidRPr="005B62AC" w:rsidRDefault="00AA1B0D" w:rsidP="007B7598">
            <w:r w:rsidRPr="005B62AC">
              <w:t xml:space="preserve">Trzyelementowe puzzle dla najmłodszych dzieci wykonane z grubej tektury, rozwijające logiczne myślenie, spostrzegawczość oraz koordynację oko-ręka. </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C146F3" w14:textId="77777777" w:rsidR="00AA1B0D" w:rsidRPr="002708DE" w:rsidRDefault="00AA1B0D" w:rsidP="007B7598">
            <w:r w:rsidRPr="002708DE">
              <w:t>1</w:t>
            </w:r>
          </w:p>
        </w:tc>
      </w:tr>
      <w:tr w:rsidR="00AA1B0D" w:rsidRPr="002708DE" w14:paraId="32B75A89"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7A82E2B5"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0A403EC1" w14:textId="77777777" w:rsidR="00AA1B0D" w:rsidRPr="005B62AC" w:rsidRDefault="00AA1B0D" w:rsidP="007B7598">
            <w:pPr>
              <w:jc w:val="center"/>
            </w:pPr>
            <w:r w:rsidRPr="005B62AC">
              <w:t>puzzle</w:t>
            </w:r>
          </w:p>
        </w:tc>
        <w:tc>
          <w:tcPr>
            <w:tcW w:w="4678" w:type="dxa"/>
            <w:tcBorders>
              <w:top w:val="single" w:sz="4" w:space="0" w:color="000000"/>
              <w:left w:val="single" w:sz="4" w:space="0" w:color="000000"/>
              <w:bottom w:val="single" w:sz="4" w:space="0" w:color="000000"/>
            </w:tcBorders>
            <w:shd w:val="clear" w:color="auto" w:fill="auto"/>
            <w:vAlign w:val="center"/>
          </w:tcPr>
          <w:p w14:paraId="5DB43579" w14:textId="77777777" w:rsidR="00AA1B0D" w:rsidRPr="005B62AC" w:rsidRDefault="00AA1B0D" w:rsidP="007B7598">
            <w:r w:rsidRPr="005B62AC">
              <w:t>Trzyelementowe puzzle dla najmłodszych dzieci wykonane z grubej tektury rozwijające spostrzegawczość i motorykę, umożliwiające dzieciom poznawanie nazw kolorów w języku angielskim.</w:t>
            </w:r>
          </w:p>
          <w:p w14:paraId="6574481C" w14:textId="77777777" w:rsidR="00AA1B0D" w:rsidRPr="005B62AC" w:rsidRDefault="00AA1B0D" w:rsidP="007B7598">
            <w:r w:rsidRPr="005B62AC">
              <w:t>Każdy z zestawów trzech elementów składa się z części z angielskim słówkiem - nazwą barwy oraz dwóch puzzli przedstawiających obiekty w danym kolorze.</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FF3C41" w14:textId="77777777" w:rsidR="00AA1B0D" w:rsidRPr="002708DE" w:rsidRDefault="00AA1B0D" w:rsidP="007B7598">
            <w:r w:rsidRPr="002708DE">
              <w:t>1</w:t>
            </w:r>
          </w:p>
        </w:tc>
      </w:tr>
      <w:tr w:rsidR="00AA1B0D" w:rsidRPr="002708DE" w14:paraId="5A86B7BE"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3F191A34"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410F0DF7" w14:textId="77777777" w:rsidR="00AA1B0D" w:rsidRPr="002708DE" w:rsidRDefault="00AA1B0D" w:rsidP="007B7598">
            <w:pPr>
              <w:jc w:val="center"/>
            </w:pPr>
            <w:r w:rsidRPr="002708DE">
              <w:t>puzzle</w:t>
            </w:r>
          </w:p>
        </w:tc>
        <w:tc>
          <w:tcPr>
            <w:tcW w:w="4678" w:type="dxa"/>
            <w:tcBorders>
              <w:top w:val="single" w:sz="4" w:space="0" w:color="000000"/>
              <w:left w:val="single" w:sz="4" w:space="0" w:color="000000"/>
              <w:bottom w:val="single" w:sz="4" w:space="0" w:color="000000"/>
            </w:tcBorders>
            <w:shd w:val="clear" w:color="auto" w:fill="auto"/>
            <w:vAlign w:val="center"/>
          </w:tcPr>
          <w:p w14:paraId="799784BC" w14:textId="77777777" w:rsidR="00AA1B0D" w:rsidRPr="002708DE" w:rsidRDefault="00AA1B0D" w:rsidP="007B7598">
            <w:r w:rsidRPr="002708DE">
              <w:t>W zestawie znajdziemy 6 dwuelementowych układanek, którymi z powodzeniem można bawić się z niespełna dwuletnimi maluchami. Puzzle do pary. Pojazdy to świetny</w:t>
            </w:r>
            <w:r>
              <w:t xml:space="preserve"> pomysł na pierwsze puzzle dla dziecka.</w:t>
            </w:r>
          </w:p>
          <w:p w14:paraId="44CC0F7E" w14:textId="77777777" w:rsidR="00AA1B0D" w:rsidRPr="002708DE" w:rsidRDefault="00AA1B0D" w:rsidP="007B7598">
            <w:r w:rsidRPr="002708DE">
              <w:t xml:space="preserve">• wspomagają umiejętność logicznego </w:t>
            </w:r>
          </w:p>
          <w:p w14:paraId="637B1D87" w14:textId="77777777" w:rsidR="00AA1B0D" w:rsidRPr="002708DE" w:rsidRDefault="00AA1B0D" w:rsidP="007B7598">
            <w:r w:rsidRPr="002708DE">
              <w:t>• myślenia i kojarzenia</w:t>
            </w:r>
          </w:p>
          <w:p w14:paraId="0528AC32" w14:textId="77777777" w:rsidR="00AA1B0D" w:rsidRPr="002708DE" w:rsidRDefault="00AA1B0D" w:rsidP="007B7598">
            <w:r w:rsidRPr="002708DE">
              <w:t>• rozwijają spostrzegawczość i koncentrację</w:t>
            </w:r>
          </w:p>
          <w:p w14:paraId="0462C013" w14:textId="77777777" w:rsidR="00AA1B0D" w:rsidRPr="002708DE" w:rsidRDefault="00AA1B0D" w:rsidP="007B7598">
            <w:r w:rsidRPr="002708DE">
              <w:t>• poprawiają zdolności manualne</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6F5E6F" w14:textId="77777777" w:rsidR="00AA1B0D" w:rsidRPr="002708DE" w:rsidRDefault="00AA1B0D" w:rsidP="007B7598">
            <w:r w:rsidRPr="002708DE">
              <w:t>1</w:t>
            </w:r>
          </w:p>
        </w:tc>
      </w:tr>
      <w:tr w:rsidR="00AA1B0D" w:rsidRPr="002708DE" w14:paraId="4EF49CD5"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7D43D1AE"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2DD0025D" w14:textId="77777777" w:rsidR="00AA1B0D" w:rsidRPr="002708DE" w:rsidRDefault="00AA1B0D" w:rsidP="007B7598">
            <w:pPr>
              <w:jc w:val="center"/>
            </w:pPr>
            <w:r w:rsidRPr="002708DE">
              <w:t>farma</w:t>
            </w:r>
          </w:p>
        </w:tc>
        <w:tc>
          <w:tcPr>
            <w:tcW w:w="4678" w:type="dxa"/>
            <w:tcBorders>
              <w:top w:val="single" w:sz="4" w:space="0" w:color="000000"/>
              <w:left w:val="single" w:sz="4" w:space="0" w:color="000000"/>
              <w:bottom w:val="single" w:sz="4" w:space="0" w:color="000000"/>
            </w:tcBorders>
            <w:shd w:val="clear" w:color="auto" w:fill="auto"/>
            <w:vAlign w:val="center"/>
          </w:tcPr>
          <w:p w14:paraId="1FF770E5" w14:textId="77777777" w:rsidR="00AA1B0D" w:rsidRPr="002708DE" w:rsidRDefault="00AA1B0D" w:rsidP="007B7598">
            <w:r w:rsidRPr="002708DE">
              <w:t>Zestaw drewnianych, kolorowych klocków do zabaw rozwijających wyobraźnię. • wym. 22 x 10 x 17 cm • min. 16 elementów</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B2C320" w14:textId="77777777" w:rsidR="00AA1B0D" w:rsidRPr="002708DE" w:rsidRDefault="00AA1B0D" w:rsidP="007B7598">
            <w:r w:rsidRPr="002708DE">
              <w:t>1</w:t>
            </w:r>
          </w:p>
        </w:tc>
      </w:tr>
      <w:tr w:rsidR="00AA1B0D" w:rsidRPr="002708DE" w14:paraId="00116581"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19317B1C"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1A4CB1F2" w14:textId="77777777" w:rsidR="00AA1B0D" w:rsidRPr="002708DE" w:rsidRDefault="00AA1B0D" w:rsidP="007B7598">
            <w:pPr>
              <w:jc w:val="center"/>
            </w:pPr>
            <w:r w:rsidRPr="002708DE">
              <w:t>zestaw płyt</w:t>
            </w:r>
          </w:p>
        </w:tc>
        <w:tc>
          <w:tcPr>
            <w:tcW w:w="4678" w:type="dxa"/>
            <w:tcBorders>
              <w:top w:val="single" w:sz="4" w:space="0" w:color="000000"/>
              <w:left w:val="single" w:sz="4" w:space="0" w:color="000000"/>
              <w:bottom w:val="single" w:sz="4" w:space="0" w:color="000000"/>
            </w:tcBorders>
            <w:shd w:val="clear" w:color="auto" w:fill="auto"/>
            <w:vAlign w:val="center"/>
          </w:tcPr>
          <w:p w14:paraId="0B53636A" w14:textId="77777777" w:rsidR="00AA1B0D" w:rsidRPr="002708DE" w:rsidRDefault="00AA1B0D" w:rsidP="007B7598">
            <w:r w:rsidRPr="002708DE">
              <w:t>zestaw 4 płyt do śpiewania</w:t>
            </w:r>
          </w:p>
          <w:p w14:paraId="19198C76" w14:textId="77777777" w:rsidR="00AA1B0D" w:rsidRPr="002708DE" w:rsidRDefault="00AA1B0D" w:rsidP="007B7598">
            <w:r w:rsidRPr="002708DE">
              <w:t>Na 4 płytach CD znajdują się 82 pląsy i piosenki. Każdy utwór nagrany został w dwóch wersjach: wokalno-instrumentalnej oraz instrumentalnej.</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2E5221" w14:textId="77777777" w:rsidR="00AA1B0D" w:rsidRPr="002708DE" w:rsidRDefault="00AA1B0D" w:rsidP="007B7598">
            <w:r w:rsidRPr="002708DE">
              <w:t>2</w:t>
            </w:r>
          </w:p>
        </w:tc>
      </w:tr>
      <w:tr w:rsidR="00AA1B0D" w:rsidRPr="002708DE" w14:paraId="7E2EEF95"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366FAB1B"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7503E8D9" w14:textId="77777777" w:rsidR="00AA1B0D" w:rsidRPr="002708DE" w:rsidRDefault="00AA1B0D" w:rsidP="007B7598">
            <w:pPr>
              <w:jc w:val="center"/>
            </w:pPr>
            <w:r w:rsidRPr="002708DE">
              <w:t>garaż poziomowy</w:t>
            </w:r>
          </w:p>
        </w:tc>
        <w:tc>
          <w:tcPr>
            <w:tcW w:w="4678" w:type="dxa"/>
            <w:tcBorders>
              <w:top w:val="single" w:sz="4" w:space="0" w:color="000000"/>
              <w:left w:val="single" w:sz="4" w:space="0" w:color="000000"/>
              <w:bottom w:val="single" w:sz="4" w:space="0" w:color="000000"/>
            </w:tcBorders>
            <w:shd w:val="clear" w:color="auto" w:fill="auto"/>
            <w:vAlign w:val="center"/>
          </w:tcPr>
          <w:p w14:paraId="3208C398" w14:textId="77777777" w:rsidR="00AA1B0D" w:rsidRPr="002708DE" w:rsidRDefault="00AA1B0D" w:rsidP="007B7598">
            <w:r w:rsidRPr="002708DE">
              <w:t xml:space="preserve">3-poziomowy garaż z tworzywa sztucznego, z windą oraz myjnią, 2 autka, stacja benzynowa, stanowisko </w:t>
            </w:r>
            <w:r w:rsidRPr="002708DE">
              <w:lastRenderedPageBreak/>
              <w:t>diagnostyczne oraz 3 metry drogi</w:t>
            </w:r>
            <w:r w:rsidRPr="002708DE">
              <w:br/>
              <w:t>• wym. 80 x 90 x 36 cm</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447450" w14:textId="77777777" w:rsidR="00AA1B0D" w:rsidRPr="002708DE" w:rsidRDefault="00AA1B0D" w:rsidP="007B7598">
            <w:r w:rsidRPr="002708DE">
              <w:lastRenderedPageBreak/>
              <w:t>1</w:t>
            </w:r>
          </w:p>
        </w:tc>
      </w:tr>
      <w:tr w:rsidR="00AA1B0D" w:rsidRPr="002708DE" w14:paraId="2E18BA31"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69AA351E"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41C4A1D4" w14:textId="77777777" w:rsidR="00AA1B0D" w:rsidRPr="002708DE" w:rsidRDefault="00AA1B0D" w:rsidP="007B7598">
            <w:pPr>
              <w:jc w:val="center"/>
            </w:pPr>
            <w:r w:rsidRPr="002708DE">
              <w:t>domek dla lalek</w:t>
            </w:r>
          </w:p>
        </w:tc>
        <w:tc>
          <w:tcPr>
            <w:tcW w:w="4678" w:type="dxa"/>
            <w:tcBorders>
              <w:top w:val="single" w:sz="4" w:space="0" w:color="000000"/>
              <w:left w:val="single" w:sz="4" w:space="0" w:color="000000"/>
              <w:bottom w:val="single" w:sz="4" w:space="0" w:color="000000"/>
            </w:tcBorders>
            <w:shd w:val="clear" w:color="auto" w:fill="auto"/>
            <w:vAlign w:val="center"/>
          </w:tcPr>
          <w:p w14:paraId="2F812B5E" w14:textId="77777777" w:rsidR="00AA1B0D" w:rsidRPr="002708DE" w:rsidRDefault="00AA1B0D" w:rsidP="007B7598">
            <w:r w:rsidRPr="002708DE">
              <w:t>liczba elementów: 1 domek + min. 10 akcesoriów (np. krzesełka, stoliki, kubeczki, talerzyki itp.)</w:t>
            </w:r>
            <w:r w:rsidRPr="002708DE">
              <w:br/>
              <w:t>materiał: drewno, tkanina</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697777" w14:textId="77777777" w:rsidR="00AA1B0D" w:rsidRPr="002708DE" w:rsidRDefault="00AA1B0D" w:rsidP="007B7598">
            <w:r w:rsidRPr="002708DE">
              <w:t>1</w:t>
            </w:r>
          </w:p>
        </w:tc>
      </w:tr>
      <w:tr w:rsidR="00AA1B0D" w:rsidRPr="002708DE" w14:paraId="494CDE74"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05ABB8DB"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27DF4EE0" w14:textId="77777777" w:rsidR="00AA1B0D" w:rsidRPr="002708DE" w:rsidRDefault="00AA1B0D" w:rsidP="007B7598">
            <w:pPr>
              <w:jc w:val="center"/>
            </w:pPr>
            <w:r w:rsidRPr="002708DE">
              <w:t>zestaw instrumentów</w:t>
            </w:r>
          </w:p>
        </w:tc>
        <w:tc>
          <w:tcPr>
            <w:tcW w:w="4678" w:type="dxa"/>
            <w:tcBorders>
              <w:top w:val="single" w:sz="4" w:space="0" w:color="000000"/>
              <w:left w:val="single" w:sz="4" w:space="0" w:color="000000"/>
              <w:bottom w:val="single" w:sz="4" w:space="0" w:color="000000"/>
            </w:tcBorders>
            <w:shd w:val="clear" w:color="auto" w:fill="auto"/>
            <w:vAlign w:val="center"/>
          </w:tcPr>
          <w:p w14:paraId="3CE1AC62" w14:textId="77777777" w:rsidR="00AA1B0D" w:rsidRPr="00355E3B" w:rsidRDefault="00AA1B0D" w:rsidP="007B7598">
            <w:r w:rsidRPr="00355E3B">
              <w:t xml:space="preserve">• 6 instrumentów: - drewniane guiro, dł. 14 cm - dzwoneczki na rękę, 2 szt. - bębenek, śr. ok. 15 cm - drewniane marakasy, 2 szt. - cymbałki z pałeczkami, wym. ok. 27 x 3,5 cm - </w:t>
            </w:r>
            <w:proofErr w:type="spellStart"/>
            <w:r w:rsidRPr="00355E3B">
              <w:t>klawesy</w:t>
            </w:r>
            <w:proofErr w:type="spellEnd"/>
            <w:r w:rsidRPr="00355E3B">
              <w:t>, dł. ok. 14 cm</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9F109B" w14:textId="77777777" w:rsidR="00AA1B0D" w:rsidRPr="002708DE" w:rsidRDefault="00AA1B0D" w:rsidP="007B7598">
            <w:r w:rsidRPr="002708DE">
              <w:t>2</w:t>
            </w:r>
          </w:p>
        </w:tc>
      </w:tr>
      <w:tr w:rsidR="00AA1B0D" w:rsidRPr="002708DE" w14:paraId="6A8F374B"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24FEE14F"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61164D05" w14:textId="77777777" w:rsidR="00AA1B0D" w:rsidRPr="002708DE" w:rsidRDefault="00AA1B0D" w:rsidP="007B7598">
            <w:pPr>
              <w:jc w:val="center"/>
            </w:pPr>
            <w:r w:rsidRPr="002708DE">
              <w:t>klocki</w:t>
            </w:r>
          </w:p>
        </w:tc>
        <w:tc>
          <w:tcPr>
            <w:tcW w:w="4678" w:type="dxa"/>
            <w:tcBorders>
              <w:top w:val="single" w:sz="4" w:space="0" w:color="000000"/>
              <w:left w:val="single" w:sz="4" w:space="0" w:color="000000"/>
              <w:bottom w:val="single" w:sz="4" w:space="0" w:color="000000"/>
            </w:tcBorders>
            <w:shd w:val="clear" w:color="auto" w:fill="auto"/>
            <w:vAlign w:val="center"/>
          </w:tcPr>
          <w:p w14:paraId="2F9590EF" w14:textId="77777777" w:rsidR="00AA1B0D" w:rsidRPr="00355E3B" w:rsidRDefault="00AA1B0D" w:rsidP="007B7598">
            <w:r w:rsidRPr="00355E3B">
              <w:t>Pudełko z klockami plastikowymi zawierające około 100 elementów. Zestaw zawiera diabelski młyn, karuzelę, lodziarnię oraz pociąg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E5EBAE" w14:textId="77777777" w:rsidR="00AA1B0D" w:rsidRPr="002708DE" w:rsidRDefault="00AA1B0D" w:rsidP="007B7598">
            <w:r w:rsidRPr="002708DE">
              <w:t>1</w:t>
            </w:r>
          </w:p>
        </w:tc>
      </w:tr>
      <w:tr w:rsidR="00AA1B0D" w:rsidRPr="002708DE" w14:paraId="671163D3"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13492439"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77FF485D" w14:textId="77777777" w:rsidR="00AA1B0D" w:rsidRPr="002708DE" w:rsidRDefault="00AA1B0D" w:rsidP="007B7598">
            <w:pPr>
              <w:jc w:val="center"/>
            </w:pPr>
            <w:r w:rsidRPr="002708DE">
              <w:t>klocki</w:t>
            </w:r>
          </w:p>
        </w:tc>
        <w:tc>
          <w:tcPr>
            <w:tcW w:w="4678" w:type="dxa"/>
            <w:tcBorders>
              <w:top w:val="single" w:sz="4" w:space="0" w:color="000000"/>
              <w:left w:val="single" w:sz="4" w:space="0" w:color="000000"/>
              <w:bottom w:val="single" w:sz="4" w:space="0" w:color="000000"/>
            </w:tcBorders>
            <w:shd w:val="clear" w:color="auto" w:fill="auto"/>
            <w:vAlign w:val="center"/>
          </w:tcPr>
          <w:p w14:paraId="178817B1" w14:textId="77777777" w:rsidR="00AA1B0D" w:rsidRPr="00355E3B" w:rsidRDefault="00AA1B0D" w:rsidP="007B7598">
            <w:r w:rsidRPr="00355E3B">
              <w:t xml:space="preserve">Pudełko z klockami plastikowymi zawierające około 85 elementów. W kolekcji: samochodzik, okna, kwiaty, balony, prezenty, tort i klocki z cyframi. </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01972C" w14:textId="77777777" w:rsidR="00AA1B0D" w:rsidRPr="002708DE" w:rsidRDefault="00AA1B0D" w:rsidP="007B7598">
            <w:r w:rsidRPr="002708DE">
              <w:t>1</w:t>
            </w:r>
          </w:p>
        </w:tc>
      </w:tr>
      <w:tr w:rsidR="00AA1B0D" w:rsidRPr="002708DE" w14:paraId="40C71AF3"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212F84A0"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36FFA1FA" w14:textId="77777777" w:rsidR="00AA1B0D" w:rsidRPr="002708DE" w:rsidRDefault="00AA1B0D" w:rsidP="007B7598">
            <w:pPr>
              <w:jc w:val="center"/>
            </w:pPr>
            <w:r w:rsidRPr="002708DE">
              <w:t>kącik majsterkowicza</w:t>
            </w:r>
          </w:p>
        </w:tc>
        <w:tc>
          <w:tcPr>
            <w:tcW w:w="4678" w:type="dxa"/>
            <w:tcBorders>
              <w:top w:val="single" w:sz="4" w:space="0" w:color="000000"/>
              <w:left w:val="single" w:sz="4" w:space="0" w:color="000000"/>
              <w:bottom w:val="single" w:sz="4" w:space="0" w:color="000000"/>
            </w:tcBorders>
            <w:shd w:val="clear" w:color="auto" w:fill="auto"/>
            <w:vAlign w:val="center"/>
          </w:tcPr>
          <w:p w14:paraId="07F5C1F9" w14:textId="77777777" w:rsidR="00AA1B0D" w:rsidRPr="00355E3B" w:rsidRDefault="00AA1B0D" w:rsidP="007B7598">
            <w:r w:rsidRPr="00355E3B">
              <w:t xml:space="preserve">Drewniany, w pełni wyposażony wózek-warsztat zawierający min. 20 drewnianych elementów, np. </w:t>
            </w:r>
            <w:r w:rsidRPr="00355E3B">
              <w:rPr>
                <w:bCs/>
              </w:rPr>
              <w:t>klucze, śrubokręt, młotek, piła, wkrętarka, śrubki itp</w:t>
            </w:r>
            <w:r w:rsidRPr="00355E3B">
              <w:rPr>
                <w:b/>
                <w:bCs/>
              </w:rPr>
              <w:t xml:space="preserve">. </w:t>
            </w:r>
          </w:p>
          <w:p w14:paraId="7A1F323D" w14:textId="77777777" w:rsidR="00AA1B0D" w:rsidRPr="00355E3B" w:rsidRDefault="00AA1B0D" w:rsidP="007B7598">
            <w:r w:rsidRPr="00355E3B">
              <w:t>Zabawka wspomaga rozwój dziecka na wielu płaszczyznach: rozwija zdolności manualne, cierpliwość, koncentrację, stymuluje wyobraźnię i umiejętności społeczne, zachęcając do odgrywania scen, imitujących zachowanie dorosłych.</w:t>
            </w:r>
          </w:p>
          <w:p w14:paraId="19D744A0" w14:textId="77777777" w:rsidR="00AA1B0D" w:rsidRPr="00355E3B" w:rsidRDefault="00AA1B0D" w:rsidP="007B7598">
            <w:r w:rsidRPr="00355E3B">
              <w:t>materiał: drewno</w:t>
            </w:r>
          </w:p>
          <w:p w14:paraId="72706857" w14:textId="77777777" w:rsidR="00AA1B0D" w:rsidRPr="00355E3B" w:rsidRDefault="00AA1B0D" w:rsidP="007B7598">
            <w:r w:rsidRPr="00355E3B">
              <w:t>wymiary produktu: ok. 37x35x44 cm</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5FD6FA" w14:textId="77777777" w:rsidR="00AA1B0D" w:rsidRPr="002708DE" w:rsidRDefault="00AA1B0D" w:rsidP="007B7598">
            <w:r w:rsidRPr="002708DE">
              <w:t>1</w:t>
            </w:r>
          </w:p>
        </w:tc>
      </w:tr>
      <w:tr w:rsidR="00AA1B0D" w:rsidRPr="002708DE" w14:paraId="4ADDCB8E"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3161A5DC"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0A24AAA3" w14:textId="77777777" w:rsidR="00AA1B0D" w:rsidRPr="002708DE" w:rsidRDefault="00AA1B0D" w:rsidP="007B7598">
            <w:pPr>
              <w:jc w:val="center"/>
            </w:pPr>
            <w:r w:rsidRPr="002708DE">
              <w:t>kącik kuchenny</w:t>
            </w:r>
          </w:p>
        </w:tc>
        <w:tc>
          <w:tcPr>
            <w:tcW w:w="4678" w:type="dxa"/>
            <w:tcBorders>
              <w:top w:val="single" w:sz="4" w:space="0" w:color="000000"/>
              <w:left w:val="single" w:sz="4" w:space="0" w:color="000000"/>
              <w:bottom w:val="single" w:sz="4" w:space="0" w:color="000000"/>
            </w:tcBorders>
            <w:shd w:val="clear" w:color="auto" w:fill="auto"/>
            <w:vAlign w:val="center"/>
          </w:tcPr>
          <w:p w14:paraId="3BB2EE28" w14:textId="77777777" w:rsidR="00AA1B0D" w:rsidRPr="002708DE" w:rsidRDefault="00AA1B0D" w:rsidP="007B7598">
            <w:r w:rsidRPr="002708DE">
              <w:t>Stylowa kuchnia wykona z drewna</w:t>
            </w:r>
          </w:p>
          <w:p w14:paraId="5A673E2F" w14:textId="77777777" w:rsidR="00AA1B0D" w:rsidRPr="002708DE" w:rsidRDefault="00AA1B0D" w:rsidP="007B7598">
            <w:r w:rsidRPr="002708DE">
              <w:t>materiał: drewno, płyta MDF</w:t>
            </w:r>
          </w:p>
          <w:p w14:paraId="45C9801E" w14:textId="77777777" w:rsidR="00AA1B0D" w:rsidRPr="002708DE" w:rsidRDefault="00AA1B0D" w:rsidP="007B7598">
            <w:r w:rsidRPr="002708DE">
              <w:t xml:space="preserve">akcesoria kuchenne w zestawie, np. talerzyki, kubki, sztućce, garnki itp. </w:t>
            </w:r>
          </w:p>
          <w:p w14:paraId="5E44E014" w14:textId="77777777" w:rsidR="00AA1B0D" w:rsidRPr="002708DE" w:rsidRDefault="00AA1B0D" w:rsidP="007B7598">
            <w:r w:rsidRPr="002708DE">
              <w:t>wymiary kuchni: ok. 60 x 30 x 85 cm</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554FA9" w14:textId="77777777" w:rsidR="00AA1B0D" w:rsidRPr="002708DE" w:rsidRDefault="00AA1B0D" w:rsidP="007B7598">
            <w:r w:rsidRPr="002708DE">
              <w:t>1</w:t>
            </w:r>
          </w:p>
        </w:tc>
      </w:tr>
      <w:tr w:rsidR="00AA1B0D" w:rsidRPr="002708DE" w14:paraId="33F885D7"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39D6D32A"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016FBE2A" w14:textId="77777777" w:rsidR="00AA1B0D" w:rsidRPr="002708DE" w:rsidRDefault="00AA1B0D" w:rsidP="007B7598">
            <w:pPr>
              <w:jc w:val="center"/>
              <w:rPr>
                <w:color w:val="000000"/>
              </w:rPr>
            </w:pPr>
            <w:r w:rsidRPr="002708DE">
              <w:rPr>
                <w:color w:val="000000"/>
              </w:rPr>
              <w:t>klocki konstrukcyjne</w:t>
            </w:r>
          </w:p>
        </w:tc>
        <w:tc>
          <w:tcPr>
            <w:tcW w:w="4678" w:type="dxa"/>
            <w:tcBorders>
              <w:top w:val="single" w:sz="4" w:space="0" w:color="000000"/>
              <w:left w:val="single" w:sz="4" w:space="0" w:color="000000"/>
              <w:bottom w:val="single" w:sz="4" w:space="0" w:color="000000"/>
            </w:tcBorders>
            <w:shd w:val="clear" w:color="auto" w:fill="auto"/>
            <w:vAlign w:val="center"/>
          </w:tcPr>
          <w:p w14:paraId="36DF04CF" w14:textId="77777777" w:rsidR="00AA1B0D" w:rsidRPr="002708DE" w:rsidRDefault="00AA1B0D" w:rsidP="007B7598">
            <w:pPr>
              <w:rPr>
                <w:color w:val="000000"/>
              </w:rPr>
            </w:pPr>
            <w:r w:rsidRPr="002708DE">
              <w:rPr>
                <w:color w:val="000000"/>
              </w:rPr>
              <w:t>Klocki konstrukcyjne typu mini wafle, w zestawie około 300 elementów.</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C851D8" w14:textId="77777777" w:rsidR="00AA1B0D" w:rsidRPr="002708DE" w:rsidRDefault="00AA1B0D" w:rsidP="007B7598">
            <w:r w:rsidRPr="002708DE">
              <w:t>2</w:t>
            </w:r>
          </w:p>
        </w:tc>
      </w:tr>
      <w:tr w:rsidR="00AA1B0D" w:rsidRPr="002708DE" w14:paraId="36DF3E70"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60334FB0"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2B84F0D3" w14:textId="77777777" w:rsidR="00AA1B0D" w:rsidRPr="002708DE" w:rsidRDefault="00AA1B0D" w:rsidP="007B7598">
            <w:pPr>
              <w:jc w:val="center"/>
            </w:pPr>
            <w:r w:rsidRPr="002708DE">
              <w:t>klocki drewniane</w:t>
            </w:r>
          </w:p>
        </w:tc>
        <w:tc>
          <w:tcPr>
            <w:tcW w:w="4678" w:type="dxa"/>
            <w:tcBorders>
              <w:top w:val="single" w:sz="4" w:space="0" w:color="000000"/>
              <w:left w:val="single" w:sz="4" w:space="0" w:color="000000"/>
              <w:bottom w:val="single" w:sz="4" w:space="0" w:color="000000"/>
            </w:tcBorders>
            <w:shd w:val="clear" w:color="auto" w:fill="auto"/>
            <w:vAlign w:val="center"/>
          </w:tcPr>
          <w:p w14:paraId="261798FC" w14:textId="77777777" w:rsidR="00AA1B0D" w:rsidRPr="002708DE" w:rsidRDefault="00AA1B0D" w:rsidP="007B7598">
            <w:r w:rsidRPr="002708DE">
              <w:t xml:space="preserve">Zestawy kolorowych klocków wykonanych z drewna, zapakowane w poręczne wiaderka z twardego kartonu z plastikową przykrywką i uchwytem. Zestaw zawiera </w:t>
            </w:r>
            <w:r w:rsidRPr="002708DE">
              <w:lastRenderedPageBreak/>
              <w:t>obrazkową instrukcję z przykładowymi konstrukcjami.</w:t>
            </w:r>
            <w:r w:rsidRPr="002708DE">
              <w:br/>
              <w:t>• min. 8 kolorów z różnymi wzorami</w:t>
            </w:r>
            <w:r w:rsidRPr="002708DE">
              <w:br/>
              <w:t>• min. 10 kształtów</w:t>
            </w:r>
            <w:r w:rsidRPr="002708DE">
              <w:br/>
              <w:t>• min. 100 elementów o wym. w przybliżeniu od 3 x 3 x 3 cm do 9 x 3 x 1,4 cm</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54B637" w14:textId="77777777" w:rsidR="00AA1B0D" w:rsidRPr="002708DE" w:rsidRDefault="00AA1B0D" w:rsidP="007B7598">
            <w:r w:rsidRPr="002708DE">
              <w:lastRenderedPageBreak/>
              <w:t>2</w:t>
            </w:r>
          </w:p>
        </w:tc>
      </w:tr>
      <w:tr w:rsidR="00AA1B0D" w:rsidRPr="002708DE" w14:paraId="0F74C8DD"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2D6B1C3D"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012729EE" w14:textId="77777777" w:rsidR="00AA1B0D" w:rsidRPr="002708DE" w:rsidRDefault="00AA1B0D" w:rsidP="007B7598">
            <w:pPr>
              <w:jc w:val="center"/>
            </w:pPr>
            <w:r w:rsidRPr="002708DE">
              <w:t>drabinka gimnastyczna</w:t>
            </w:r>
          </w:p>
        </w:tc>
        <w:tc>
          <w:tcPr>
            <w:tcW w:w="4678" w:type="dxa"/>
            <w:tcBorders>
              <w:top w:val="single" w:sz="4" w:space="0" w:color="000000"/>
              <w:left w:val="single" w:sz="4" w:space="0" w:color="000000"/>
              <w:bottom w:val="single" w:sz="4" w:space="0" w:color="000000"/>
            </w:tcBorders>
            <w:shd w:val="clear" w:color="auto" w:fill="auto"/>
            <w:vAlign w:val="center"/>
          </w:tcPr>
          <w:p w14:paraId="568033CD" w14:textId="77777777" w:rsidR="00AA1B0D" w:rsidRPr="002708DE" w:rsidRDefault="00AA1B0D" w:rsidP="007B7598">
            <w:r w:rsidRPr="002708DE">
              <w:t>Drabinka rehabilitacyjna o wymiarach 195 x 80 cm.</w:t>
            </w:r>
            <w:r w:rsidRPr="002708DE">
              <w:br/>
              <w:t>Drabinka jest wykonana z litego drewna Spełnia normę bezpieczeństwa PN-EN 12346:2001.</w:t>
            </w:r>
            <w:r w:rsidRPr="002708DE">
              <w:br/>
              <w:t>Zestaw zawiera okucia do montażu drabinki do ściany.</w:t>
            </w:r>
            <w:r w:rsidRPr="002708DE">
              <w:br/>
              <w:t>- wysokość drabinki 195 cm</w:t>
            </w:r>
            <w:r w:rsidRPr="002708DE">
              <w:br/>
              <w:t>- szerokość drabinki 80 cm</w:t>
            </w:r>
            <w:r w:rsidRPr="002708DE">
              <w:br/>
              <w:t>- grubość ścian 4,5 cm</w:t>
            </w:r>
            <w:r w:rsidRPr="002708DE">
              <w:br/>
              <w:t>- drabinka ma 11 drążków</w:t>
            </w:r>
            <w:r w:rsidRPr="002708DE">
              <w:br/>
              <w:t>- drabinka jest lakierowana</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501CFD" w14:textId="77777777" w:rsidR="00AA1B0D" w:rsidRPr="002708DE" w:rsidRDefault="00AA1B0D" w:rsidP="007B7598">
            <w:r w:rsidRPr="002708DE">
              <w:t>1</w:t>
            </w:r>
          </w:p>
        </w:tc>
      </w:tr>
      <w:tr w:rsidR="00AA1B0D" w:rsidRPr="002708DE" w14:paraId="79DD454F"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0E4A8D8C"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5D24DD5E" w14:textId="77777777" w:rsidR="00AA1B0D" w:rsidRPr="002708DE" w:rsidRDefault="00AA1B0D" w:rsidP="007B7598">
            <w:pPr>
              <w:jc w:val="center"/>
            </w:pPr>
            <w:r w:rsidRPr="002708DE">
              <w:t>piłki</w:t>
            </w:r>
          </w:p>
        </w:tc>
        <w:tc>
          <w:tcPr>
            <w:tcW w:w="4678" w:type="dxa"/>
            <w:tcBorders>
              <w:top w:val="single" w:sz="4" w:space="0" w:color="000000"/>
              <w:left w:val="single" w:sz="4" w:space="0" w:color="000000"/>
              <w:bottom w:val="single" w:sz="4" w:space="0" w:color="000000"/>
            </w:tcBorders>
            <w:shd w:val="clear" w:color="auto" w:fill="auto"/>
            <w:vAlign w:val="center"/>
          </w:tcPr>
          <w:p w14:paraId="6A4D511D" w14:textId="77777777" w:rsidR="00AA1B0D" w:rsidRPr="002708DE" w:rsidRDefault="00AA1B0D" w:rsidP="007B7598">
            <w:r w:rsidRPr="002708DE">
              <w:t>piłka z pianki, śr. ok. 12 cm, 5 kolorów po 5 sztuk z każdego koloru (łącznie 25 piłek)</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2DA9F1" w14:textId="77777777" w:rsidR="00AA1B0D" w:rsidRPr="002708DE" w:rsidRDefault="00AA1B0D" w:rsidP="007B7598">
            <w:r w:rsidRPr="002708DE">
              <w:t>25</w:t>
            </w:r>
          </w:p>
        </w:tc>
      </w:tr>
      <w:tr w:rsidR="00AA1B0D" w:rsidRPr="002708DE" w14:paraId="5AAC0ECE"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38B8E1D5"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27BC8538" w14:textId="77777777" w:rsidR="00AA1B0D" w:rsidRPr="002708DE" w:rsidRDefault="00AA1B0D" w:rsidP="007B7598">
            <w:pPr>
              <w:jc w:val="center"/>
            </w:pPr>
            <w:r w:rsidRPr="002708DE">
              <w:t>woreczki</w:t>
            </w:r>
          </w:p>
        </w:tc>
        <w:tc>
          <w:tcPr>
            <w:tcW w:w="4678" w:type="dxa"/>
            <w:tcBorders>
              <w:top w:val="single" w:sz="4" w:space="0" w:color="000000"/>
              <w:left w:val="single" w:sz="4" w:space="0" w:color="000000"/>
              <w:bottom w:val="single" w:sz="4" w:space="0" w:color="000000"/>
            </w:tcBorders>
            <w:shd w:val="clear" w:color="auto" w:fill="auto"/>
            <w:vAlign w:val="center"/>
          </w:tcPr>
          <w:p w14:paraId="064F6AD9" w14:textId="77777777" w:rsidR="00AA1B0D" w:rsidRPr="002708DE" w:rsidRDefault="00AA1B0D" w:rsidP="007B7598">
            <w:r w:rsidRPr="002708DE">
              <w:t>Woreczek w kształcie piramidy, wykonany z grubej bawełny, wypełniony ziarenkami grochu w 5 kolorach po 5 sztuk z każdego koloru (łącznie 25 woreczków)</w:t>
            </w:r>
            <w:r w:rsidRPr="002708DE">
              <w:br/>
              <w:t>• wym. ok. 9 x 9 x 7,5 cm</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C2AE78" w14:textId="77777777" w:rsidR="00AA1B0D" w:rsidRPr="002708DE" w:rsidRDefault="00AA1B0D" w:rsidP="007B7598">
            <w:r w:rsidRPr="002708DE">
              <w:t>25</w:t>
            </w:r>
          </w:p>
        </w:tc>
      </w:tr>
      <w:tr w:rsidR="00AA1B0D" w:rsidRPr="002708DE" w14:paraId="5573D18E"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15C0CD2E"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208C171C" w14:textId="77777777" w:rsidR="00AA1B0D" w:rsidRPr="002708DE" w:rsidRDefault="00AA1B0D" w:rsidP="007B7598">
            <w:pPr>
              <w:jc w:val="center"/>
            </w:pPr>
            <w:r w:rsidRPr="002708DE">
              <w:t>obręcze</w:t>
            </w:r>
          </w:p>
        </w:tc>
        <w:tc>
          <w:tcPr>
            <w:tcW w:w="4678" w:type="dxa"/>
            <w:tcBorders>
              <w:top w:val="single" w:sz="4" w:space="0" w:color="000000"/>
              <w:left w:val="single" w:sz="4" w:space="0" w:color="000000"/>
              <w:bottom w:val="single" w:sz="4" w:space="0" w:color="000000"/>
            </w:tcBorders>
            <w:shd w:val="clear" w:color="auto" w:fill="auto"/>
            <w:vAlign w:val="center"/>
          </w:tcPr>
          <w:p w14:paraId="395F45E5" w14:textId="77777777" w:rsidR="00AA1B0D" w:rsidRPr="002708DE" w:rsidRDefault="00AA1B0D" w:rsidP="007B7598">
            <w:r w:rsidRPr="002708DE">
              <w:t>Obręcz z tworzywa, okrągła, pusta, typu hula hop w 5 kolorach po 5 sztuk z każdego koloru (łącznie 25 obręczy)</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0928ED" w14:textId="77777777" w:rsidR="00AA1B0D" w:rsidRPr="002708DE" w:rsidRDefault="00AA1B0D" w:rsidP="007B7598">
            <w:r w:rsidRPr="002708DE">
              <w:t>25</w:t>
            </w:r>
          </w:p>
        </w:tc>
      </w:tr>
      <w:tr w:rsidR="00AA1B0D" w:rsidRPr="002708DE" w14:paraId="62FCFDA3"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573B1D09"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11D5C40E" w14:textId="77777777" w:rsidR="00AA1B0D" w:rsidRPr="002708DE" w:rsidRDefault="00AA1B0D" w:rsidP="007B7598">
            <w:pPr>
              <w:jc w:val="center"/>
            </w:pPr>
            <w:r w:rsidRPr="002708DE">
              <w:t>skakanki</w:t>
            </w:r>
          </w:p>
        </w:tc>
        <w:tc>
          <w:tcPr>
            <w:tcW w:w="4678" w:type="dxa"/>
            <w:tcBorders>
              <w:top w:val="single" w:sz="4" w:space="0" w:color="000000"/>
              <w:left w:val="single" w:sz="4" w:space="0" w:color="000000"/>
              <w:bottom w:val="single" w:sz="4" w:space="0" w:color="000000"/>
            </w:tcBorders>
            <w:shd w:val="clear" w:color="auto" w:fill="auto"/>
            <w:vAlign w:val="center"/>
          </w:tcPr>
          <w:p w14:paraId="50CF0222" w14:textId="77777777" w:rsidR="00AA1B0D" w:rsidRPr="002708DE" w:rsidRDefault="00AA1B0D" w:rsidP="007B7598">
            <w:r w:rsidRPr="002708DE">
              <w:t>Sznurkowe skakanki. • 1 szt. • dł. ok 2 m z plastikowymi uchwytami w kolorach po 5 sztuk z każdego koloru (łącznie 25 skakanek)</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91C345" w14:textId="77777777" w:rsidR="00AA1B0D" w:rsidRPr="002708DE" w:rsidRDefault="00AA1B0D" w:rsidP="007B7598">
            <w:r w:rsidRPr="002708DE">
              <w:t>25</w:t>
            </w:r>
          </w:p>
        </w:tc>
      </w:tr>
      <w:tr w:rsidR="00AA1B0D" w:rsidRPr="002708DE" w14:paraId="5C60D89A"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1E9B52AC"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47BF5F02" w14:textId="77777777" w:rsidR="00AA1B0D" w:rsidRPr="002708DE" w:rsidRDefault="00AA1B0D" w:rsidP="007B7598">
            <w:pPr>
              <w:jc w:val="center"/>
            </w:pPr>
            <w:r w:rsidRPr="002708DE">
              <w:t>szarfy</w:t>
            </w:r>
          </w:p>
        </w:tc>
        <w:tc>
          <w:tcPr>
            <w:tcW w:w="4678" w:type="dxa"/>
            <w:tcBorders>
              <w:top w:val="single" w:sz="4" w:space="0" w:color="000000"/>
              <w:left w:val="single" w:sz="4" w:space="0" w:color="000000"/>
              <w:bottom w:val="single" w:sz="4" w:space="0" w:color="000000"/>
            </w:tcBorders>
            <w:shd w:val="clear" w:color="auto" w:fill="auto"/>
            <w:vAlign w:val="center"/>
          </w:tcPr>
          <w:p w14:paraId="13ACB75B" w14:textId="77777777" w:rsidR="00AA1B0D" w:rsidRPr="002708DE" w:rsidRDefault="00AA1B0D" w:rsidP="007B7598">
            <w:r w:rsidRPr="002708DE">
              <w:t>Szarfy wykonane z bawełny. • 1 szt. • dł. 60 cm • obwód 120 cm, szer. 3 - 5 cm, w 5 kolorach po 5 sztuk z każdego koloru (łącznie 25 szarf)</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02D98D" w14:textId="77777777" w:rsidR="00AA1B0D" w:rsidRPr="002708DE" w:rsidRDefault="00AA1B0D" w:rsidP="007B7598">
            <w:r w:rsidRPr="002708DE">
              <w:t>25</w:t>
            </w:r>
          </w:p>
        </w:tc>
      </w:tr>
      <w:tr w:rsidR="00AA1B0D" w:rsidRPr="002708DE" w14:paraId="5E719F24"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0A6278BF"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7EBEE0F8" w14:textId="77777777" w:rsidR="00AA1B0D" w:rsidRPr="002708DE" w:rsidRDefault="00AA1B0D" w:rsidP="007B7598">
            <w:pPr>
              <w:jc w:val="center"/>
            </w:pPr>
            <w:r w:rsidRPr="002708DE">
              <w:t>pachołki (zestaw)</w:t>
            </w:r>
          </w:p>
        </w:tc>
        <w:tc>
          <w:tcPr>
            <w:tcW w:w="4678" w:type="dxa"/>
            <w:tcBorders>
              <w:top w:val="single" w:sz="4" w:space="0" w:color="000000"/>
              <w:left w:val="single" w:sz="4" w:space="0" w:color="000000"/>
              <w:bottom w:val="single" w:sz="4" w:space="0" w:color="000000"/>
            </w:tcBorders>
            <w:shd w:val="clear" w:color="auto" w:fill="auto"/>
            <w:vAlign w:val="center"/>
          </w:tcPr>
          <w:p w14:paraId="7BC98306" w14:textId="77777777" w:rsidR="00AA1B0D" w:rsidRPr="002708DE" w:rsidRDefault="00AA1B0D" w:rsidP="007B7598">
            <w:r w:rsidRPr="002708DE">
              <w:t>Do zabaw ruchowych z wykorzystaniem cyfr od 0 do 9.</w:t>
            </w:r>
            <w:r w:rsidRPr="002708DE">
              <w:br/>
              <w:t>• wys. ok. 23 cm</w:t>
            </w:r>
            <w:r w:rsidRPr="002708DE">
              <w:br/>
              <w:t>• 10 szt. w zestawie</w:t>
            </w:r>
          </w:p>
          <w:p w14:paraId="7CB483F9" w14:textId="77777777" w:rsidR="00AA1B0D" w:rsidRPr="002708DE" w:rsidRDefault="00AA1B0D" w:rsidP="007B7598">
            <w:r w:rsidRPr="002708DE">
              <w:t>Wykonane z tworzywa sztucznego</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37DEF8" w14:textId="77777777" w:rsidR="00AA1B0D" w:rsidRPr="002708DE" w:rsidRDefault="00AA1B0D" w:rsidP="007B7598">
            <w:r w:rsidRPr="002708DE">
              <w:t>1</w:t>
            </w:r>
          </w:p>
        </w:tc>
      </w:tr>
      <w:tr w:rsidR="00AA1B0D" w:rsidRPr="002708DE" w14:paraId="3B4E28BD"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47F31A1E"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543DDC45" w14:textId="77777777" w:rsidR="00AA1B0D" w:rsidRPr="002708DE" w:rsidRDefault="00AA1B0D" w:rsidP="007B7598">
            <w:pPr>
              <w:jc w:val="center"/>
            </w:pPr>
            <w:r w:rsidRPr="002708DE">
              <w:t>drążki (zestaw)</w:t>
            </w:r>
          </w:p>
        </w:tc>
        <w:tc>
          <w:tcPr>
            <w:tcW w:w="4678" w:type="dxa"/>
            <w:tcBorders>
              <w:top w:val="single" w:sz="4" w:space="0" w:color="000000"/>
              <w:left w:val="single" w:sz="4" w:space="0" w:color="000000"/>
              <w:bottom w:val="single" w:sz="4" w:space="0" w:color="000000"/>
            </w:tcBorders>
            <w:shd w:val="clear" w:color="auto" w:fill="auto"/>
            <w:vAlign w:val="center"/>
          </w:tcPr>
          <w:p w14:paraId="64382811" w14:textId="77777777" w:rsidR="00AA1B0D" w:rsidRPr="002708DE" w:rsidRDefault="00AA1B0D" w:rsidP="007B7598">
            <w:r w:rsidRPr="002708DE">
              <w:t>• dł. 80 cm • śr. 2,5 cm • 4 szt. • różne kolory</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660EAF" w14:textId="77777777" w:rsidR="00AA1B0D" w:rsidRPr="002708DE" w:rsidRDefault="00AA1B0D" w:rsidP="007B7598">
            <w:r w:rsidRPr="002708DE">
              <w:t>1</w:t>
            </w:r>
          </w:p>
        </w:tc>
      </w:tr>
      <w:tr w:rsidR="00AA1B0D" w:rsidRPr="002708DE" w14:paraId="2F95C9FB"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407DBA58"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32629A16" w14:textId="77777777" w:rsidR="00AA1B0D" w:rsidRPr="002708DE" w:rsidRDefault="00AA1B0D" w:rsidP="007B7598">
            <w:pPr>
              <w:jc w:val="center"/>
            </w:pPr>
            <w:r w:rsidRPr="002708DE">
              <w:t>worki do skakania</w:t>
            </w:r>
          </w:p>
        </w:tc>
        <w:tc>
          <w:tcPr>
            <w:tcW w:w="4678" w:type="dxa"/>
            <w:tcBorders>
              <w:top w:val="single" w:sz="4" w:space="0" w:color="000000"/>
              <w:left w:val="single" w:sz="4" w:space="0" w:color="000000"/>
              <w:bottom w:val="single" w:sz="4" w:space="0" w:color="000000"/>
            </w:tcBorders>
            <w:shd w:val="clear" w:color="auto" w:fill="auto"/>
            <w:vAlign w:val="center"/>
          </w:tcPr>
          <w:p w14:paraId="0BBE08D9" w14:textId="77777777" w:rsidR="00AA1B0D" w:rsidRPr="002708DE" w:rsidRDefault="00AA1B0D" w:rsidP="007B7598">
            <w:r w:rsidRPr="002708DE">
              <w:t>Trwałe worki z 2 uchwytami do ćwiczeń sportowych. • różne kolory • wym. 25 x 25 x 60 cm</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6631EB" w14:textId="77777777" w:rsidR="00AA1B0D" w:rsidRPr="002708DE" w:rsidRDefault="00AA1B0D" w:rsidP="007B7598">
            <w:r w:rsidRPr="002708DE">
              <w:t>2</w:t>
            </w:r>
          </w:p>
        </w:tc>
      </w:tr>
      <w:tr w:rsidR="00AA1B0D" w:rsidRPr="002708DE" w14:paraId="5D23C442"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20727236"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619434CB" w14:textId="77777777" w:rsidR="00AA1B0D" w:rsidRPr="002708DE" w:rsidRDefault="00AA1B0D" w:rsidP="007B7598">
            <w:pPr>
              <w:jc w:val="center"/>
            </w:pPr>
            <w:r w:rsidRPr="002708DE">
              <w:t>ringo</w:t>
            </w:r>
          </w:p>
        </w:tc>
        <w:tc>
          <w:tcPr>
            <w:tcW w:w="4678" w:type="dxa"/>
            <w:tcBorders>
              <w:top w:val="single" w:sz="4" w:space="0" w:color="000000"/>
              <w:left w:val="single" w:sz="4" w:space="0" w:color="000000"/>
              <w:bottom w:val="single" w:sz="4" w:space="0" w:color="000000"/>
            </w:tcBorders>
            <w:shd w:val="clear" w:color="auto" w:fill="auto"/>
            <w:vAlign w:val="center"/>
          </w:tcPr>
          <w:p w14:paraId="0DBA2BE9" w14:textId="77777777" w:rsidR="00AA1B0D" w:rsidRPr="002708DE" w:rsidRDefault="00AA1B0D" w:rsidP="007B7598">
            <w:r w:rsidRPr="002708DE">
              <w:t>• różne kolory • śr. 17 cm, wykonane z tworzywa sztucznego</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334D28" w14:textId="77777777" w:rsidR="00AA1B0D" w:rsidRPr="002708DE" w:rsidRDefault="00AA1B0D" w:rsidP="007B7598">
            <w:r w:rsidRPr="002708DE">
              <w:t>10</w:t>
            </w:r>
          </w:p>
        </w:tc>
      </w:tr>
      <w:tr w:rsidR="00AA1B0D" w:rsidRPr="002708DE" w14:paraId="54F0D153"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402CF1D1"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1745B09A" w14:textId="77777777" w:rsidR="00AA1B0D" w:rsidRPr="002708DE" w:rsidRDefault="00AA1B0D" w:rsidP="007B7598">
            <w:pPr>
              <w:jc w:val="center"/>
            </w:pPr>
            <w:r w:rsidRPr="002708DE">
              <w:t>lina</w:t>
            </w:r>
          </w:p>
        </w:tc>
        <w:tc>
          <w:tcPr>
            <w:tcW w:w="4678" w:type="dxa"/>
            <w:tcBorders>
              <w:top w:val="single" w:sz="4" w:space="0" w:color="000000"/>
              <w:left w:val="single" w:sz="4" w:space="0" w:color="000000"/>
              <w:bottom w:val="single" w:sz="4" w:space="0" w:color="000000"/>
            </w:tcBorders>
            <w:shd w:val="clear" w:color="auto" w:fill="auto"/>
            <w:vAlign w:val="center"/>
          </w:tcPr>
          <w:p w14:paraId="6794B6F8" w14:textId="77777777" w:rsidR="00AA1B0D" w:rsidRPr="002708DE" w:rsidRDefault="00AA1B0D" w:rsidP="007B7598">
            <w:r w:rsidRPr="002708DE">
              <w:t>Lina bawełniana • dł. ok. 10 m • śr. ok. 2 cm</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3C3CAE" w14:textId="77777777" w:rsidR="00AA1B0D" w:rsidRPr="002708DE" w:rsidRDefault="00AA1B0D" w:rsidP="007B7598">
            <w:r w:rsidRPr="002708DE">
              <w:t>1</w:t>
            </w:r>
          </w:p>
        </w:tc>
      </w:tr>
      <w:tr w:rsidR="00AA1B0D" w:rsidRPr="002708DE" w14:paraId="7D5F7FB9"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359B4F7E"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224575A8" w14:textId="77777777" w:rsidR="00AA1B0D" w:rsidRPr="002708DE" w:rsidRDefault="00AA1B0D" w:rsidP="007B7598">
            <w:pPr>
              <w:jc w:val="center"/>
            </w:pPr>
            <w:r w:rsidRPr="002708DE">
              <w:t>tunel</w:t>
            </w:r>
          </w:p>
        </w:tc>
        <w:tc>
          <w:tcPr>
            <w:tcW w:w="4678" w:type="dxa"/>
            <w:tcBorders>
              <w:top w:val="single" w:sz="4" w:space="0" w:color="000000"/>
              <w:left w:val="single" w:sz="4" w:space="0" w:color="000000"/>
              <w:bottom w:val="single" w:sz="4" w:space="0" w:color="000000"/>
            </w:tcBorders>
            <w:shd w:val="clear" w:color="auto" w:fill="auto"/>
            <w:vAlign w:val="center"/>
          </w:tcPr>
          <w:p w14:paraId="5DBF828D" w14:textId="77777777" w:rsidR="00AA1B0D" w:rsidRPr="002708DE" w:rsidRDefault="00AA1B0D" w:rsidP="007B7598">
            <w:r w:rsidRPr="002708DE">
              <w:t>śr. 46 cm • dł. 280 cm</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0030DE" w14:textId="77777777" w:rsidR="00AA1B0D" w:rsidRPr="002708DE" w:rsidRDefault="00AA1B0D" w:rsidP="007B7598">
            <w:r w:rsidRPr="002708DE">
              <w:t>2</w:t>
            </w:r>
          </w:p>
        </w:tc>
      </w:tr>
      <w:tr w:rsidR="00AA1B0D" w:rsidRPr="002708DE" w14:paraId="00877B66"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53B3DC8F"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362139A2" w14:textId="77777777" w:rsidR="00AA1B0D" w:rsidRPr="002708DE" w:rsidRDefault="00AA1B0D" w:rsidP="007B7598">
            <w:pPr>
              <w:jc w:val="center"/>
            </w:pPr>
            <w:r w:rsidRPr="002708DE">
              <w:t>chusta</w:t>
            </w:r>
          </w:p>
        </w:tc>
        <w:tc>
          <w:tcPr>
            <w:tcW w:w="4678" w:type="dxa"/>
            <w:tcBorders>
              <w:top w:val="single" w:sz="4" w:space="0" w:color="000000"/>
              <w:left w:val="single" w:sz="4" w:space="0" w:color="000000"/>
              <w:bottom w:val="single" w:sz="4" w:space="0" w:color="000000"/>
            </w:tcBorders>
            <w:shd w:val="clear" w:color="auto" w:fill="auto"/>
            <w:vAlign w:val="center"/>
          </w:tcPr>
          <w:p w14:paraId="33ACD3F8" w14:textId="77777777" w:rsidR="00AA1B0D" w:rsidRPr="002708DE" w:rsidRDefault="00AA1B0D" w:rsidP="007B7598">
            <w:r w:rsidRPr="002708DE">
              <w:t>Chusta animacyjna</w:t>
            </w:r>
          </w:p>
          <w:p w14:paraId="084C9BF3" w14:textId="77777777" w:rsidR="00AA1B0D" w:rsidRPr="002708DE" w:rsidRDefault="00AA1B0D" w:rsidP="007B7598">
            <w:r w:rsidRPr="002708DE">
              <w:t>lina wszyta w środkowej części (do regulacji średnicy otworu w chuście)</w:t>
            </w:r>
            <w:r w:rsidRPr="002708DE">
              <w:br/>
              <w:t>• śr. ok. 3,5 m</w:t>
            </w:r>
            <w:r w:rsidRPr="002708DE">
              <w:br/>
              <w:t>• 8 uchwytów</w:t>
            </w:r>
            <w:r w:rsidRPr="002708DE">
              <w:br/>
              <w:t>• maksymalne obciążenie 10 kg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077E5C" w14:textId="77777777" w:rsidR="00AA1B0D" w:rsidRPr="002708DE" w:rsidRDefault="00AA1B0D" w:rsidP="007B7598">
            <w:r w:rsidRPr="002708DE">
              <w:t>1</w:t>
            </w:r>
          </w:p>
        </w:tc>
      </w:tr>
      <w:tr w:rsidR="00AA1B0D" w:rsidRPr="002708DE" w14:paraId="39F0FC08"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6895A1CA"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4F6CA2E4" w14:textId="77777777" w:rsidR="00AA1B0D" w:rsidRPr="002708DE" w:rsidRDefault="00AA1B0D" w:rsidP="007B7598">
            <w:pPr>
              <w:jc w:val="center"/>
            </w:pPr>
            <w:r w:rsidRPr="002708DE">
              <w:t>karty planszowe (zestaw)</w:t>
            </w:r>
          </w:p>
        </w:tc>
        <w:tc>
          <w:tcPr>
            <w:tcW w:w="4678" w:type="dxa"/>
            <w:tcBorders>
              <w:top w:val="single" w:sz="4" w:space="0" w:color="000000"/>
              <w:left w:val="single" w:sz="4" w:space="0" w:color="000000"/>
              <w:bottom w:val="single" w:sz="4" w:space="0" w:color="000000"/>
            </w:tcBorders>
            <w:shd w:val="clear" w:color="auto" w:fill="auto"/>
            <w:vAlign w:val="center"/>
          </w:tcPr>
          <w:p w14:paraId="15B1E856" w14:textId="77777777" w:rsidR="00AA1B0D" w:rsidRPr="002708DE" w:rsidRDefault="00AA1B0D" w:rsidP="007B7598">
            <w:r w:rsidRPr="002708DE">
              <w:t>Pomoc przeznaczona do ćwiczeń logopedycznych. Pomoc dydaktyczna umożliwia naukę przez demonstrację, naśladownictwo i manipulowanie.</w:t>
            </w:r>
            <w:r w:rsidRPr="002708DE">
              <w:br/>
              <w:t>W skład produktu wchodzą 4 zestawy po 10 kart formatu A5 lub 9 x 9 cm</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2AE71C" w14:textId="77777777" w:rsidR="00AA1B0D" w:rsidRPr="002708DE" w:rsidRDefault="00AA1B0D" w:rsidP="007B7598">
            <w:r w:rsidRPr="002708DE">
              <w:t>1</w:t>
            </w:r>
          </w:p>
        </w:tc>
      </w:tr>
      <w:tr w:rsidR="00AA1B0D" w:rsidRPr="002708DE" w14:paraId="10A73963"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6D019718"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710E6BE7" w14:textId="77777777" w:rsidR="00AA1B0D" w:rsidRPr="002708DE" w:rsidRDefault="00AA1B0D" w:rsidP="007B7598">
            <w:pPr>
              <w:jc w:val="center"/>
            </w:pPr>
            <w:r w:rsidRPr="002708DE">
              <w:t>karty planszowe (zestaw)</w:t>
            </w:r>
          </w:p>
        </w:tc>
        <w:tc>
          <w:tcPr>
            <w:tcW w:w="4678" w:type="dxa"/>
            <w:tcBorders>
              <w:top w:val="single" w:sz="4" w:space="0" w:color="000000"/>
              <w:left w:val="single" w:sz="4" w:space="0" w:color="000000"/>
              <w:bottom w:val="single" w:sz="4" w:space="0" w:color="000000"/>
            </w:tcBorders>
            <w:shd w:val="clear" w:color="auto" w:fill="auto"/>
            <w:vAlign w:val="center"/>
          </w:tcPr>
          <w:p w14:paraId="514E643E" w14:textId="77777777" w:rsidR="00AA1B0D" w:rsidRPr="002708DE" w:rsidRDefault="00AA1B0D" w:rsidP="007B7598">
            <w:r w:rsidRPr="002708DE">
              <w:t xml:space="preserve">Pomoc przeznaczona do ćwiczeń logopedycznych. Gra w </w:t>
            </w:r>
            <w:proofErr w:type="spellStart"/>
            <w:r w:rsidRPr="002708DE">
              <w:t>memory</w:t>
            </w:r>
            <w:proofErr w:type="spellEnd"/>
            <w:r w:rsidRPr="002708DE">
              <w:t xml:space="preserve"> do ćwiczenia pamięci i koncentracji. Popularna gra polegająca na odnajdowaniu par takich samych kart.</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688AF2" w14:textId="77777777" w:rsidR="00AA1B0D" w:rsidRPr="002708DE" w:rsidRDefault="00AA1B0D" w:rsidP="007B7598">
            <w:r w:rsidRPr="002708DE">
              <w:t>1</w:t>
            </w:r>
          </w:p>
        </w:tc>
      </w:tr>
      <w:tr w:rsidR="00AA1B0D" w:rsidRPr="002708DE" w14:paraId="673D7FA2"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7A514BC6"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1BD4EFB5" w14:textId="77777777" w:rsidR="00AA1B0D" w:rsidRPr="002708DE" w:rsidRDefault="00AA1B0D" w:rsidP="007B7598">
            <w:pPr>
              <w:jc w:val="center"/>
            </w:pPr>
            <w:r w:rsidRPr="002708DE">
              <w:t>gry logopedyczne</w:t>
            </w:r>
          </w:p>
        </w:tc>
        <w:tc>
          <w:tcPr>
            <w:tcW w:w="4678" w:type="dxa"/>
            <w:tcBorders>
              <w:top w:val="single" w:sz="4" w:space="0" w:color="000000"/>
              <w:left w:val="single" w:sz="4" w:space="0" w:color="000000"/>
              <w:bottom w:val="single" w:sz="4" w:space="0" w:color="000000"/>
            </w:tcBorders>
            <w:shd w:val="clear" w:color="auto" w:fill="auto"/>
            <w:vAlign w:val="center"/>
          </w:tcPr>
          <w:p w14:paraId="52FCA122" w14:textId="77777777" w:rsidR="00AA1B0D" w:rsidRPr="00EC1FF1" w:rsidRDefault="00AA1B0D" w:rsidP="007B7598">
            <w:r w:rsidRPr="00EC1FF1">
              <w:t xml:space="preserve">Zawartość: • 5 kart pracy formatu A4 • min. 40 szt. </w:t>
            </w:r>
            <w:proofErr w:type="spellStart"/>
            <w:r w:rsidRPr="00EC1FF1">
              <w:t>tafelków</w:t>
            </w:r>
            <w:proofErr w:type="spellEnd"/>
            <w:r w:rsidRPr="00EC1FF1">
              <w:t xml:space="preserve"> z rysunkami o wym. ok. 5 x 5 cm • min. 10 kart domina o wym. ok. 5 x 10 cm • 10 szt. żetonów • 1 plansza formatu A4</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BE7FE6" w14:textId="77777777" w:rsidR="00AA1B0D" w:rsidRPr="00EC1FF1" w:rsidRDefault="00AA1B0D" w:rsidP="007B7598">
            <w:r w:rsidRPr="00EC1FF1">
              <w:t>2</w:t>
            </w:r>
          </w:p>
        </w:tc>
      </w:tr>
      <w:tr w:rsidR="00AA1B0D" w:rsidRPr="002708DE" w14:paraId="4209ED26"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3D5644F7"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31A08CC6" w14:textId="77777777" w:rsidR="00AA1B0D" w:rsidRPr="002708DE" w:rsidRDefault="00AA1B0D" w:rsidP="007B7598">
            <w:pPr>
              <w:jc w:val="center"/>
            </w:pPr>
            <w:r w:rsidRPr="002708DE">
              <w:t>Tygodniowa tablica zadań</w:t>
            </w:r>
          </w:p>
        </w:tc>
        <w:tc>
          <w:tcPr>
            <w:tcW w:w="4678" w:type="dxa"/>
            <w:tcBorders>
              <w:top w:val="single" w:sz="4" w:space="0" w:color="000000"/>
              <w:left w:val="single" w:sz="4" w:space="0" w:color="000000"/>
              <w:bottom w:val="single" w:sz="4" w:space="0" w:color="000000"/>
            </w:tcBorders>
            <w:shd w:val="clear" w:color="auto" w:fill="auto"/>
            <w:vAlign w:val="center"/>
          </w:tcPr>
          <w:p w14:paraId="774567FC" w14:textId="77777777" w:rsidR="00AA1B0D" w:rsidRPr="002708DE" w:rsidRDefault="00AA1B0D" w:rsidP="007B7598">
            <w:r w:rsidRPr="002708DE">
              <w:t>Tablica zadań, na której wyznaczane są  obowiązki uczniów w danym tygodniu. Elementami tygodniowej tablicy zadań są: symbole dni tygodnia, symbole zadań. Dziecko po wykonanej pracy za pomocą symbolu zaznacza na tablicy wykonanie zadania. Nauczyciel w każdym z dni tygodnia szybko jest w stanie sprawdzić, które dziecko wykonuje jaką pracę i ile mu jeszcze zostało do końca tygodnia. Magnetyczna tablica posiada również miejsce do przechowywania magnetycznych krążków.</w:t>
            </w:r>
          </w:p>
          <w:p w14:paraId="3CB32981" w14:textId="77777777" w:rsidR="00AA1B0D" w:rsidRPr="002708DE" w:rsidRDefault="00AA1B0D" w:rsidP="007B7598">
            <w:r w:rsidRPr="002708DE">
              <w:t>wym. ok. 80 x 100 cm</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4C168D" w14:textId="77777777" w:rsidR="00AA1B0D" w:rsidRPr="002708DE" w:rsidRDefault="00AA1B0D" w:rsidP="007B7598">
            <w:r w:rsidRPr="002708DE">
              <w:t>1</w:t>
            </w:r>
          </w:p>
        </w:tc>
      </w:tr>
      <w:tr w:rsidR="00AA1B0D" w:rsidRPr="002708DE" w14:paraId="34DBBAB2"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11DBA10D"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31BE25D2" w14:textId="77777777" w:rsidR="00AA1B0D" w:rsidRPr="002708DE" w:rsidRDefault="00AA1B0D" w:rsidP="007B7598">
            <w:pPr>
              <w:jc w:val="center"/>
            </w:pPr>
            <w:r w:rsidRPr="002708DE">
              <w:t>Magnetyczne krążki żółty</w:t>
            </w:r>
          </w:p>
        </w:tc>
        <w:tc>
          <w:tcPr>
            <w:tcW w:w="4678" w:type="dxa"/>
            <w:tcBorders>
              <w:top w:val="single" w:sz="4" w:space="0" w:color="000000"/>
              <w:left w:val="single" w:sz="4" w:space="0" w:color="000000"/>
              <w:bottom w:val="single" w:sz="4" w:space="0" w:color="000000"/>
            </w:tcBorders>
            <w:shd w:val="clear" w:color="auto" w:fill="auto"/>
            <w:vAlign w:val="center"/>
          </w:tcPr>
          <w:p w14:paraId="66BDC8AC" w14:textId="77777777" w:rsidR="00AA1B0D" w:rsidRPr="002708DE" w:rsidRDefault="00AA1B0D" w:rsidP="007B7598">
            <w:r w:rsidRPr="002708DE">
              <w:t>Kolorowe krążki magnetyczne służą do zaznaczania na tablicy tych zadań, które zostały wykonane przez dziecko w danym dniu.</w:t>
            </w:r>
            <w:r w:rsidRPr="002708DE">
              <w:br/>
            </w:r>
            <w:r w:rsidRPr="002708DE">
              <w:lastRenderedPageBreak/>
              <w:t>• 25 szt.</w:t>
            </w:r>
            <w:r w:rsidRPr="002708DE">
              <w:br/>
              <w:t>• śr. ok. 2,5 cm</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C85118" w14:textId="77777777" w:rsidR="00AA1B0D" w:rsidRPr="002708DE" w:rsidRDefault="00AA1B0D" w:rsidP="007B7598">
            <w:r w:rsidRPr="002708DE">
              <w:lastRenderedPageBreak/>
              <w:t>2</w:t>
            </w:r>
          </w:p>
        </w:tc>
      </w:tr>
      <w:tr w:rsidR="00AA1B0D" w:rsidRPr="002708DE" w14:paraId="5106C450"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6C96023F"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51E124F2" w14:textId="77777777" w:rsidR="00AA1B0D" w:rsidRPr="002708DE" w:rsidRDefault="00AA1B0D" w:rsidP="007B7598">
            <w:pPr>
              <w:jc w:val="center"/>
            </w:pPr>
            <w:r w:rsidRPr="002708DE">
              <w:t>Magnetyczne krążki czerwony</w:t>
            </w:r>
          </w:p>
        </w:tc>
        <w:tc>
          <w:tcPr>
            <w:tcW w:w="4678" w:type="dxa"/>
            <w:tcBorders>
              <w:top w:val="single" w:sz="4" w:space="0" w:color="000000"/>
              <w:left w:val="single" w:sz="4" w:space="0" w:color="000000"/>
              <w:bottom w:val="single" w:sz="4" w:space="0" w:color="000000"/>
            </w:tcBorders>
            <w:shd w:val="clear" w:color="auto" w:fill="auto"/>
            <w:vAlign w:val="center"/>
          </w:tcPr>
          <w:p w14:paraId="45532DB5" w14:textId="77777777" w:rsidR="00AA1B0D" w:rsidRPr="002708DE" w:rsidRDefault="00AA1B0D" w:rsidP="007B7598">
            <w:r w:rsidRPr="002708DE">
              <w:t>Kolorowe krążki magnetyczne służą do zaznaczania na tablicy tych zadań, które zostały wykonane przez dziecko w danym dniu.</w:t>
            </w:r>
            <w:r w:rsidRPr="002708DE">
              <w:br/>
              <w:t>• 25 szt.</w:t>
            </w:r>
            <w:r w:rsidRPr="002708DE">
              <w:br/>
              <w:t>• śr. ok. 2,5 cm</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0D51C5" w14:textId="77777777" w:rsidR="00AA1B0D" w:rsidRPr="002708DE" w:rsidRDefault="00AA1B0D" w:rsidP="007B7598">
            <w:r w:rsidRPr="002708DE">
              <w:t>2</w:t>
            </w:r>
          </w:p>
        </w:tc>
      </w:tr>
      <w:tr w:rsidR="00AA1B0D" w:rsidRPr="002708DE" w14:paraId="2A4F5764"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0BA6116C"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7CF72656" w14:textId="77777777" w:rsidR="00AA1B0D" w:rsidRPr="002708DE" w:rsidRDefault="00AA1B0D" w:rsidP="007B7598">
            <w:pPr>
              <w:jc w:val="center"/>
            </w:pPr>
            <w:r w:rsidRPr="002708DE">
              <w:t>Magnetyczne krążki zielony</w:t>
            </w:r>
          </w:p>
        </w:tc>
        <w:tc>
          <w:tcPr>
            <w:tcW w:w="4678" w:type="dxa"/>
            <w:tcBorders>
              <w:top w:val="single" w:sz="4" w:space="0" w:color="000000"/>
              <w:left w:val="single" w:sz="4" w:space="0" w:color="000000"/>
              <w:bottom w:val="single" w:sz="4" w:space="0" w:color="000000"/>
            </w:tcBorders>
            <w:shd w:val="clear" w:color="auto" w:fill="auto"/>
            <w:vAlign w:val="center"/>
          </w:tcPr>
          <w:p w14:paraId="3086A3BC" w14:textId="77777777" w:rsidR="00AA1B0D" w:rsidRPr="002708DE" w:rsidRDefault="00AA1B0D" w:rsidP="007B7598">
            <w:r w:rsidRPr="002708DE">
              <w:t>Kolorowe krążki magnetyczne służą do zaznaczania na tablicy tych zadań, które zostały wykonane przez dziecko w danym dniu.</w:t>
            </w:r>
            <w:r w:rsidRPr="002708DE">
              <w:br/>
              <w:t>• 25 szt.</w:t>
            </w:r>
            <w:r w:rsidRPr="002708DE">
              <w:br/>
              <w:t>• śr. ok. 2,5 cm</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442BC1" w14:textId="77777777" w:rsidR="00AA1B0D" w:rsidRPr="002708DE" w:rsidRDefault="00AA1B0D" w:rsidP="007B7598">
            <w:r w:rsidRPr="002708DE">
              <w:t>2</w:t>
            </w:r>
          </w:p>
        </w:tc>
      </w:tr>
      <w:tr w:rsidR="00AA1B0D" w:rsidRPr="002708DE" w14:paraId="388A4CD5"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40D86DB9"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49F6163E" w14:textId="77777777" w:rsidR="00AA1B0D" w:rsidRPr="002708DE" w:rsidRDefault="00AA1B0D" w:rsidP="007B7598">
            <w:pPr>
              <w:jc w:val="center"/>
            </w:pPr>
            <w:r w:rsidRPr="002708DE">
              <w:t>Magnetyczne krążki niebieski</w:t>
            </w:r>
          </w:p>
        </w:tc>
        <w:tc>
          <w:tcPr>
            <w:tcW w:w="4678" w:type="dxa"/>
            <w:tcBorders>
              <w:top w:val="single" w:sz="4" w:space="0" w:color="000000"/>
              <w:left w:val="single" w:sz="4" w:space="0" w:color="000000"/>
              <w:bottom w:val="single" w:sz="4" w:space="0" w:color="000000"/>
            </w:tcBorders>
            <w:shd w:val="clear" w:color="auto" w:fill="auto"/>
            <w:vAlign w:val="center"/>
          </w:tcPr>
          <w:p w14:paraId="00C01FAB" w14:textId="77777777" w:rsidR="00AA1B0D" w:rsidRPr="002708DE" w:rsidRDefault="00AA1B0D" w:rsidP="007B7598">
            <w:r w:rsidRPr="002708DE">
              <w:t>Kolorowe krążki magnetyczne służą do zaznaczania na tablicy tych zadań, które zostały wykonane przez dziecko w danym dniu.</w:t>
            </w:r>
            <w:r w:rsidRPr="002708DE">
              <w:br/>
              <w:t>• 25 szt.</w:t>
            </w:r>
            <w:r w:rsidRPr="002708DE">
              <w:br/>
              <w:t>• śr. ok. 2,5 cm</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8BA01C" w14:textId="77777777" w:rsidR="00AA1B0D" w:rsidRPr="002708DE" w:rsidRDefault="00AA1B0D" w:rsidP="007B7598">
            <w:r w:rsidRPr="002708DE">
              <w:t>2</w:t>
            </w:r>
          </w:p>
        </w:tc>
      </w:tr>
      <w:tr w:rsidR="00AA1B0D" w:rsidRPr="002708DE" w14:paraId="2FBA1843"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2CB25395"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503D4A8D" w14:textId="77777777" w:rsidR="00AA1B0D" w:rsidRPr="002708DE" w:rsidRDefault="00AA1B0D" w:rsidP="007B7598">
            <w:pPr>
              <w:jc w:val="center"/>
            </w:pPr>
            <w:r w:rsidRPr="002708DE">
              <w:t>Magnetyczne krążki pomarańczowy</w:t>
            </w:r>
          </w:p>
        </w:tc>
        <w:tc>
          <w:tcPr>
            <w:tcW w:w="4678" w:type="dxa"/>
            <w:tcBorders>
              <w:top w:val="single" w:sz="4" w:space="0" w:color="000000"/>
              <w:left w:val="single" w:sz="4" w:space="0" w:color="000000"/>
              <w:bottom w:val="single" w:sz="4" w:space="0" w:color="000000"/>
            </w:tcBorders>
            <w:shd w:val="clear" w:color="auto" w:fill="auto"/>
            <w:vAlign w:val="center"/>
          </w:tcPr>
          <w:p w14:paraId="5A61F1BE" w14:textId="77777777" w:rsidR="00AA1B0D" w:rsidRPr="002708DE" w:rsidRDefault="00AA1B0D" w:rsidP="007B7598">
            <w:r w:rsidRPr="002708DE">
              <w:t>Kolorowe krążki magnetyczne służą do zaznaczania na tablicy tych zadań, które zostały wykonane przez dziecko w danym dniu.</w:t>
            </w:r>
            <w:r w:rsidRPr="002708DE">
              <w:br/>
              <w:t>• 25 szt.</w:t>
            </w:r>
            <w:r w:rsidRPr="002708DE">
              <w:br/>
              <w:t>• śr. ok. 2,5 cm</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83DCCA" w14:textId="77777777" w:rsidR="00AA1B0D" w:rsidRPr="002708DE" w:rsidRDefault="00AA1B0D" w:rsidP="007B7598">
            <w:r w:rsidRPr="002708DE">
              <w:t>2</w:t>
            </w:r>
          </w:p>
        </w:tc>
      </w:tr>
      <w:tr w:rsidR="00AA1B0D" w:rsidRPr="002708DE" w14:paraId="02B685DE"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114184F4"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19964A7A" w14:textId="77777777" w:rsidR="00AA1B0D" w:rsidRPr="002708DE" w:rsidRDefault="00AA1B0D" w:rsidP="007B7598">
            <w:pPr>
              <w:jc w:val="center"/>
            </w:pPr>
            <w:r w:rsidRPr="002708DE">
              <w:t>Breloczki przeźroczyste</w:t>
            </w:r>
          </w:p>
        </w:tc>
        <w:tc>
          <w:tcPr>
            <w:tcW w:w="4678" w:type="dxa"/>
            <w:tcBorders>
              <w:top w:val="single" w:sz="4" w:space="0" w:color="000000"/>
              <w:left w:val="single" w:sz="4" w:space="0" w:color="000000"/>
              <w:bottom w:val="single" w:sz="4" w:space="0" w:color="000000"/>
            </w:tcBorders>
            <w:shd w:val="clear" w:color="auto" w:fill="auto"/>
            <w:vAlign w:val="center"/>
          </w:tcPr>
          <w:p w14:paraId="35B3E8E3" w14:textId="77777777" w:rsidR="00AA1B0D" w:rsidRPr="002708DE" w:rsidRDefault="00AA1B0D" w:rsidP="007B7598">
            <w:r w:rsidRPr="002708DE">
              <w:t>Przezroczysty brelok wykonany z tworzywa sztucznego</w:t>
            </w:r>
            <w:r w:rsidRPr="002708DE">
              <w:br/>
              <w:t>• 10 szt. w zestawie</w:t>
            </w:r>
            <w:r w:rsidRPr="002708DE">
              <w:br/>
              <w:t>• wym. ok. 4 x 4 cm</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FA19A4" w14:textId="77777777" w:rsidR="00AA1B0D" w:rsidRPr="002708DE" w:rsidRDefault="00AA1B0D" w:rsidP="007B7598">
            <w:r w:rsidRPr="002708DE">
              <w:t>3</w:t>
            </w:r>
          </w:p>
        </w:tc>
      </w:tr>
      <w:tr w:rsidR="00AA1B0D" w:rsidRPr="002708DE" w14:paraId="78A72810"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2F3A4E98"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6AE5F8DB" w14:textId="77777777" w:rsidR="00AA1B0D" w:rsidRPr="002708DE" w:rsidRDefault="00AA1B0D" w:rsidP="007B7598">
            <w:pPr>
              <w:jc w:val="center"/>
            </w:pPr>
            <w:r w:rsidRPr="002708DE">
              <w:t>Tablica planu dnia</w:t>
            </w:r>
          </w:p>
        </w:tc>
        <w:tc>
          <w:tcPr>
            <w:tcW w:w="4678" w:type="dxa"/>
            <w:tcBorders>
              <w:top w:val="single" w:sz="4" w:space="0" w:color="000000"/>
              <w:left w:val="single" w:sz="4" w:space="0" w:color="000000"/>
              <w:bottom w:val="single" w:sz="4" w:space="0" w:color="000000"/>
            </w:tcBorders>
            <w:shd w:val="clear" w:color="auto" w:fill="auto"/>
            <w:vAlign w:val="center"/>
          </w:tcPr>
          <w:p w14:paraId="1388E006" w14:textId="77777777" w:rsidR="00AA1B0D" w:rsidRPr="002708DE" w:rsidRDefault="00AA1B0D" w:rsidP="007B7598">
            <w:r w:rsidRPr="002708DE">
              <w:t>Tablica, która może być zawieszona w pionie lub w poziomie. Pozwala na prezentację ilustracji przedstawiających kolejne czynności zaplanowane przez nauczyciela na dany dzień. wym. ok.24 x 100 cm. Wykonana z plastiku.</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070067" w14:textId="77777777" w:rsidR="00AA1B0D" w:rsidRPr="002708DE" w:rsidRDefault="00AA1B0D" w:rsidP="007B7598">
            <w:r w:rsidRPr="002708DE">
              <w:t>1</w:t>
            </w:r>
          </w:p>
        </w:tc>
      </w:tr>
      <w:tr w:rsidR="00AA1B0D" w:rsidRPr="002708DE" w14:paraId="3139C7C2"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3FB8D3F1"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30A78E35" w14:textId="77777777" w:rsidR="00AA1B0D" w:rsidRPr="002708DE" w:rsidRDefault="00AA1B0D" w:rsidP="007B7598">
            <w:pPr>
              <w:jc w:val="center"/>
            </w:pPr>
            <w:r w:rsidRPr="002708DE">
              <w:t>Mój dzień w przedszkolu</w:t>
            </w:r>
          </w:p>
        </w:tc>
        <w:tc>
          <w:tcPr>
            <w:tcW w:w="4678" w:type="dxa"/>
            <w:tcBorders>
              <w:top w:val="single" w:sz="4" w:space="0" w:color="000000"/>
              <w:left w:val="single" w:sz="4" w:space="0" w:color="000000"/>
              <w:bottom w:val="single" w:sz="4" w:space="0" w:color="000000"/>
            </w:tcBorders>
            <w:shd w:val="clear" w:color="auto" w:fill="auto"/>
            <w:vAlign w:val="center"/>
          </w:tcPr>
          <w:p w14:paraId="27074FF0" w14:textId="77777777" w:rsidR="00AA1B0D" w:rsidRPr="002708DE" w:rsidRDefault="00AA1B0D" w:rsidP="007B7598">
            <w:r w:rsidRPr="002708DE">
              <w:t xml:space="preserve">Zestaw: </w:t>
            </w:r>
            <w:r w:rsidRPr="002708DE">
              <w:br/>
              <w:t>• plansza o wym.  ok. 110 x 35 cm wykonana ze sklejki</w:t>
            </w:r>
            <w:r w:rsidRPr="002708DE">
              <w:br/>
              <w:t>• min. 20 drewnianych elementów z otworami, które przywiesza się na planszy</w:t>
            </w:r>
            <w:r w:rsidRPr="002708DE">
              <w:br/>
              <w:t>• min. 4 magazynki umieszczone z tyłu tablicy do przechowywania pozostałych elementów</w:t>
            </w:r>
            <w:r w:rsidRPr="002708DE">
              <w:br/>
              <w:t>• drewniany suwak</w:t>
            </w:r>
            <w:r w:rsidRPr="002708DE">
              <w:br/>
              <w:t>• gong zegarowy</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926501" w14:textId="77777777" w:rsidR="00AA1B0D" w:rsidRPr="002708DE" w:rsidRDefault="00AA1B0D" w:rsidP="007B7598">
            <w:r w:rsidRPr="002708DE">
              <w:t>1</w:t>
            </w:r>
          </w:p>
        </w:tc>
      </w:tr>
      <w:tr w:rsidR="00AA1B0D" w:rsidRPr="002708DE" w14:paraId="137EBCDC"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10B122A3"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768A93CA" w14:textId="77777777" w:rsidR="00AA1B0D" w:rsidRPr="002708DE" w:rsidRDefault="00AA1B0D" w:rsidP="007B7598">
            <w:pPr>
              <w:jc w:val="center"/>
            </w:pPr>
            <w:r w:rsidRPr="002708DE">
              <w:t>Znaczki magnetyczne</w:t>
            </w:r>
          </w:p>
        </w:tc>
        <w:tc>
          <w:tcPr>
            <w:tcW w:w="4678" w:type="dxa"/>
            <w:tcBorders>
              <w:top w:val="single" w:sz="4" w:space="0" w:color="000000"/>
              <w:left w:val="single" w:sz="4" w:space="0" w:color="000000"/>
              <w:bottom w:val="single" w:sz="4" w:space="0" w:color="000000"/>
            </w:tcBorders>
            <w:shd w:val="clear" w:color="auto" w:fill="auto"/>
            <w:vAlign w:val="center"/>
          </w:tcPr>
          <w:p w14:paraId="3D549EA6" w14:textId="77777777" w:rsidR="00AA1B0D" w:rsidRPr="002708DE" w:rsidRDefault="00AA1B0D" w:rsidP="007B7598">
            <w:r w:rsidRPr="002708DE">
              <w:t>• min. 25 znaczków identyfikacyjnych, z otworami do zawieszania, wym. ok. 4 x 4 cm</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57204A" w14:textId="77777777" w:rsidR="00AA1B0D" w:rsidRPr="002708DE" w:rsidRDefault="00AA1B0D" w:rsidP="007B7598">
            <w:r w:rsidRPr="002708DE">
              <w:t>1</w:t>
            </w:r>
          </w:p>
        </w:tc>
      </w:tr>
      <w:tr w:rsidR="00AA1B0D" w:rsidRPr="002708DE" w14:paraId="47FDA356"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001FEEB6"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641564BA" w14:textId="77777777" w:rsidR="00AA1B0D" w:rsidRPr="002708DE" w:rsidRDefault="00AA1B0D" w:rsidP="007B7598">
            <w:pPr>
              <w:jc w:val="center"/>
            </w:pPr>
            <w:r w:rsidRPr="002708DE">
              <w:t>Tablica magnetyczna</w:t>
            </w:r>
          </w:p>
        </w:tc>
        <w:tc>
          <w:tcPr>
            <w:tcW w:w="4678" w:type="dxa"/>
            <w:tcBorders>
              <w:top w:val="single" w:sz="4" w:space="0" w:color="000000"/>
              <w:left w:val="single" w:sz="4" w:space="0" w:color="000000"/>
              <w:bottom w:val="single" w:sz="4" w:space="0" w:color="000000"/>
            </w:tcBorders>
            <w:shd w:val="clear" w:color="auto" w:fill="auto"/>
            <w:vAlign w:val="center"/>
          </w:tcPr>
          <w:p w14:paraId="23C61EA5" w14:textId="77777777" w:rsidR="00AA1B0D" w:rsidRPr="002708DE" w:rsidRDefault="00AA1B0D" w:rsidP="007B7598">
            <w:r w:rsidRPr="002708DE">
              <w:t xml:space="preserve">Dwustronna, obrotowa tablica na stojaku. Powierzchnia po obu stronach magnetyczna, </w:t>
            </w:r>
            <w:proofErr w:type="spellStart"/>
            <w:r w:rsidRPr="002708DE">
              <w:t>suchościeralna</w:t>
            </w:r>
            <w:proofErr w:type="spellEnd"/>
            <w:r w:rsidRPr="002708DE">
              <w:br/>
              <w:t>• wym. tablicy ok 150 x 90 cm</w:t>
            </w:r>
            <w:r w:rsidRPr="002708DE">
              <w:br/>
              <w:t>• wys. tablicy ze stelażem  ok 170 cm</w:t>
            </w:r>
            <w:r w:rsidRPr="002708DE">
              <w:br/>
              <w:t>• 6 szt. magnesów do tablicy</w:t>
            </w:r>
            <w:r w:rsidRPr="002708DE">
              <w:br/>
              <w:t>• kolor biały</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927776" w14:textId="77777777" w:rsidR="00AA1B0D" w:rsidRPr="002708DE" w:rsidRDefault="00AA1B0D" w:rsidP="007B7598">
            <w:r w:rsidRPr="002708DE">
              <w:t>2</w:t>
            </w:r>
          </w:p>
        </w:tc>
      </w:tr>
      <w:tr w:rsidR="00AA1B0D" w:rsidRPr="002708DE" w14:paraId="20FC563D"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6870004B" w14:textId="77777777" w:rsidR="00AA1B0D" w:rsidRPr="002708DE" w:rsidRDefault="00AA1B0D" w:rsidP="00AA1B0D">
            <w:pPr>
              <w:numPr>
                <w:ilvl w:val="0"/>
                <w:numId w:val="49"/>
              </w:numPr>
              <w:suppressAutoHyphens/>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2BC83D3A" w14:textId="77777777" w:rsidR="00AA1B0D" w:rsidRPr="002708DE" w:rsidRDefault="00AA1B0D" w:rsidP="007B7598">
            <w:pPr>
              <w:jc w:val="center"/>
            </w:pPr>
            <w:r w:rsidRPr="002708DE">
              <w:t>Tablica korkowa</w:t>
            </w:r>
          </w:p>
        </w:tc>
        <w:tc>
          <w:tcPr>
            <w:tcW w:w="4678" w:type="dxa"/>
            <w:tcBorders>
              <w:top w:val="single" w:sz="4" w:space="0" w:color="000000"/>
              <w:left w:val="single" w:sz="4" w:space="0" w:color="000000"/>
              <w:bottom w:val="single" w:sz="4" w:space="0" w:color="000000"/>
            </w:tcBorders>
            <w:shd w:val="clear" w:color="auto" w:fill="auto"/>
            <w:vAlign w:val="center"/>
          </w:tcPr>
          <w:p w14:paraId="3BE196D6" w14:textId="77777777" w:rsidR="00AA1B0D" w:rsidRPr="002708DE" w:rsidRDefault="00AA1B0D" w:rsidP="007B7598">
            <w:r w:rsidRPr="002708DE">
              <w:t>Korkowa tablica z drewnianą ramą</w:t>
            </w:r>
            <w:r w:rsidRPr="002708DE">
              <w:br/>
              <w:t>• wym. 100 x 200 cm</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64757E" w14:textId="77777777" w:rsidR="00AA1B0D" w:rsidRPr="002708DE" w:rsidRDefault="00AA1B0D" w:rsidP="007B7598">
            <w:r w:rsidRPr="002708DE">
              <w:t>2</w:t>
            </w:r>
          </w:p>
        </w:tc>
      </w:tr>
      <w:tr w:rsidR="00AA1B0D" w:rsidRPr="002708DE" w14:paraId="6BB6C05A"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0B85387B" w14:textId="77777777" w:rsidR="00AA1B0D" w:rsidRPr="002708DE" w:rsidRDefault="00AA1B0D" w:rsidP="00AA1B0D">
            <w:pPr>
              <w:numPr>
                <w:ilvl w:val="0"/>
                <w:numId w:val="49"/>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10D483C1" w14:textId="77777777" w:rsidR="00AA1B0D" w:rsidRPr="002708DE" w:rsidRDefault="00AA1B0D" w:rsidP="007B7598">
            <w:pPr>
              <w:ind w:left="57"/>
              <w:rPr>
                <w:color w:val="000000"/>
              </w:rPr>
            </w:pPr>
            <w:r w:rsidRPr="002708DE">
              <w:rPr>
                <w:color w:val="000000"/>
              </w:rPr>
              <w:t>wózek do posiłków</w:t>
            </w:r>
          </w:p>
        </w:tc>
        <w:tc>
          <w:tcPr>
            <w:tcW w:w="4678" w:type="dxa"/>
            <w:tcBorders>
              <w:top w:val="single" w:sz="4" w:space="0" w:color="000000"/>
              <w:left w:val="single" w:sz="4" w:space="0" w:color="000000"/>
              <w:bottom w:val="single" w:sz="4" w:space="0" w:color="000000"/>
            </w:tcBorders>
            <w:shd w:val="clear" w:color="auto" w:fill="auto"/>
            <w:vAlign w:val="center"/>
          </w:tcPr>
          <w:p w14:paraId="43CF3803" w14:textId="77777777" w:rsidR="00AA1B0D" w:rsidRPr="002708DE" w:rsidRDefault="00AA1B0D" w:rsidP="007B7598">
            <w:pPr>
              <w:rPr>
                <w:color w:val="000000"/>
              </w:rPr>
            </w:pPr>
            <w:r w:rsidRPr="002708DE">
              <w:rPr>
                <w:color w:val="000000"/>
              </w:rPr>
              <w:t>3 półki wyłożone od spodu materiałem dźwiękochłonnym</w:t>
            </w:r>
            <w:r w:rsidRPr="002708DE">
              <w:rPr>
                <w:color w:val="000000"/>
              </w:rPr>
              <w:br/>
              <w:t>Wykonany ze stali nierdzewnej, półki ze stali chromowanej</w:t>
            </w:r>
            <w:r w:rsidRPr="002708DE">
              <w:rPr>
                <w:color w:val="000000"/>
              </w:rPr>
              <w:br/>
              <w:t>- Wymiary półek ok. 830 x 510 mm</w:t>
            </w:r>
            <w:r w:rsidRPr="002708DE">
              <w:rPr>
                <w:color w:val="000000"/>
              </w:rPr>
              <w:br/>
              <w:t>- Odległość między półkami ok. 260 mm</w:t>
            </w:r>
            <w:r w:rsidRPr="002708DE">
              <w:rPr>
                <w:color w:val="000000"/>
              </w:rPr>
              <w:br/>
              <w:t>- Maksymalne obciążenie półki 50 kg</w:t>
            </w:r>
            <w:r w:rsidRPr="002708DE">
              <w:rPr>
                <w:color w:val="000000"/>
              </w:rPr>
              <w:br/>
              <w:t>- Posiada 4 skrętne kółka, 2 hamulce</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A4AE11" w14:textId="77777777" w:rsidR="00AA1B0D" w:rsidRPr="002708DE" w:rsidRDefault="00AA1B0D" w:rsidP="007B7598">
            <w:pPr>
              <w:rPr>
                <w:color w:val="000000"/>
              </w:rPr>
            </w:pPr>
            <w:r w:rsidRPr="002708DE">
              <w:rPr>
                <w:color w:val="000000"/>
              </w:rPr>
              <w:t>1</w:t>
            </w:r>
          </w:p>
        </w:tc>
      </w:tr>
      <w:tr w:rsidR="00AA1B0D" w:rsidRPr="002708DE" w14:paraId="2D29146C"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5CFE3867" w14:textId="77777777" w:rsidR="00AA1B0D" w:rsidRPr="002708DE" w:rsidRDefault="00AA1B0D" w:rsidP="00AA1B0D">
            <w:pPr>
              <w:numPr>
                <w:ilvl w:val="0"/>
                <w:numId w:val="49"/>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1FC69D10" w14:textId="77777777" w:rsidR="00AA1B0D" w:rsidRPr="002708DE" w:rsidRDefault="00AA1B0D" w:rsidP="007B7598">
            <w:pPr>
              <w:ind w:left="57"/>
            </w:pPr>
            <w:r w:rsidRPr="002708DE">
              <w:t>talerz deserowy</w:t>
            </w:r>
          </w:p>
        </w:tc>
        <w:tc>
          <w:tcPr>
            <w:tcW w:w="4678" w:type="dxa"/>
            <w:tcBorders>
              <w:top w:val="single" w:sz="4" w:space="0" w:color="000000"/>
              <w:left w:val="single" w:sz="4" w:space="0" w:color="000000"/>
              <w:bottom w:val="single" w:sz="4" w:space="0" w:color="000000"/>
            </w:tcBorders>
            <w:shd w:val="clear" w:color="auto" w:fill="auto"/>
            <w:vAlign w:val="center"/>
          </w:tcPr>
          <w:p w14:paraId="218439E5" w14:textId="77777777" w:rsidR="00AA1B0D" w:rsidRPr="002708DE" w:rsidRDefault="00AA1B0D" w:rsidP="007B7598">
            <w:r w:rsidRPr="002708DE">
              <w:t>Można używać w mikrofalówce. Można zmywać w zmywarce. Śr. 19 cm</w:t>
            </w:r>
          </w:p>
          <w:p w14:paraId="68ADB9D1" w14:textId="77777777" w:rsidR="00AA1B0D" w:rsidRPr="002708DE" w:rsidRDefault="00AA1B0D" w:rsidP="007B7598">
            <w:r w:rsidRPr="002708DE">
              <w:t>Kolor biały</w:t>
            </w:r>
          </w:p>
          <w:p w14:paraId="6BBE6688" w14:textId="77777777" w:rsidR="00AA1B0D" w:rsidRPr="002708DE" w:rsidRDefault="00AA1B0D" w:rsidP="007B7598">
            <w:r w:rsidRPr="002708DE">
              <w:t>Materiał wykonania szkło hartowane</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7066EC" w14:textId="77777777" w:rsidR="00AA1B0D" w:rsidRPr="002708DE" w:rsidRDefault="00AA1B0D" w:rsidP="007B7598">
            <w:r w:rsidRPr="002708DE">
              <w:t>60</w:t>
            </w:r>
          </w:p>
        </w:tc>
      </w:tr>
      <w:tr w:rsidR="00AA1B0D" w:rsidRPr="002708DE" w14:paraId="1D0EAE64"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1C013EEB" w14:textId="77777777" w:rsidR="00AA1B0D" w:rsidRPr="002708DE" w:rsidRDefault="00AA1B0D" w:rsidP="00AA1B0D">
            <w:pPr>
              <w:numPr>
                <w:ilvl w:val="0"/>
                <w:numId w:val="49"/>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76D77304" w14:textId="77777777" w:rsidR="00AA1B0D" w:rsidRPr="002708DE" w:rsidRDefault="00AA1B0D" w:rsidP="007B7598">
            <w:pPr>
              <w:ind w:left="57"/>
            </w:pPr>
            <w:r w:rsidRPr="002708DE">
              <w:t>talerz głęboki</w:t>
            </w:r>
          </w:p>
        </w:tc>
        <w:tc>
          <w:tcPr>
            <w:tcW w:w="4678" w:type="dxa"/>
            <w:tcBorders>
              <w:top w:val="single" w:sz="4" w:space="0" w:color="000000"/>
              <w:left w:val="single" w:sz="4" w:space="0" w:color="000000"/>
              <w:bottom w:val="single" w:sz="4" w:space="0" w:color="000000"/>
            </w:tcBorders>
            <w:shd w:val="clear" w:color="auto" w:fill="auto"/>
            <w:vAlign w:val="center"/>
          </w:tcPr>
          <w:p w14:paraId="426462C1" w14:textId="77777777" w:rsidR="00AA1B0D" w:rsidRPr="002708DE" w:rsidRDefault="00AA1B0D" w:rsidP="007B7598">
            <w:r w:rsidRPr="002708DE">
              <w:t>Można używać w mikrofalówce. Można zmywać w zmywarce. Śr. 20 cm</w:t>
            </w:r>
          </w:p>
          <w:p w14:paraId="202D5B29" w14:textId="77777777" w:rsidR="00AA1B0D" w:rsidRPr="002708DE" w:rsidRDefault="00AA1B0D" w:rsidP="007B7598">
            <w:r w:rsidRPr="002708DE">
              <w:t>Kolor biały</w:t>
            </w:r>
          </w:p>
          <w:p w14:paraId="070EED98" w14:textId="77777777" w:rsidR="00AA1B0D" w:rsidRPr="002708DE" w:rsidRDefault="00AA1B0D" w:rsidP="007B7598">
            <w:r w:rsidRPr="002708DE">
              <w:t>Materiał wykonania: szkło hartowane</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BD8E73" w14:textId="77777777" w:rsidR="00AA1B0D" w:rsidRPr="002708DE" w:rsidRDefault="00AA1B0D" w:rsidP="007B7598">
            <w:r w:rsidRPr="002708DE">
              <w:t>30</w:t>
            </w:r>
          </w:p>
        </w:tc>
      </w:tr>
      <w:tr w:rsidR="00AA1B0D" w:rsidRPr="002708DE" w14:paraId="442489D1"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5744F949" w14:textId="77777777" w:rsidR="00AA1B0D" w:rsidRPr="002708DE" w:rsidRDefault="00AA1B0D" w:rsidP="00AA1B0D">
            <w:pPr>
              <w:numPr>
                <w:ilvl w:val="0"/>
                <w:numId w:val="49"/>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0C1C3FE3" w14:textId="77777777" w:rsidR="00AA1B0D" w:rsidRPr="002708DE" w:rsidRDefault="00AA1B0D" w:rsidP="007B7598">
            <w:pPr>
              <w:ind w:left="57"/>
            </w:pPr>
            <w:r w:rsidRPr="002708DE">
              <w:t>kubki</w:t>
            </w:r>
          </w:p>
        </w:tc>
        <w:tc>
          <w:tcPr>
            <w:tcW w:w="4678" w:type="dxa"/>
            <w:tcBorders>
              <w:top w:val="single" w:sz="4" w:space="0" w:color="000000"/>
              <w:left w:val="single" w:sz="4" w:space="0" w:color="000000"/>
              <w:bottom w:val="single" w:sz="4" w:space="0" w:color="000000"/>
            </w:tcBorders>
            <w:shd w:val="clear" w:color="auto" w:fill="auto"/>
            <w:vAlign w:val="center"/>
          </w:tcPr>
          <w:p w14:paraId="32CB9D31" w14:textId="77777777" w:rsidR="00AA1B0D" w:rsidRPr="002708DE" w:rsidRDefault="00AA1B0D" w:rsidP="007B7598">
            <w:r w:rsidRPr="002708DE">
              <w:t>Kubek wykonany z trwałego materiału odpornego na uderzenia – porcelany w kolorze białym z klasycznym uchwytem umożliwiającym swobodne użytkowanie dzieciom. Można używać w mikrofalówce. Wysokość: ok. 9 cm, Średnica: ok. 9 cm. Można zmywać w zmywarce. Pojemność 240 ml</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5A1D58" w14:textId="77777777" w:rsidR="00AA1B0D" w:rsidRPr="002708DE" w:rsidRDefault="00AA1B0D" w:rsidP="007B7598">
            <w:r w:rsidRPr="002708DE">
              <w:t>60</w:t>
            </w:r>
          </w:p>
        </w:tc>
      </w:tr>
      <w:tr w:rsidR="00AA1B0D" w:rsidRPr="002708DE" w14:paraId="36CA85DF"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48C7F064" w14:textId="77777777" w:rsidR="00AA1B0D" w:rsidRPr="002708DE" w:rsidRDefault="00AA1B0D" w:rsidP="00AA1B0D">
            <w:pPr>
              <w:numPr>
                <w:ilvl w:val="0"/>
                <w:numId w:val="49"/>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395E0186" w14:textId="77777777" w:rsidR="00AA1B0D" w:rsidRPr="002708DE" w:rsidRDefault="00AA1B0D" w:rsidP="007B7598">
            <w:pPr>
              <w:ind w:left="57"/>
            </w:pPr>
            <w:r w:rsidRPr="002708DE">
              <w:t>łyżki</w:t>
            </w:r>
          </w:p>
        </w:tc>
        <w:tc>
          <w:tcPr>
            <w:tcW w:w="4678" w:type="dxa"/>
            <w:tcBorders>
              <w:top w:val="single" w:sz="4" w:space="0" w:color="000000"/>
              <w:left w:val="single" w:sz="4" w:space="0" w:color="000000"/>
              <w:bottom w:val="single" w:sz="4" w:space="0" w:color="000000"/>
            </w:tcBorders>
            <w:shd w:val="clear" w:color="auto" w:fill="auto"/>
            <w:vAlign w:val="center"/>
          </w:tcPr>
          <w:p w14:paraId="666D394F" w14:textId="77777777" w:rsidR="00AA1B0D" w:rsidRPr="00355E3B" w:rsidRDefault="00AA1B0D" w:rsidP="007B7598">
            <w:r w:rsidRPr="00355E3B">
              <w:t>Można zmywać w zmywarce. Długość  17 cm, stal nierdzewna</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3C7E6B" w14:textId="77777777" w:rsidR="00AA1B0D" w:rsidRPr="00355E3B" w:rsidRDefault="00AA1B0D" w:rsidP="007B7598">
            <w:r w:rsidRPr="00355E3B">
              <w:t>30</w:t>
            </w:r>
          </w:p>
        </w:tc>
      </w:tr>
      <w:tr w:rsidR="00AA1B0D" w:rsidRPr="002708DE" w14:paraId="4AD44600"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127E7BEE" w14:textId="77777777" w:rsidR="00AA1B0D" w:rsidRPr="002708DE" w:rsidRDefault="00AA1B0D" w:rsidP="00AA1B0D">
            <w:pPr>
              <w:numPr>
                <w:ilvl w:val="0"/>
                <w:numId w:val="49"/>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19650A9E" w14:textId="77777777" w:rsidR="00AA1B0D" w:rsidRPr="002708DE" w:rsidRDefault="00AA1B0D" w:rsidP="007B7598">
            <w:pPr>
              <w:ind w:left="57"/>
            </w:pPr>
            <w:r w:rsidRPr="002708DE">
              <w:t>widelce</w:t>
            </w:r>
          </w:p>
        </w:tc>
        <w:tc>
          <w:tcPr>
            <w:tcW w:w="4678" w:type="dxa"/>
            <w:tcBorders>
              <w:top w:val="single" w:sz="4" w:space="0" w:color="000000"/>
              <w:left w:val="single" w:sz="4" w:space="0" w:color="000000"/>
              <w:bottom w:val="single" w:sz="4" w:space="0" w:color="000000"/>
            </w:tcBorders>
            <w:shd w:val="clear" w:color="auto" w:fill="auto"/>
            <w:vAlign w:val="center"/>
          </w:tcPr>
          <w:p w14:paraId="545508DE" w14:textId="77777777" w:rsidR="00AA1B0D" w:rsidRPr="00355E3B" w:rsidRDefault="00AA1B0D" w:rsidP="007B7598">
            <w:r w:rsidRPr="00355E3B">
              <w:t>Można zmywać w zmywarce. Długość 16 cm, stal nierdzewna</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4212B3" w14:textId="77777777" w:rsidR="00AA1B0D" w:rsidRPr="00355E3B" w:rsidRDefault="00AA1B0D" w:rsidP="007B7598">
            <w:r w:rsidRPr="00355E3B">
              <w:t>30</w:t>
            </w:r>
          </w:p>
        </w:tc>
      </w:tr>
      <w:tr w:rsidR="00AA1B0D" w:rsidRPr="002708DE" w14:paraId="45B293A1"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4C8E5A32" w14:textId="77777777" w:rsidR="00AA1B0D" w:rsidRPr="002708DE" w:rsidRDefault="00AA1B0D" w:rsidP="00AA1B0D">
            <w:pPr>
              <w:numPr>
                <w:ilvl w:val="0"/>
                <w:numId w:val="49"/>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0C271519" w14:textId="77777777" w:rsidR="00AA1B0D" w:rsidRPr="002708DE" w:rsidRDefault="00AA1B0D" w:rsidP="007B7598">
            <w:pPr>
              <w:ind w:left="57"/>
            </w:pPr>
            <w:r w:rsidRPr="002708DE">
              <w:t>łyżeczki</w:t>
            </w:r>
          </w:p>
        </w:tc>
        <w:tc>
          <w:tcPr>
            <w:tcW w:w="4678" w:type="dxa"/>
            <w:tcBorders>
              <w:top w:val="single" w:sz="4" w:space="0" w:color="000000"/>
              <w:left w:val="single" w:sz="4" w:space="0" w:color="000000"/>
              <w:bottom w:val="single" w:sz="4" w:space="0" w:color="000000"/>
            </w:tcBorders>
            <w:shd w:val="clear" w:color="auto" w:fill="auto"/>
            <w:vAlign w:val="center"/>
          </w:tcPr>
          <w:p w14:paraId="526106E5" w14:textId="77777777" w:rsidR="00AA1B0D" w:rsidRPr="00355E3B" w:rsidRDefault="00AA1B0D" w:rsidP="007B7598">
            <w:r w:rsidRPr="00355E3B">
              <w:t>Można zmywać w zmywarce. Długość 13 cm, stal nierdzewna</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525C79" w14:textId="77777777" w:rsidR="00AA1B0D" w:rsidRPr="00355E3B" w:rsidRDefault="00AA1B0D" w:rsidP="007B7598">
            <w:r w:rsidRPr="00355E3B">
              <w:t>30</w:t>
            </w:r>
          </w:p>
        </w:tc>
      </w:tr>
      <w:tr w:rsidR="00AA1B0D" w:rsidRPr="002708DE" w14:paraId="0EA394EB"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6ED66320" w14:textId="77777777" w:rsidR="00AA1B0D" w:rsidRPr="002708DE" w:rsidRDefault="00AA1B0D" w:rsidP="00AA1B0D">
            <w:pPr>
              <w:numPr>
                <w:ilvl w:val="0"/>
                <w:numId w:val="49"/>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31A5A216" w14:textId="77777777" w:rsidR="00AA1B0D" w:rsidRPr="002708DE" w:rsidRDefault="00AA1B0D" w:rsidP="007B7598">
            <w:pPr>
              <w:ind w:left="57"/>
            </w:pPr>
            <w:r w:rsidRPr="002708DE">
              <w:t>noże</w:t>
            </w:r>
          </w:p>
        </w:tc>
        <w:tc>
          <w:tcPr>
            <w:tcW w:w="4678" w:type="dxa"/>
            <w:tcBorders>
              <w:top w:val="single" w:sz="4" w:space="0" w:color="000000"/>
              <w:left w:val="single" w:sz="4" w:space="0" w:color="000000"/>
              <w:bottom w:val="single" w:sz="4" w:space="0" w:color="000000"/>
            </w:tcBorders>
            <w:shd w:val="clear" w:color="auto" w:fill="auto"/>
            <w:vAlign w:val="center"/>
          </w:tcPr>
          <w:p w14:paraId="3A47E95A" w14:textId="77777777" w:rsidR="00AA1B0D" w:rsidRPr="00355E3B" w:rsidRDefault="00AA1B0D" w:rsidP="007B7598">
            <w:r w:rsidRPr="00355E3B">
              <w:t>Można zmywać w zmywarce. Długość 18 cm, stal nierdzewna</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D006D8" w14:textId="77777777" w:rsidR="00AA1B0D" w:rsidRPr="00355E3B" w:rsidRDefault="00AA1B0D" w:rsidP="007B7598">
            <w:pPr>
              <w:jc w:val="both"/>
            </w:pPr>
            <w:r w:rsidRPr="00355E3B">
              <w:t>10</w:t>
            </w:r>
          </w:p>
        </w:tc>
      </w:tr>
      <w:tr w:rsidR="00AA1B0D" w:rsidRPr="002708DE" w14:paraId="718D1750"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3494A602" w14:textId="77777777" w:rsidR="00AA1B0D" w:rsidRPr="002708DE" w:rsidRDefault="00AA1B0D" w:rsidP="00AA1B0D">
            <w:pPr>
              <w:numPr>
                <w:ilvl w:val="0"/>
                <w:numId w:val="49"/>
              </w:numPr>
              <w:spacing w:after="0" w:line="240" w:lineRule="auto"/>
              <w:ind w:left="283"/>
              <w:jc w:val="cente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45B15BC4" w14:textId="77777777" w:rsidR="00AA1B0D" w:rsidRPr="002708DE" w:rsidRDefault="00AA1B0D" w:rsidP="007B7598">
            <w:pPr>
              <w:ind w:left="57"/>
            </w:pPr>
            <w:r w:rsidRPr="002708DE">
              <w:t>nabierka do sosu</w:t>
            </w:r>
          </w:p>
        </w:tc>
        <w:tc>
          <w:tcPr>
            <w:tcW w:w="4678" w:type="dxa"/>
            <w:tcBorders>
              <w:top w:val="single" w:sz="4" w:space="0" w:color="000000"/>
              <w:left w:val="single" w:sz="4" w:space="0" w:color="000000"/>
              <w:bottom w:val="single" w:sz="4" w:space="0" w:color="000000"/>
            </w:tcBorders>
            <w:shd w:val="clear" w:color="auto" w:fill="auto"/>
            <w:vAlign w:val="center"/>
          </w:tcPr>
          <w:p w14:paraId="401A3B28" w14:textId="77777777" w:rsidR="00AA1B0D" w:rsidRPr="002708DE" w:rsidRDefault="00AA1B0D" w:rsidP="007B7598">
            <w:r w:rsidRPr="002708DE">
              <w:t>Stal nierdzewna bez spawów, długość 30 cm, można myć w zmywarce</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5C35E9" w14:textId="77777777" w:rsidR="00AA1B0D" w:rsidRPr="002708DE" w:rsidRDefault="00AA1B0D" w:rsidP="007B7598">
            <w:r w:rsidRPr="002708DE">
              <w:t>1</w:t>
            </w:r>
          </w:p>
        </w:tc>
      </w:tr>
      <w:tr w:rsidR="00AA1B0D" w:rsidRPr="002708DE" w14:paraId="124B4C8A"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4CC458F0" w14:textId="77777777" w:rsidR="00AA1B0D" w:rsidRPr="002708DE" w:rsidRDefault="00AA1B0D" w:rsidP="00AA1B0D">
            <w:pPr>
              <w:numPr>
                <w:ilvl w:val="0"/>
                <w:numId w:val="49"/>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2394D937" w14:textId="77777777" w:rsidR="00AA1B0D" w:rsidRPr="002708DE" w:rsidRDefault="00AA1B0D" w:rsidP="007B7598">
            <w:pPr>
              <w:ind w:left="57"/>
            </w:pPr>
            <w:r w:rsidRPr="002708DE">
              <w:t>nabierka do zupy</w:t>
            </w:r>
          </w:p>
        </w:tc>
        <w:tc>
          <w:tcPr>
            <w:tcW w:w="4678" w:type="dxa"/>
            <w:tcBorders>
              <w:top w:val="single" w:sz="4" w:space="0" w:color="000000"/>
              <w:left w:val="single" w:sz="4" w:space="0" w:color="000000"/>
              <w:bottom w:val="single" w:sz="4" w:space="0" w:color="000000"/>
            </w:tcBorders>
            <w:shd w:val="clear" w:color="auto" w:fill="auto"/>
            <w:vAlign w:val="center"/>
          </w:tcPr>
          <w:p w14:paraId="205DC748" w14:textId="77777777" w:rsidR="00AA1B0D" w:rsidRPr="002708DE" w:rsidRDefault="00AA1B0D" w:rsidP="007B7598">
            <w:r w:rsidRPr="002708DE">
              <w:t>Stal nierdzewna bez spawów, długość 34 cm, można myć w zmywarce</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B2E6C1" w14:textId="77777777" w:rsidR="00AA1B0D" w:rsidRPr="002708DE" w:rsidRDefault="00AA1B0D" w:rsidP="007B7598">
            <w:r w:rsidRPr="002708DE">
              <w:t>1</w:t>
            </w:r>
          </w:p>
        </w:tc>
      </w:tr>
      <w:tr w:rsidR="00AA1B0D" w:rsidRPr="002708DE" w14:paraId="7F98D1EF"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6DC3F61D" w14:textId="77777777" w:rsidR="00AA1B0D" w:rsidRPr="002708DE" w:rsidRDefault="00AA1B0D" w:rsidP="00AA1B0D">
            <w:pPr>
              <w:numPr>
                <w:ilvl w:val="0"/>
                <w:numId w:val="49"/>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11C5A848" w14:textId="77777777" w:rsidR="00AA1B0D" w:rsidRPr="002708DE" w:rsidRDefault="00AA1B0D" w:rsidP="007B7598">
            <w:pPr>
              <w:ind w:left="57"/>
            </w:pPr>
            <w:r w:rsidRPr="002708DE">
              <w:t>łyżka do serwowania</w:t>
            </w:r>
          </w:p>
        </w:tc>
        <w:tc>
          <w:tcPr>
            <w:tcW w:w="4678" w:type="dxa"/>
            <w:tcBorders>
              <w:top w:val="single" w:sz="4" w:space="0" w:color="000000"/>
              <w:left w:val="single" w:sz="4" w:space="0" w:color="000000"/>
              <w:bottom w:val="single" w:sz="4" w:space="0" w:color="000000"/>
            </w:tcBorders>
            <w:shd w:val="clear" w:color="auto" w:fill="auto"/>
            <w:vAlign w:val="center"/>
          </w:tcPr>
          <w:p w14:paraId="66D57B71" w14:textId="77777777" w:rsidR="00AA1B0D" w:rsidRPr="002708DE" w:rsidRDefault="00AA1B0D" w:rsidP="007B7598">
            <w:r w:rsidRPr="002708DE">
              <w:t>Stal nierdzewna bez spawów, długość 34 cm, można myć w zmywarce</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ED7B1D" w14:textId="77777777" w:rsidR="00AA1B0D" w:rsidRPr="002708DE" w:rsidRDefault="00AA1B0D" w:rsidP="007B7598">
            <w:r w:rsidRPr="002708DE">
              <w:t>1</w:t>
            </w:r>
          </w:p>
        </w:tc>
      </w:tr>
      <w:tr w:rsidR="00AA1B0D" w:rsidRPr="002708DE" w14:paraId="105D4428"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24BACC31" w14:textId="77777777" w:rsidR="00AA1B0D" w:rsidRPr="002708DE" w:rsidRDefault="00AA1B0D" w:rsidP="00AA1B0D">
            <w:pPr>
              <w:numPr>
                <w:ilvl w:val="0"/>
                <w:numId w:val="49"/>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2D382BC6" w14:textId="77777777" w:rsidR="00AA1B0D" w:rsidRPr="002708DE" w:rsidRDefault="00AA1B0D" w:rsidP="007B7598">
            <w:pPr>
              <w:ind w:left="57"/>
            </w:pPr>
            <w:r w:rsidRPr="002708DE">
              <w:t>łyżka cedzakowa</w:t>
            </w:r>
          </w:p>
        </w:tc>
        <w:tc>
          <w:tcPr>
            <w:tcW w:w="4678" w:type="dxa"/>
            <w:tcBorders>
              <w:top w:val="single" w:sz="4" w:space="0" w:color="000000"/>
              <w:left w:val="single" w:sz="4" w:space="0" w:color="000000"/>
              <w:bottom w:val="single" w:sz="4" w:space="0" w:color="000000"/>
            </w:tcBorders>
            <w:shd w:val="clear" w:color="auto" w:fill="auto"/>
            <w:vAlign w:val="center"/>
          </w:tcPr>
          <w:p w14:paraId="5EF418B4" w14:textId="77777777" w:rsidR="00AA1B0D" w:rsidRPr="002708DE" w:rsidRDefault="00AA1B0D" w:rsidP="007B7598">
            <w:r w:rsidRPr="002708DE">
              <w:t>Stal nierdzewna bez spawów, długość 32 cm, można myć w zmywarce</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64A00F" w14:textId="77777777" w:rsidR="00AA1B0D" w:rsidRPr="002708DE" w:rsidRDefault="00AA1B0D" w:rsidP="007B7598">
            <w:r w:rsidRPr="002708DE">
              <w:t>1</w:t>
            </w:r>
          </w:p>
        </w:tc>
      </w:tr>
      <w:tr w:rsidR="00AA1B0D" w:rsidRPr="002708DE" w14:paraId="35F43BF3"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650C6ACD" w14:textId="77777777" w:rsidR="00AA1B0D" w:rsidRPr="002708DE" w:rsidRDefault="00AA1B0D" w:rsidP="00AA1B0D">
            <w:pPr>
              <w:numPr>
                <w:ilvl w:val="0"/>
                <w:numId w:val="49"/>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286A2420" w14:textId="77777777" w:rsidR="00AA1B0D" w:rsidRPr="002708DE" w:rsidRDefault="00AA1B0D" w:rsidP="007B7598">
            <w:pPr>
              <w:ind w:left="57"/>
            </w:pPr>
            <w:r w:rsidRPr="002708DE">
              <w:t>taca do kanapek</w:t>
            </w:r>
          </w:p>
        </w:tc>
        <w:tc>
          <w:tcPr>
            <w:tcW w:w="4678" w:type="dxa"/>
            <w:tcBorders>
              <w:top w:val="single" w:sz="4" w:space="0" w:color="000000"/>
              <w:left w:val="single" w:sz="4" w:space="0" w:color="000000"/>
              <w:bottom w:val="single" w:sz="4" w:space="0" w:color="000000"/>
            </w:tcBorders>
            <w:shd w:val="clear" w:color="auto" w:fill="auto"/>
            <w:vAlign w:val="center"/>
          </w:tcPr>
          <w:p w14:paraId="0AF89773" w14:textId="77777777" w:rsidR="00AA1B0D" w:rsidRPr="002708DE" w:rsidRDefault="00AA1B0D" w:rsidP="007B7598">
            <w:r w:rsidRPr="002708DE">
              <w:t>taca metalowa owalna wykonana ze stali nierdzewnej, wymiary: około 28,5x22 cm, można zmywać w zmywarce</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D6D69D" w14:textId="77777777" w:rsidR="00AA1B0D" w:rsidRPr="002708DE" w:rsidRDefault="00AA1B0D" w:rsidP="007B7598">
            <w:r w:rsidRPr="002708DE">
              <w:t>5</w:t>
            </w:r>
          </w:p>
        </w:tc>
      </w:tr>
      <w:tr w:rsidR="00AA1B0D" w:rsidRPr="002708DE" w14:paraId="1176FD2D"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75AC96F1" w14:textId="77777777" w:rsidR="00AA1B0D" w:rsidRPr="002708DE" w:rsidRDefault="00AA1B0D" w:rsidP="00AA1B0D">
            <w:pPr>
              <w:numPr>
                <w:ilvl w:val="0"/>
                <w:numId w:val="49"/>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79278832" w14:textId="77777777" w:rsidR="00AA1B0D" w:rsidRPr="002708DE" w:rsidRDefault="00AA1B0D" w:rsidP="007B7598">
            <w:pPr>
              <w:ind w:left="57"/>
            </w:pPr>
            <w:r w:rsidRPr="002708DE">
              <w:t>termosy do napojów</w:t>
            </w:r>
          </w:p>
        </w:tc>
        <w:tc>
          <w:tcPr>
            <w:tcW w:w="4678" w:type="dxa"/>
            <w:tcBorders>
              <w:top w:val="single" w:sz="4" w:space="0" w:color="000000"/>
              <w:left w:val="single" w:sz="4" w:space="0" w:color="000000"/>
              <w:bottom w:val="single" w:sz="4" w:space="0" w:color="000000"/>
            </w:tcBorders>
            <w:shd w:val="clear" w:color="auto" w:fill="auto"/>
            <w:vAlign w:val="center"/>
          </w:tcPr>
          <w:p w14:paraId="7CA0CEB0" w14:textId="77777777" w:rsidR="00AA1B0D" w:rsidRPr="002708DE" w:rsidRDefault="00AA1B0D" w:rsidP="007B7598">
            <w:r w:rsidRPr="002708DE">
              <w:t>Termos stołowy o pojemności 2000 ml, umożliwia przechowywanie zarówno gorących, jak i zimnych napojów, wyposażony w przycisk ułatwiający serwowanie</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261EC3" w14:textId="77777777" w:rsidR="00AA1B0D" w:rsidRPr="002708DE" w:rsidRDefault="00AA1B0D" w:rsidP="007B7598">
            <w:r w:rsidRPr="002708DE">
              <w:t>8</w:t>
            </w:r>
          </w:p>
        </w:tc>
      </w:tr>
      <w:tr w:rsidR="00AA1B0D" w:rsidRPr="002708DE" w14:paraId="135BA47B"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1CDB7520" w14:textId="77777777" w:rsidR="00AA1B0D" w:rsidRPr="002708DE" w:rsidRDefault="00AA1B0D" w:rsidP="00AA1B0D">
            <w:pPr>
              <w:numPr>
                <w:ilvl w:val="0"/>
                <w:numId w:val="49"/>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2A2914EF" w14:textId="77777777" w:rsidR="00AA1B0D" w:rsidRPr="002708DE" w:rsidRDefault="00AA1B0D" w:rsidP="007B7598">
            <w:pPr>
              <w:ind w:left="57"/>
            </w:pPr>
            <w:r w:rsidRPr="002708DE">
              <w:t>pojemnik termoizolacyjny</w:t>
            </w:r>
          </w:p>
        </w:tc>
        <w:tc>
          <w:tcPr>
            <w:tcW w:w="4678" w:type="dxa"/>
            <w:tcBorders>
              <w:top w:val="single" w:sz="4" w:space="0" w:color="000000"/>
              <w:left w:val="single" w:sz="4" w:space="0" w:color="000000"/>
              <w:bottom w:val="single" w:sz="4" w:space="0" w:color="000000"/>
            </w:tcBorders>
            <w:shd w:val="clear" w:color="auto" w:fill="auto"/>
            <w:vAlign w:val="center"/>
          </w:tcPr>
          <w:p w14:paraId="0514D32B" w14:textId="77777777" w:rsidR="00AA1B0D" w:rsidRPr="002708DE" w:rsidRDefault="00AA1B0D" w:rsidP="007B7598">
            <w:pPr>
              <w:tabs>
                <w:tab w:val="left" w:pos="1163"/>
              </w:tabs>
            </w:pPr>
            <w:r w:rsidRPr="002708DE">
              <w:t xml:space="preserve">Pojemnik termoizolacyjny z pokrywą 40 l, GN 1/1 200 mm o grubości ścianki 30 mm wykonany jest z </w:t>
            </w:r>
            <w:proofErr w:type="spellStart"/>
            <w:r w:rsidRPr="002708DE">
              <w:t>piocelanu</w:t>
            </w:r>
            <w:proofErr w:type="spellEnd"/>
            <w:r w:rsidRPr="002708DE">
              <w:t>, wysoka izolacja termiczna, odporność chemiczna na ścieranie, do wielokrotnego użytku, można myć w zmywarce Wymiary: 600*400*283 mm</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F5D0E5" w14:textId="77777777" w:rsidR="00AA1B0D" w:rsidRPr="002708DE" w:rsidRDefault="00AA1B0D" w:rsidP="007B7598">
            <w:r w:rsidRPr="002708DE">
              <w:t>4</w:t>
            </w:r>
          </w:p>
        </w:tc>
      </w:tr>
      <w:tr w:rsidR="00AA1B0D" w:rsidRPr="002708DE" w14:paraId="2DD55093"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3DC1BA81" w14:textId="77777777" w:rsidR="00AA1B0D" w:rsidRPr="002708DE" w:rsidRDefault="00AA1B0D" w:rsidP="00AA1B0D">
            <w:pPr>
              <w:numPr>
                <w:ilvl w:val="0"/>
                <w:numId w:val="49"/>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4C1CCD11" w14:textId="77777777" w:rsidR="00AA1B0D" w:rsidRPr="002708DE" w:rsidRDefault="00AA1B0D" w:rsidP="007B7598">
            <w:pPr>
              <w:ind w:left="57"/>
            </w:pPr>
            <w:r w:rsidRPr="002708DE">
              <w:t>pojemnik metalowy GN ½ bez pokrywki</w:t>
            </w:r>
          </w:p>
        </w:tc>
        <w:tc>
          <w:tcPr>
            <w:tcW w:w="4678" w:type="dxa"/>
            <w:tcBorders>
              <w:top w:val="single" w:sz="4" w:space="0" w:color="000000"/>
              <w:left w:val="single" w:sz="4" w:space="0" w:color="000000"/>
              <w:bottom w:val="single" w:sz="4" w:space="0" w:color="000000"/>
            </w:tcBorders>
            <w:shd w:val="clear" w:color="auto" w:fill="auto"/>
            <w:vAlign w:val="center"/>
          </w:tcPr>
          <w:p w14:paraId="07F3D5BA" w14:textId="77777777" w:rsidR="00AA1B0D" w:rsidRPr="002708DE" w:rsidRDefault="00AA1B0D" w:rsidP="007B7598">
            <w:pPr>
              <w:tabs>
                <w:tab w:val="left" w:pos="1163"/>
              </w:tabs>
            </w:pPr>
            <w:r w:rsidRPr="002708DE">
              <w:t>Wykonany ze stali nierdzewnej Pojemnik można myć w zmywarkach, wysokość 200 mm</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5AFE2A" w14:textId="77777777" w:rsidR="00AA1B0D" w:rsidRPr="002708DE" w:rsidRDefault="00AA1B0D" w:rsidP="007B7598">
            <w:r w:rsidRPr="002708DE">
              <w:t>4</w:t>
            </w:r>
          </w:p>
        </w:tc>
      </w:tr>
      <w:tr w:rsidR="00AA1B0D" w:rsidRPr="002708DE" w14:paraId="7B725C28"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6B80DD88" w14:textId="77777777" w:rsidR="00AA1B0D" w:rsidRPr="002708DE" w:rsidRDefault="00AA1B0D" w:rsidP="00AA1B0D">
            <w:pPr>
              <w:numPr>
                <w:ilvl w:val="0"/>
                <w:numId w:val="49"/>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49BFAB35" w14:textId="77777777" w:rsidR="00AA1B0D" w:rsidRPr="002708DE" w:rsidRDefault="00AA1B0D" w:rsidP="007B7598">
            <w:pPr>
              <w:ind w:left="57"/>
            </w:pPr>
            <w:r w:rsidRPr="002708DE">
              <w:t>pokrywy do pojemnika GN ½ bez uszczelki</w:t>
            </w:r>
          </w:p>
        </w:tc>
        <w:tc>
          <w:tcPr>
            <w:tcW w:w="4678" w:type="dxa"/>
            <w:tcBorders>
              <w:top w:val="single" w:sz="4" w:space="0" w:color="000000"/>
              <w:left w:val="single" w:sz="4" w:space="0" w:color="000000"/>
              <w:bottom w:val="single" w:sz="4" w:space="0" w:color="000000"/>
            </w:tcBorders>
            <w:shd w:val="clear" w:color="auto" w:fill="auto"/>
            <w:vAlign w:val="center"/>
          </w:tcPr>
          <w:p w14:paraId="5917F362" w14:textId="77777777" w:rsidR="00AA1B0D" w:rsidRPr="002708DE" w:rsidRDefault="00AA1B0D" w:rsidP="007B7598">
            <w:pPr>
              <w:tabs>
                <w:tab w:val="left" w:pos="1163"/>
              </w:tabs>
            </w:pPr>
            <w:r w:rsidRPr="002708DE">
              <w:t>Pokrywa do pojemników stalowych GN ½ o wysokości 200 mm • Wykonana ze stali nierdzewnej</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E0DC5C" w14:textId="77777777" w:rsidR="00AA1B0D" w:rsidRPr="002708DE" w:rsidRDefault="00AA1B0D" w:rsidP="007B7598">
            <w:r w:rsidRPr="002708DE">
              <w:t>2</w:t>
            </w:r>
          </w:p>
        </w:tc>
      </w:tr>
      <w:tr w:rsidR="00AA1B0D" w:rsidRPr="002708DE" w14:paraId="3801F5BB"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6D466736" w14:textId="77777777" w:rsidR="00AA1B0D" w:rsidRPr="002708DE" w:rsidRDefault="00AA1B0D" w:rsidP="00AA1B0D">
            <w:pPr>
              <w:numPr>
                <w:ilvl w:val="0"/>
                <w:numId w:val="49"/>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40F2660C" w14:textId="77777777" w:rsidR="00AA1B0D" w:rsidRPr="002708DE" w:rsidRDefault="00AA1B0D" w:rsidP="007B7598">
            <w:pPr>
              <w:ind w:left="57"/>
            </w:pPr>
            <w:r w:rsidRPr="002708DE">
              <w:t>pokrywy do pojemnika GN ½ z uszczelką</w:t>
            </w:r>
          </w:p>
        </w:tc>
        <w:tc>
          <w:tcPr>
            <w:tcW w:w="4678" w:type="dxa"/>
            <w:tcBorders>
              <w:top w:val="single" w:sz="4" w:space="0" w:color="000000"/>
              <w:left w:val="single" w:sz="4" w:space="0" w:color="000000"/>
              <w:bottom w:val="single" w:sz="4" w:space="0" w:color="000000"/>
            </w:tcBorders>
            <w:shd w:val="clear" w:color="auto" w:fill="auto"/>
            <w:vAlign w:val="center"/>
          </w:tcPr>
          <w:p w14:paraId="2E41B5B3" w14:textId="77777777" w:rsidR="00AA1B0D" w:rsidRPr="002708DE" w:rsidRDefault="00AA1B0D" w:rsidP="007B7598">
            <w:pPr>
              <w:tabs>
                <w:tab w:val="left" w:pos="1163"/>
              </w:tabs>
            </w:pPr>
            <w:r w:rsidRPr="002708DE">
              <w:t>Pokrywa do pojemników stalowych GN ½ o wysokości 200 mm • Wykonana ze stali nierdzewnej i silikonu</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E4579D" w14:textId="77777777" w:rsidR="00AA1B0D" w:rsidRPr="002708DE" w:rsidRDefault="00AA1B0D" w:rsidP="007B7598">
            <w:r w:rsidRPr="002708DE">
              <w:t>2</w:t>
            </w:r>
          </w:p>
        </w:tc>
      </w:tr>
      <w:tr w:rsidR="00AA1B0D" w:rsidRPr="002708DE" w14:paraId="0DA9350E"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3E3CDCA7" w14:textId="77777777" w:rsidR="00AA1B0D" w:rsidRPr="002708DE" w:rsidRDefault="00AA1B0D" w:rsidP="00AA1B0D">
            <w:pPr>
              <w:numPr>
                <w:ilvl w:val="0"/>
                <w:numId w:val="49"/>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3FE9C4B7" w14:textId="77777777" w:rsidR="00AA1B0D" w:rsidRPr="002708DE" w:rsidRDefault="00AA1B0D" w:rsidP="007B7598">
            <w:pPr>
              <w:ind w:left="57"/>
            </w:pPr>
            <w:r w:rsidRPr="002708DE">
              <w:t>pojemnik metalowy GN 1/3 bez pokrywki</w:t>
            </w:r>
          </w:p>
        </w:tc>
        <w:tc>
          <w:tcPr>
            <w:tcW w:w="4678" w:type="dxa"/>
            <w:tcBorders>
              <w:top w:val="single" w:sz="4" w:space="0" w:color="000000"/>
              <w:left w:val="single" w:sz="4" w:space="0" w:color="000000"/>
              <w:bottom w:val="single" w:sz="4" w:space="0" w:color="000000"/>
            </w:tcBorders>
            <w:shd w:val="clear" w:color="auto" w:fill="auto"/>
            <w:vAlign w:val="center"/>
          </w:tcPr>
          <w:p w14:paraId="062C765A" w14:textId="77777777" w:rsidR="00AA1B0D" w:rsidRPr="002708DE" w:rsidRDefault="00AA1B0D" w:rsidP="007B7598">
            <w:pPr>
              <w:tabs>
                <w:tab w:val="left" w:pos="1163"/>
              </w:tabs>
            </w:pPr>
            <w:r w:rsidRPr="002708DE">
              <w:t>Wykonany ze stali nierdzewnej Pojemnik można myć w zmywarkach, o wysokości 200 mm</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C51450" w14:textId="77777777" w:rsidR="00AA1B0D" w:rsidRPr="002708DE" w:rsidRDefault="00AA1B0D" w:rsidP="007B7598">
            <w:r w:rsidRPr="002708DE">
              <w:t>4</w:t>
            </w:r>
          </w:p>
        </w:tc>
      </w:tr>
      <w:tr w:rsidR="00AA1B0D" w:rsidRPr="002708DE" w14:paraId="5616B735"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2F651475" w14:textId="77777777" w:rsidR="00AA1B0D" w:rsidRPr="002708DE" w:rsidRDefault="00AA1B0D" w:rsidP="00AA1B0D">
            <w:pPr>
              <w:numPr>
                <w:ilvl w:val="0"/>
                <w:numId w:val="49"/>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53CE9316" w14:textId="77777777" w:rsidR="00AA1B0D" w:rsidRPr="002708DE" w:rsidRDefault="00AA1B0D" w:rsidP="007B7598">
            <w:pPr>
              <w:ind w:left="57"/>
            </w:pPr>
            <w:r w:rsidRPr="002708DE">
              <w:t>pokrywki do pojemnika GN 1/3 bez uszczelki</w:t>
            </w:r>
          </w:p>
        </w:tc>
        <w:tc>
          <w:tcPr>
            <w:tcW w:w="4678" w:type="dxa"/>
            <w:tcBorders>
              <w:top w:val="single" w:sz="4" w:space="0" w:color="000000"/>
              <w:left w:val="single" w:sz="4" w:space="0" w:color="000000"/>
              <w:bottom w:val="single" w:sz="4" w:space="0" w:color="000000"/>
            </w:tcBorders>
            <w:shd w:val="clear" w:color="auto" w:fill="auto"/>
            <w:vAlign w:val="center"/>
          </w:tcPr>
          <w:p w14:paraId="36ED90E1" w14:textId="77777777" w:rsidR="00AA1B0D" w:rsidRPr="002708DE" w:rsidRDefault="00AA1B0D" w:rsidP="007B7598">
            <w:pPr>
              <w:tabs>
                <w:tab w:val="left" w:pos="1163"/>
              </w:tabs>
            </w:pPr>
            <w:r w:rsidRPr="002708DE">
              <w:t>• Pokrywa do pojemników stalowych GN 1/3 o wysokości 200 mm • Wykonana ze stali nierdzewnej</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DBD211" w14:textId="77777777" w:rsidR="00AA1B0D" w:rsidRPr="002708DE" w:rsidRDefault="00AA1B0D" w:rsidP="007B7598">
            <w:r w:rsidRPr="002708DE">
              <w:t>2</w:t>
            </w:r>
          </w:p>
        </w:tc>
      </w:tr>
      <w:tr w:rsidR="00AA1B0D" w:rsidRPr="002708DE" w14:paraId="06B0EFBB"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407F4EB6" w14:textId="77777777" w:rsidR="00AA1B0D" w:rsidRPr="002708DE" w:rsidRDefault="00AA1B0D" w:rsidP="00AA1B0D">
            <w:pPr>
              <w:numPr>
                <w:ilvl w:val="0"/>
                <w:numId w:val="49"/>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6EFB6984" w14:textId="77777777" w:rsidR="00AA1B0D" w:rsidRPr="002708DE" w:rsidRDefault="00AA1B0D" w:rsidP="007B7598">
            <w:pPr>
              <w:ind w:left="57"/>
            </w:pPr>
            <w:r w:rsidRPr="002708DE">
              <w:t>pokrywki do pojemnika GN 1/3 z uszczelką</w:t>
            </w:r>
          </w:p>
        </w:tc>
        <w:tc>
          <w:tcPr>
            <w:tcW w:w="4678" w:type="dxa"/>
            <w:tcBorders>
              <w:top w:val="single" w:sz="4" w:space="0" w:color="000000"/>
              <w:left w:val="single" w:sz="4" w:space="0" w:color="000000"/>
              <w:bottom w:val="single" w:sz="4" w:space="0" w:color="000000"/>
            </w:tcBorders>
            <w:shd w:val="clear" w:color="auto" w:fill="auto"/>
            <w:vAlign w:val="center"/>
          </w:tcPr>
          <w:p w14:paraId="3E0BDF25" w14:textId="77777777" w:rsidR="00AA1B0D" w:rsidRPr="002708DE" w:rsidRDefault="00AA1B0D" w:rsidP="007B7598">
            <w:pPr>
              <w:tabs>
                <w:tab w:val="left" w:pos="1163"/>
              </w:tabs>
            </w:pPr>
            <w:r w:rsidRPr="002708DE">
              <w:t>Pokrywa do pojemników stalowych GN 1/3 o wysokości 200 mm • Wykonana ze stali nierdzewnej i silikonu</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7C6163" w14:textId="77777777" w:rsidR="00AA1B0D" w:rsidRPr="002708DE" w:rsidRDefault="00AA1B0D" w:rsidP="007B7598">
            <w:r w:rsidRPr="002708DE">
              <w:t>2</w:t>
            </w:r>
          </w:p>
        </w:tc>
      </w:tr>
      <w:tr w:rsidR="00AA1B0D" w:rsidRPr="002708DE" w14:paraId="46A6A911"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4CE98777" w14:textId="77777777" w:rsidR="00AA1B0D" w:rsidRPr="002708DE" w:rsidRDefault="00AA1B0D" w:rsidP="00AA1B0D">
            <w:pPr>
              <w:numPr>
                <w:ilvl w:val="0"/>
                <w:numId w:val="49"/>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35FEB25A" w14:textId="77777777" w:rsidR="00AA1B0D" w:rsidRPr="002708DE" w:rsidRDefault="00AA1B0D" w:rsidP="007B7598">
            <w:pPr>
              <w:ind w:left="57"/>
            </w:pPr>
            <w:r w:rsidRPr="002708DE">
              <w:t>pojemnik metalowy GN 1/6 bez pokrywki</w:t>
            </w:r>
          </w:p>
        </w:tc>
        <w:tc>
          <w:tcPr>
            <w:tcW w:w="4678" w:type="dxa"/>
            <w:tcBorders>
              <w:top w:val="single" w:sz="4" w:space="0" w:color="000000"/>
              <w:left w:val="single" w:sz="4" w:space="0" w:color="000000"/>
              <w:bottom w:val="single" w:sz="4" w:space="0" w:color="000000"/>
            </w:tcBorders>
            <w:shd w:val="clear" w:color="auto" w:fill="auto"/>
            <w:vAlign w:val="center"/>
          </w:tcPr>
          <w:p w14:paraId="070D0389" w14:textId="77777777" w:rsidR="00AA1B0D" w:rsidRPr="002708DE" w:rsidRDefault="00AA1B0D" w:rsidP="007B7598">
            <w:pPr>
              <w:tabs>
                <w:tab w:val="left" w:pos="1163"/>
              </w:tabs>
            </w:pPr>
            <w:r w:rsidRPr="002708DE">
              <w:t>Wykonany ze stali nierdzewnej Pojemnik można myć w zmywarkach, o wysokości 200 mm</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4D5445" w14:textId="77777777" w:rsidR="00AA1B0D" w:rsidRPr="002708DE" w:rsidRDefault="00AA1B0D" w:rsidP="007B7598">
            <w:r w:rsidRPr="002708DE">
              <w:t>4</w:t>
            </w:r>
          </w:p>
        </w:tc>
      </w:tr>
      <w:tr w:rsidR="00AA1B0D" w:rsidRPr="002708DE" w14:paraId="6490FCDD"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02B0CE64" w14:textId="77777777" w:rsidR="00AA1B0D" w:rsidRPr="002708DE" w:rsidRDefault="00AA1B0D" w:rsidP="00AA1B0D">
            <w:pPr>
              <w:numPr>
                <w:ilvl w:val="0"/>
                <w:numId w:val="49"/>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53EA844E" w14:textId="77777777" w:rsidR="00AA1B0D" w:rsidRPr="002708DE" w:rsidRDefault="00AA1B0D" w:rsidP="007B7598">
            <w:pPr>
              <w:ind w:left="57"/>
            </w:pPr>
            <w:r w:rsidRPr="002708DE">
              <w:t>pokrywki do pojemnika GN 1/6 bez uszczelki</w:t>
            </w:r>
          </w:p>
        </w:tc>
        <w:tc>
          <w:tcPr>
            <w:tcW w:w="4678" w:type="dxa"/>
            <w:tcBorders>
              <w:top w:val="single" w:sz="4" w:space="0" w:color="000000"/>
              <w:left w:val="single" w:sz="4" w:space="0" w:color="000000"/>
              <w:bottom w:val="single" w:sz="4" w:space="0" w:color="000000"/>
            </w:tcBorders>
            <w:shd w:val="clear" w:color="auto" w:fill="auto"/>
            <w:vAlign w:val="center"/>
          </w:tcPr>
          <w:p w14:paraId="66E28418" w14:textId="77777777" w:rsidR="00AA1B0D" w:rsidRPr="002708DE" w:rsidRDefault="00AA1B0D" w:rsidP="007B7598">
            <w:pPr>
              <w:tabs>
                <w:tab w:val="left" w:pos="1163"/>
              </w:tabs>
            </w:pPr>
            <w:r w:rsidRPr="002708DE">
              <w:t>• Pokrywa do pojemników stalowych GN 1/6  o wysokości 200 mm • Wykonana ze stali nierdzewnej</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F282CF" w14:textId="77777777" w:rsidR="00AA1B0D" w:rsidRPr="002708DE" w:rsidRDefault="00AA1B0D" w:rsidP="007B7598">
            <w:r w:rsidRPr="002708DE">
              <w:t>2</w:t>
            </w:r>
          </w:p>
        </w:tc>
      </w:tr>
      <w:tr w:rsidR="00AA1B0D" w:rsidRPr="002708DE" w14:paraId="3EAD3684"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294196EF" w14:textId="77777777" w:rsidR="00AA1B0D" w:rsidRPr="002708DE" w:rsidRDefault="00AA1B0D" w:rsidP="00AA1B0D">
            <w:pPr>
              <w:numPr>
                <w:ilvl w:val="0"/>
                <w:numId w:val="49"/>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544810D6" w14:textId="77777777" w:rsidR="00AA1B0D" w:rsidRPr="002708DE" w:rsidRDefault="00AA1B0D" w:rsidP="007B7598">
            <w:pPr>
              <w:ind w:left="57"/>
            </w:pPr>
            <w:r w:rsidRPr="002708DE">
              <w:t>pokrywki do pojemnika GN 1/6 z uszczelką</w:t>
            </w:r>
          </w:p>
        </w:tc>
        <w:tc>
          <w:tcPr>
            <w:tcW w:w="4678" w:type="dxa"/>
            <w:tcBorders>
              <w:top w:val="single" w:sz="4" w:space="0" w:color="000000"/>
              <w:left w:val="single" w:sz="4" w:space="0" w:color="000000"/>
              <w:bottom w:val="single" w:sz="4" w:space="0" w:color="000000"/>
            </w:tcBorders>
            <w:shd w:val="clear" w:color="auto" w:fill="auto"/>
            <w:vAlign w:val="center"/>
          </w:tcPr>
          <w:p w14:paraId="6BBABC8E" w14:textId="77777777" w:rsidR="00AA1B0D" w:rsidRPr="002708DE" w:rsidRDefault="00AA1B0D" w:rsidP="007B7598">
            <w:r w:rsidRPr="002708DE">
              <w:t>Pokrywa do pojemników stalowych GN 1/6 o wysokości 200 mm • Wykonana ze stali nierdzewnej i silikonu</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E0731E" w14:textId="77777777" w:rsidR="00AA1B0D" w:rsidRPr="002708DE" w:rsidRDefault="00AA1B0D" w:rsidP="007B7598">
            <w:r w:rsidRPr="002708DE">
              <w:t>2</w:t>
            </w:r>
          </w:p>
        </w:tc>
      </w:tr>
      <w:tr w:rsidR="00AA1B0D" w:rsidRPr="002708DE" w14:paraId="16776DE8"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16114018" w14:textId="77777777" w:rsidR="00AA1B0D" w:rsidRPr="002708DE" w:rsidRDefault="00AA1B0D" w:rsidP="00AA1B0D">
            <w:pPr>
              <w:numPr>
                <w:ilvl w:val="0"/>
                <w:numId w:val="49"/>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2ED49FE7" w14:textId="77777777" w:rsidR="00AA1B0D" w:rsidRPr="002708DE" w:rsidRDefault="00AA1B0D" w:rsidP="007B7598">
            <w:pPr>
              <w:ind w:left="57"/>
              <w:rPr>
                <w:color w:val="000000"/>
              </w:rPr>
            </w:pPr>
            <w:r w:rsidRPr="002708DE">
              <w:rPr>
                <w:color w:val="000000"/>
              </w:rPr>
              <w:t>ręczniki do naczyń</w:t>
            </w:r>
          </w:p>
        </w:tc>
        <w:tc>
          <w:tcPr>
            <w:tcW w:w="4678" w:type="dxa"/>
            <w:tcBorders>
              <w:top w:val="single" w:sz="4" w:space="0" w:color="000000"/>
              <w:left w:val="single" w:sz="4" w:space="0" w:color="000000"/>
              <w:bottom w:val="single" w:sz="4" w:space="0" w:color="000000"/>
            </w:tcBorders>
            <w:shd w:val="clear" w:color="auto" w:fill="auto"/>
            <w:vAlign w:val="center"/>
          </w:tcPr>
          <w:p w14:paraId="2E0729D3" w14:textId="77777777" w:rsidR="00AA1B0D" w:rsidRPr="002708DE" w:rsidRDefault="00AA1B0D" w:rsidP="007B7598">
            <w:r w:rsidRPr="002708DE">
              <w:t>lniana ścierka wym. 50 x 70 cm</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DC5360" w14:textId="77777777" w:rsidR="00AA1B0D" w:rsidRPr="002708DE" w:rsidRDefault="00AA1B0D" w:rsidP="007B7598">
            <w:r w:rsidRPr="002708DE">
              <w:t>10</w:t>
            </w:r>
          </w:p>
        </w:tc>
      </w:tr>
      <w:tr w:rsidR="00AA1B0D" w:rsidRPr="002708DE" w14:paraId="79199E96"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7EC0238F" w14:textId="77777777" w:rsidR="00AA1B0D" w:rsidRPr="002708DE" w:rsidRDefault="00AA1B0D" w:rsidP="00AA1B0D">
            <w:pPr>
              <w:numPr>
                <w:ilvl w:val="0"/>
                <w:numId w:val="49"/>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2C2133B0" w14:textId="77777777" w:rsidR="00AA1B0D" w:rsidRPr="002708DE" w:rsidRDefault="00AA1B0D" w:rsidP="007B7598">
            <w:pPr>
              <w:ind w:left="57"/>
            </w:pPr>
            <w:r w:rsidRPr="002708DE">
              <w:t>dywan</w:t>
            </w:r>
          </w:p>
        </w:tc>
        <w:tc>
          <w:tcPr>
            <w:tcW w:w="4678" w:type="dxa"/>
            <w:tcBorders>
              <w:top w:val="single" w:sz="4" w:space="0" w:color="000000"/>
              <w:left w:val="single" w:sz="4" w:space="0" w:color="000000"/>
              <w:bottom w:val="single" w:sz="4" w:space="0" w:color="000000"/>
            </w:tcBorders>
            <w:shd w:val="clear" w:color="auto" w:fill="auto"/>
            <w:vAlign w:val="center"/>
          </w:tcPr>
          <w:p w14:paraId="10C8C1D4" w14:textId="77777777" w:rsidR="00AA1B0D" w:rsidRPr="002708DE" w:rsidRDefault="00AA1B0D" w:rsidP="007B7598">
            <w:pPr>
              <w:rPr>
                <w:strike/>
              </w:rPr>
            </w:pPr>
            <w:r w:rsidRPr="002708DE">
              <w:t xml:space="preserve">Kolor dominujący: szary z elementami pastelowymi bez koloru żółtego i pomarańczowego. Skład runa 100% PP </w:t>
            </w:r>
            <w:proofErr w:type="spellStart"/>
            <w:r w:rsidRPr="002708DE">
              <w:t>heat</w:t>
            </w:r>
            <w:proofErr w:type="spellEnd"/>
            <w:r w:rsidRPr="002708DE">
              <w:t xml:space="preserve">-set </w:t>
            </w:r>
            <w:proofErr w:type="spellStart"/>
            <w:r w:rsidRPr="002708DE">
              <w:t>frise</w:t>
            </w:r>
            <w:proofErr w:type="spellEnd"/>
            <w:r w:rsidRPr="002708DE">
              <w:t xml:space="preserve"> przędza pojedyncza. Posiada Certyfikat Zgodności - tzn. Atest Higieniczny. Pokryty środkiem </w:t>
            </w:r>
            <w:proofErr w:type="spellStart"/>
            <w:r w:rsidRPr="002708DE">
              <w:t>uniepalniającym</w:t>
            </w:r>
            <w:proofErr w:type="spellEnd"/>
            <w:r w:rsidRPr="002708DE">
              <w:t>. Wysokość runa 7 mm, wymiary 3*4 m</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C0A229" w14:textId="77777777" w:rsidR="00AA1B0D" w:rsidRPr="002708DE" w:rsidRDefault="00AA1B0D" w:rsidP="007B7598">
            <w:r w:rsidRPr="002708DE">
              <w:t>1</w:t>
            </w:r>
          </w:p>
        </w:tc>
      </w:tr>
      <w:tr w:rsidR="00AA1B0D" w:rsidRPr="002708DE" w14:paraId="07291AE2"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66E5DA53" w14:textId="77777777" w:rsidR="00AA1B0D" w:rsidRPr="002708DE" w:rsidRDefault="00AA1B0D" w:rsidP="00AA1B0D">
            <w:pPr>
              <w:numPr>
                <w:ilvl w:val="0"/>
                <w:numId w:val="49"/>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1AF594DF" w14:textId="77777777" w:rsidR="00AA1B0D" w:rsidRPr="002708DE" w:rsidRDefault="00AA1B0D" w:rsidP="007B7598">
            <w:pPr>
              <w:ind w:left="57"/>
            </w:pPr>
            <w:r w:rsidRPr="002708DE">
              <w:t>pudełka na klocki</w:t>
            </w:r>
          </w:p>
        </w:tc>
        <w:tc>
          <w:tcPr>
            <w:tcW w:w="4678" w:type="dxa"/>
            <w:tcBorders>
              <w:top w:val="single" w:sz="4" w:space="0" w:color="000000"/>
              <w:left w:val="single" w:sz="4" w:space="0" w:color="000000"/>
              <w:bottom w:val="single" w:sz="4" w:space="0" w:color="000000"/>
            </w:tcBorders>
            <w:shd w:val="clear" w:color="auto" w:fill="auto"/>
            <w:vAlign w:val="center"/>
          </w:tcPr>
          <w:p w14:paraId="5A5CE602" w14:textId="77777777" w:rsidR="00AA1B0D" w:rsidRPr="002708DE" w:rsidRDefault="00AA1B0D" w:rsidP="007B7598">
            <w:r w:rsidRPr="002708DE">
              <w:t>Pojemniki z wytrzymałego tworzywa sztucznego  z przykrywkami. Możliwość ułożenia jeden na drugi .Wym. ok.35 x24 x22. Kolor transparentny (przezroczysty).</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F0C101" w14:textId="77777777" w:rsidR="00AA1B0D" w:rsidRPr="002708DE" w:rsidRDefault="00AA1B0D" w:rsidP="007B7598">
            <w:r w:rsidRPr="002708DE">
              <w:t>10</w:t>
            </w:r>
          </w:p>
        </w:tc>
      </w:tr>
      <w:tr w:rsidR="00AA1B0D" w:rsidRPr="002708DE" w14:paraId="78D4140B" w14:textId="77777777" w:rsidTr="007B7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8" w:type="dxa"/>
            <w:tcBorders>
              <w:top w:val="single" w:sz="4" w:space="0" w:color="000000"/>
              <w:left w:val="single" w:sz="4" w:space="0" w:color="000000"/>
              <w:bottom w:val="single" w:sz="4" w:space="0" w:color="000000"/>
            </w:tcBorders>
            <w:shd w:val="clear" w:color="auto" w:fill="auto"/>
            <w:vAlign w:val="center"/>
          </w:tcPr>
          <w:p w14:paraId="4EF90992" w14:textId="77777777" w:rsidR="00AA1B0D" w:rsidRPr="002708DE" w:rsidRDefault="00AA1B0D" w:rsidP="00AA1B0D">
            <w:pPr>
              <w:numPr>
                <w:ilvl w:val="0"/>
                <w:numId w:val="49"/>
              </w:numPr>
              <w:spacing w:after="0" w:line="240" w:lineRule="auto"/>
              <w:ind w:left="283"/>
              <w:jc w:val="center"/>
              <w:rPr>
                <w:color w:val="000000"/>
              </w:rPr>
            </w:pPr>
          </w:p>
        </w:tc>
        <w:tc>
          <w:tcPr>
            <w:tcW w:w="2052" w:type="dxa"/>
            <w:gridSpan w:val="3"/>
            <w:tcBorders>
              <w:top w:val="single" w:sz="4" w:space="0" w:color="000000"/>
              <w:left w:val="single" w:sz="4" w:space="0" w:color="000000"/>
              <w:bottom w:val="single" w:sz="4" w:space="0" w:color="000000"/>
            </w:tcBorders>
            <w:shd w:val="clear" w:color="auto" w:fill="auto"/>
            <w:vAlign w:val="center"/>
          </w:tcPr>
          <w:p w14:paraId="42F10C17" w14:textId="77777777" w:rsidR="00AA1B0D" w:rsidRPr="002708DE" w:rsidRDefault="00AA1B0D" w:rsidP="007B7598">
            <w:pPr>
              <w:ind w:left="57"/>
            </w:pPr>
            <w:r w:rsidRPr="002708DE">
              <w:t>pudła na zabawki</w:t>
            </w:r>
          </w:p>
        </w:tc>
        <w:tc>
          <w:tcPr>
            <w:tcW w:w="4678" w:type="dxa"/>
            <w:tcBorders>
              <w:top w:val="single" w:sz="4" w:space="0" w:color="000000"/>
              <w:left w:val="single" w:sz="4" w:space="0" w:color="000000"/>
              <w:bottom w:val="single" w:sz="4" w:space="0" w:color="000000"/>
            </w:tcBorders>
            <w:shd w:val="clear" w:color="auto" w:fill="auto"/>
            <w:vAlign w:val="center"/>
          </w:tcPr>
          <w:p w14:paraId="3469B755" w14:textId="77777777" w:rsidR="00AA1B0D" w:rsidRPr="002708DE" w:rsidRDefault="00AA1B0D" w:rsidP="007B7598">
            <w:r w:rsidRPr="002708DE">
              <w:t>Pojemniki z wytrzymałego tworzywa sztucznego  z przykrywkami. Możliwość ułożenia jeden na drugi. Wym. ok. 55 x37x 12. Kolor transparentny (przezroczysty).</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AAFDB6" w14:textId="77777777" w:rsidR="00AA1B0D" w:rsidRPr="002708DE" w:rsidRDefault="00AA1B0D" w:rsidP="007B7598">
            <w:r w:rsidRPr="002708DE">
              <w:t>10</w:t>
            </w:r>
          </w:p>
        </w:tc>
      </w:tr>
    </w:tbl>
    <w:p w14:paraId="6508A020" w14:textId="77777777" w:rsidR="004375BD" w:rsidRPr="002708DE" w:rsidRDefault="004375BD" w:rsidP="004375BD"/>
    <w:p w14:paraId="6B138A68" w14:textId="77777777" w:rsidR="004375BD" w:rsidRPr="00A7031A" w:rsidRDefault="004375BD" w:rsidP="004375BD">
      <w:pPr>
        <w:widowControl w:val="0"/>
        <w:suppressAutoHyphens/>
        <w:autoSpaceDE w:val="0"/>
        <w:autoSpaceDN w:val="0"/>
        <w:spacing w:line="240" w:lineRule="auto"/>
        <w:jc w:val="both"/>
        <w:textAlignment w:val="baseline"/>
      </w:pPr>
      <w:r w:rsidRPr="004375BD">
        <w:t xml:space="preserve">5. </w:t>
      </w:r>
      <w:r w:rsidRPr="004375BD">
        <w:rPr>
          <w:color w:val="000000"/>
        </w:rPr>
        <w:t xml:space="preserve">Zamieszczone dane produktów mają charakter przykładowy. Dopuszcza się zastosowanie produktów o parametrach równoważnych, lecz nie gorszych niż przyjęto w niniejszym opisie przedmiotu zamówienia. Wszystkim pozycjom niniejszego wykazu wyposażenia zamówienia towarzyszą wyrazy „lub równoważny”, co oznacza, że dopuszcza się zastosowanie urządzeń i materiałów nie gorszych niż opisywane, tj. spełniających wymagania </w:t>
      </w:r>
      <w:r w:rsidRPr="00A7031A">
        <w:t xml:space="preserve">techniczne, funkcjonalne i jakościowe co najmniej takie, jak wskazane lub lepsze. </w:t>
      </w:r>
    </w:p>
    <w:p w14:paraId="6A51E39B" w14:textId="2665FD80" w:rsidR="004375BD" w:rsidRPr="00A7031A" w:rsidRDefault="004375BD" w:rsidP="004375BD">
      <w:pPr>
        <w:widowControl w:val="0"/>
        <w:suppressAutoHyphens/>
        <w:autoSpaceDE w:val="0"/>
        <w:autoSpaceDN w:val="0"/>
        <w:spacing w:line="240" w:lineRule="auto"/>
        <w:jc w:val="both"/>
        <w:textAlignment w:val="baseline"/>
      </w:pPr>
      <w:r w:rsidRPr="00A7031A">
        <w:t>6. Z</w:t>
      </w:r>
      <w:r w:rsidR="001143E6" w:rsidRPr="00A7031A">
        <w:t>a</w:t>
      </w:r>
      <w:r w:rsidRPr="00A7031A">
        <w:t>mawiający zastrzega konieczność:</w:t>
      </w:r>
    </w:p>
    <w:p w14:paraId="6295A765" w14:textId="77777777" w:rsidR="004375BD" w:rsidRPr="00A7031A" w:rsidRDefault="004375BD" w:rsidP="004375BD">
      <w:pPr>
        <w:pStyle w:val="Akapitzlist"/>
        <w:suppressAutoHyphens/>
        <w:ind w:left="284"/>
        <w:jc w:val="both"/>
        <w:textAlignment w:val="baseline"/>
        <w:rPr>
          <w:rFonts w:ascii="Arial Narrow" w:hAnsi="Arial Narrow"/>
          <w:sz w:val="22"/>
          <w:szCs w:val="22"/>
        </w:rPr>
      </w:pPr>
      <w:r w:rsidRPr="00A7031A">
        <w:rPr>
          <w:rFonts w:ascii="Arial Narrow" w:hAnsi="Arial Narrow"/>
          <w:sz w:val="22"/>
          <w:szCs w:val="22"/>
        </w:rPr>
        <w:t>- montażu (złożenia, zmontowania, mocowania do ścian, podłączenia do mediów) przez Wykonawcę na koszt Wykonawcy urządzeń/produktów tego wymagających,</w:t>
      </w:r>
    </w:p>
    <w:p w14:paraId="2243B1B9" w14:textId="77777777" w:rsidR="004375BD" w:rsidRPr="004375BD" w:rsidRDefault="004375BD" w:rsidP="004375BD">
      <w:pPr>
        <w:pStyle w:val="Akapitzlist"/>
        <w:suppressAutoHyphens/>
        <w:ind w:left="284"/>
        <w:jc w:val="both"/>
        <w:textAlignment w:val="baseline"/>
        <w:rPr>
          <w:rFonts w:ascii="Arial Narrow" w:hAnsi="Arial Narrow"/>
          <w:color w:val="000000"/>
          <w:sz w:val="22"/>
          <w:szCs w:val="22"/>
        </w:rPr>
      </w:pPr>
      <w:r w:rsidRPr="00A7031A">
        <w:rPr>
          <w:rFonts w:ascii="Arial Narrow" w:hAnsi="Arial Narrow"/>
          <w:sz w:val="22"/>
          <w:szCs w:val="22"/>
        </w:rPr>
        <w:t xml:space="preserve">- konfiguracji dostarczonego </w:t>
      </w:r>
      <w:r w:rsidRPr="004375BD">
        <w:rPr>
          <w:rFonts w:ascii="Arial Narrow" w:hAnsi="Arial Narrow"/>
          <w:color w:val="000000"/>
          <w:sz w:val="22"/>
          <w:szCs w:val="22"/>
        </w:rPr>
        <w:t>sprzętu i wykazania, że jest on gotowy do użytku.</w:t>
      </w:r>
    </w:p>
    <w:p w14:paraId="1A05CC7E" w14:textId="0E3AC4EA" w:rsidR="004375BD" w:rsidRPr="004375BD" w:rsidRDefault="004375BD" w:rsidP="004375BD">
      <w:pPr>
        <w:pStyle w:val="Akapitzlist"/>
        <w:suppressAutoHyphens/>
        <w:ind w:left="142"/>
        <w:jc w:val="both"/>
        <w:textAlignment w:val="baseline"/>
        <w:rPr>
          <w:rFonts w:ascii="Arial Narrow" w:hAnsi="Arial Narrow"/>
          <w:color w:val="000000"/>
          <w:sz w:val="22"/>
          <w:szCs w:val="22"/>
        </w:rPr>
      </w:pPr>
      <w:r w:rsidRPr="004375BD">
        <w:rPr>
          <w:rFonts w:ascii="Arial Narrow" w:hAnsi="Arial Narrow"/>
          <w:color w:val="000000"/>
          <w:sz w:val="22"/>
          <w:szCs w:val="22"/>
        </w:rPr>
        <w:lastRenderedPageBreak/>
        <w:t xml:space="preserve">7. </w:t>
      </w:r>
      <w:r w:rsidRPr="004375BD">
        <w:rPr>
          <w:rFonts w:ascii="Arial Narrow" w:eastAsia="Calibri" w:hAnsi="Arial Narrow"/>
          <w:sz w:val="22"/>
          <w:szCs w:val="22"/>
          <w:lang w:eastAsia="en-US"/>
        </w:rPr>
        <w:t>Wykonawca dostarczone urządzenia zamontuje w miejscu wskazanym przez Zamawiającego.</w:t>
      </w:r>
    </w:p>
    <w:p w14:paraId="6B82BFC8" w14:textId="6F2AD490" w:rsidR="004375BD" w:rsidRPr="00A7031A" w:rsidRDefault="004375BD" w:rsidP="004375BD">
      <w:pPr>
        <w:pStyle w:val="Akapitzlist"/>
        <w:suppressAutoHyphens/>
        <w:ind w:left="142"/>
        <w:jc w:val="both"/>
        <w:textAlignment w:val="baseline"/>
        <w:rPr>
          <w:rFonts w:ascii="Arial Narrow" w:hAnsi="Arial Narrow"/>
          <w:sz w:val="22"/>
          <w:szCs w:val="22"/>
        </w:rPr>
      </w:pPr>
      <w:r w:rsidRPr="004375BD">
        <w:rPr>
          <w:rFonts w:ascii="Arial Narrow" w:hAnsi="Arial Narrow"/>
          <w:color w:val="000000"/>
          <w:sz w:val="22"/>
          <w:szCs w:val="22"/>
        </w:rPr>
        <w:t>8.</w:t>
      </w:r>
      <w:r w:rsidRPr="004375BD">
        <w:rPr>
          <w:rFonts w:ascii="Arial Narrow" w:eastAsia="Calibri" w:hAnsi="Arial Narrow"/>
          <w:sz w:val="22"/>
          <w:szCs w:val="22"/>
          <w:lang w:eastAsia="en-US"/>
        </w:rPr>
        <w:t xml:space="preserve"> Zaleca się, aby Wykonawca dokonał wizji lokalnej na terenie objętym zakresem rzeczowym zadania oraz zdobył wszelkie informacje, które mogą być konieczne do przygotowania oferty. Za wypadki i szkody powstałe podczas realizacji zadania odpowiada Wykonawca. Odpowiedzialność cywilną wobec osób trzecich jak i z tytułu zdarzeń losowych przyjmuje </w:t>
      </w:r>
      <w:r w:rsidRPr="00A7031A">
        <w:rPr>
          <w:rFonts w:ascii="Arial Narrow" w:eastAsia="Calibri" w:hAnsi="Arial Narrow"/>
          <w:sz w:val="22"/>
          <w:szCs w:val="22"/>
          <w:lang w:eastAsia="en-US"/>
        </w:rPr>
        <w:t>na siebie Wykonawca. Koszty wizji lokalnej miejsca dostaw poniesie Wykonawca. Wykonawca po dostarczeniu elementów wyposażenia oraz po zakończeniu montażu zobowiązany jest do uporządkowania terenu dostaw i miejsca montażu w tym</w:t>
      </w:r>
      <w:r w:rsidR="001143E6" w:rsidRPr="00A7031A">
        <w:rPr>
          <w:rFonts w:ascii="Arial Narrow" w:eastAsia="Calibri" w:hAnsi="Arial Narrow"/>
          <w:sz w:val="22"/>
          <w:szCs w:val="22"/>
          <w:lang w:eastAsia="en-US"/>
        </w:rPr>
        <w:t xml:space="preserve"> do </w:t>
      </w:r>
      <w:r w:rsidRPr="00A7031A">
        <w:rPr>
          <w:rFonts w:ascii="Arial Narrow" w:eastAsia="Calibri" w:hAnsi="Arial Narrow"/>
          <w:sz w:val="22"/>
          <w:szCs w:val="22"/>
          <w:lang w:eastAsia="en-US"/>
        </w:rPr>
        <w:t>zagospodarowa</w:t>
      </w:r>
      <w:r w:rsidR="001143E6" w:rsidRPr="00A7031A">
        <w:rPr>
          <w:rFonts w:ascii="Arial Narrow" w:eastAsia="Calibri" w:hAnsi="Arial Narrow"/>
          <w:sz w:val="22"/>
          <w:szCs w:val="22"/>
          <w:lang w:eastAsia="en-US"/>
        </w:rPr>
        <w:t>nia</w:t>
      </w:r>
      <w:r w:rsidRPr="00A7031A">
        <w:rPr>
          <w:rFonts w:ascii="Arial Narrow" w:eastAsia="Calibri" w:hAnsi="Arial Narrow"/>
          <w:sz w:val="22"/>
          <w:szCs w:val="22"/>
          <w:lang w:eastAsia="en-US"/>
        </w:rPr>
        <w:t xml:space="preserve"> powstał</w:t>
      </w:r>
      <w:r w:rsidR="001143E6" w:rsidRPr="00A7031A">
        <w:rPr>
          <w:rFonts w:ascii="Arial Narrow" w:eastAsia="Calibri" w:hAnsi="Arial Narrow"/>
          <w:sz w:val="22"/>
          <w:szCs w:val="22"/>
          <w:lang w:eastAsia="en-US"/>
        </w:rPr>
        <w:t>ych</w:t>
      </w:r>
      <w:r w:rsidRPr="00A7031A">
        <w:rPr>
          <w:rFonts w:ascii="Arial Narrow" w:eastAsia="Calibri" w:hAnsi="Arial Narrow"/>
          <w:sz w:val="22"/>
          <w:szCs w:val="22"/>
          <w:lang w:eastAsia="en-US"/>
        </w:rPr>
        <w:t xml:space="preserve"> odpad</w:t>
      </w:r>
      <w:r w:rsidR="001143E6" w:rsidRPr="00A7031A">
        <w:rPr>
          <w:rFonts w:ascii="Arial Narrow" w:eastAsia="Calibri" w:hAnsi="Arial Narrow"/>
          <w:sz w:val="22"/>
          <w:szCs w:val="22"/>
          <w:lang w:eastAsia="en-US"/>
        </w:rPr>
        <w:t>ów</w:t>
      </w:r>
      <w:r w:rsidRPr="00A7031A">
        <w:rPr>
          <w:rFonts w:ascii="Arial Narrow" w:eastAsia="Calibri" w:hAnsi="Arial Narrow"/>
          <w:sz w:val="22"/>
          <w:szCs w:val="22"/>
          <w:lang w:eastAsia="en-US"/>
        </w:rPr>
        <w:t>. Wszystkie zniszczenia w budynku powstałe podczas montażu będą usuwane przez Wykonawcę na jego koszt.</w:t>
      </w:r>
    </w:p>
    <w:p w14:paraId="12045CD6" w14:textId="707C78C9" w:rsidR="004375BD" w:rsidRPr="00A7031A" w:rsidRDefault="004375BD" w:rsidP="004375BD">
      <w:pPr>
        <w:pStyle w:val="Akapitzlist"/>
        <w:suppressAutoHyphens/>
        <w:ind w:left="142"/>
        <w:jc w:val="both"/>
        <w:textAlignment w:val="baseline"/>
        <w:rPr>
          <w:rFonts w:ascii="Arial Narrow" w:hAnsi="Arial Narrow"/>
          <w:sz w:val="22"/>
          <w:szCs w:val="22"/>
        </w:rPr>
      </w:pPr>
      <w:r w:rsidRPr="00A7031A">
        <w:rPr>
          <w:rFonts w:ascii="Arial Narrow" w:hAnsi="Arial Narrow"/>
          <w:sz w:val="22"/>
          <w:szCs w:val="22"/>
        </w:rPr>
        <w:t>9. Wszystkie produkty/urządzenia muszą charakteryzować się parametrami bezpieczeństwa, wytrzymałości i trwałości właściwymi z uwagi na ich przeznaczenie.</w:t>
      </w:r>
    </w:p>
    <w:p w14:paraId="4C6A36E9" w14:textId="1BB4F999" w:rsidR="004375BD" w:rsidRPr="00A7031A" w:rsidRDefault="004375BD" w:rsidP="004375BD">
      <w:pPr>
        <w:pStyle w:val="Akapitzlist"/>
        <w:suppressAutoHyphens/>
        <w:ind w:left="142"/>
        <w:jc w:val="both"/>
        <w:textAlignment w:val="baseline"/>
        <w:rPr>
          <w:rFonts w:ascii="Arial Narrow" w:eastAsia="Calibri" w:hAnsi="Arial Narrow"/>
          <w:sz w:val="22"/>
          <w:szCs w:val="22"/>
          <w:lang w:eastAsia="en-US"/>
        </w:rPr>
      </w:pPr>
      <w:r w:rsidRPr="00A7031A">
        <w:rPr>
          <w:rFonts w:ascii="Arial Narrow" w:hAnsi="Arial Narrow"/>
          <w:sz w:val="22"/>
          <w:szCs w:val="22"/>
        </w:rPr>
        <w:t>10.</w:t>
      </w:r>
      <w:r w:rsidRPr="00A7031A">
        <w:rPr>
          <w:rFonts w:ascii="Arial Narrow" w:eastAsia="Calibri" w:hAnsi="Arial Narrow"/>
          <w:sz w:val="22"/>
          <w:szCs w:val="22"/>
          <w:lang w:eastAsia="en-US"/>
        </w:rPr>
        <w:t xml:space="preserve"> Zamówienie należy wykonać zgodnie z opisem przedmiotu zamówienia oraz zgodnie z przepisami i zasadami polskich i branżowych norm.</w:t>
      </w:r>
    </w:p>
    <w:p w14:paraId="21C97930" w14:textId="67E0EBF1" w:rsidR="004375BD" w:rsidRPr="00A7031A" w:rsidRDefault="004375BD" w:rsidP="004375BD">
      <w:pPr>
        <w:pStyle w:val="Akapitzlist"/>
        <w:suppressAutoHyphens/>
        <w:ind w:left="142"/>
        <w:jc w:val="both"/>
        <w:textAlignment w:val="baseline"/>
        <w:rPr>
          <w:rFonts w:ascii="Arial Narrow" w:hAnsi="Arial Narrow"/>
          <w:sz w:val="22"/>
          <w:szCs w:val="22"/>
        </w:rPr>
      </w:pPr>
      <w:r w:rsidRPr="00A7031A">
        <w:rPr>
          <w:rFonts w:ascii="Arial Narrow" w:hAnsi="Arial Narrow"/>
          <w:sz w:val="22"/>
          <w:szCs w:val="22"/>
        </w:rPr>
        <w:t xml:space="preserve">11. </w:t>
      </w:r>
      <w:r w:rsidRPr="00A7031A">
        <w:rPr>
          <w:rFonts w:ascii="Arial Narrow" w:eastAsia="Arial Narrow" w:hAnsi="Arial Narrow"/>
          <w:sz w:val="22"/>
          <w:szCs w:val="22"/>
        </w:rPr>
        <w:t xml:space="preserve">Przedmiot zamówienia musi spełniać przewidziane prawem wymagania dla wyrobów stosowanych w placówkach przedszkolnych. </w:t>
      </w:r>
    </w:p>
    <w:p w14:paraId="493AF988" w14:textId="3713990C" w:rsidR="004375BD" w:rsidRPr="004375BD" w:rsidRDefault="004375BD" w:rsidP="004375BD">
      <w:pPr>
        <w:pStyle w:val="Akapitzlist"/>
        <w:suppressAutoHyphens/>
        <w:ind w:left="142"/>
        <w:jc w:val="both"/>
        <w:textAlignment w:val="baseline"/>
        <w:rPr>
          <w:rFonts w:ascii="Arial Narrow" w:hAnsi="Arial Narrow"/>
          <w:color w:val="000000"/>
          <w:sz w:val="22"/>
          <w:szCs w:val="22"/>
        </w:rPr>
      </w:pPr>
      <w:r w:rsidRPr="004375BD">
        <w:rPr>
          <w:rFonts w:ascii="Arial Narrow" w:hAnsi="Arial Narrow"/>
          <w:color w:val="000000"/>
          <w:sz w:val="22"/>
          <w:szCs w:val="22"/>
        </w:rPr>
        <w:t>12.</w:t>
      </w:r>
      <w:r w:rsidRPr="004375BD">
        <w:rPr>
          <w:rFonts w:ascii="Arial Narrow" w:eastAsia="Calibri" w:hAnsi="Arial Narrow"/>
          <w:sz w:val="22"/>
          <w:szCs w:val="22"/>
          <w:lang w:eastAsia="en-US"/>
        </w:rPr>
        <w:t xml:space="preserve"> Miejsce realizacji zadnia: </w:t>
      </w:r>
      <w:r w:rsidRPr="004375BD">
        <w:rPr>
          <w:rFonts w:ascii="Arial Narrow" w:hAnsi="Arial Narrow"/>
          <w:bCs/>
          <w:sz w:val="22"/>
          <w:szCs w:val="22"/>
        </w:rPr>
        <w:t>Przedszkole Samorządowe w Krobi, Powstańców Wielkopolskich 103b, 63-840 Krobia</w:t>
      </w:r>
      <w:r w:rsidRPr="004375BD">
        <w:rPr>
          <w:rFonts w:ascii="Arial Narrow" w:eastAsia="Calibri" w:hAnsi="Arial Narrow"/>
          <w:bCs/>
          <w:sz w:val="22"/>
          <w:szCs w:val="22"/>
          <w:lang w:eastAsia="en-US"/>
        </w:rPr>
        <w:t>.</w:t>
      </w:r>
    </w:p>
    <w:p w14:paraId="7683C11A" w14:textId="77747B71" w:rsidR="004375BD" w:rsidRPr="004375BD" w:rsidRDefault="004375BD" w:rsidP="004375BD">
      <w:pPr>
        <w:pStyle w:val="Akapitzlist"/>
        <w:suppressAutoHyphens/>
        <w:ind w:left="142"/>
        <w:jc w:val="both"/>
        <w:textAlignment w:val="baseline"/>
        <w:rPr>
          <w:rFonts w:ascii="Arial Narrow" w:hAnsi="Arial Narrow"/>
          <w:color w:val="000000"/>
          <w:sz w:val="22"/>
          <w:szCs w:val="22"/>
        </w:rPr>
      </w:pPr>
      <w:r w:rsidRPr="004375BD">
        <w:rPr>
          <w:rFonts w:ascii="Arial Narrow" w:hAnsi="Arial Narrow"/>
          <w:color w:val="000000"/>
          <w:sz w:val="22"/>
          <w:szCs w:val="22"/>
        </w:rPr>
        <w:t>13.</w:t>
      </w:r>
      <w:r w:rsidRPr="004375BD">
        <w:rPr>
          <w:rFonts w:ascii="Arial Narrow" w:hAnsi="Arial Narrow"/>
          <w:color w:val="000000"/>
          <w:sz w:val="22"/>
          <w:szCs w:val="22"/>
          <w:lang w:eastAsia="zh-CN"/>
        </w:rPr>
        <w:t xml:space="preserve"> Do obowiązków wykonawcy należy w szczególności:</w:t>
      </w:r>
    </w:p>
    <w:p w14:paraId="7F20B5D5" w14:textId="459D6A63" w:rsidR="004375BD" w:rsidRPr="004375BD" w:rsidRDefault="004375BD" w:rsidP="004375BD">
      <w:pPr>
        <w:pStyle w:val="Akapitzlist"/>
        <w:widowControl w:val="0"/>
        <w:numPr>
          <w:ilvl w:val="0"/>
          <w:numId w:val="48"/>
        </w:numPr>
        <w:suppressAutoHyphens/>
        <w:jc w:val="both"/>
        <w:textAlignment w:val="baseline"/>
        <w:rPr>
          <w:rFonts w:ascii="Arial Narrow" w:hAnsi="Arial Narrow"/>
          <w:color w:val="000000"/>
          <w:sz w:val="22"/>
          <w:szCs w:val="22"/>
          <w:lang w:eastAsia="zh-CN"/>
        </w:rPr>
      </w:pPr>
      <w:r w:rsidRPr="004375BD">
        <w:rPr>
          <w:rFonts w:ascii="Arial Narrow" w:hAnsi="Arial Narrow"/>
          <w:color w:val="000000"/>
          <w:sz w:val="22"/>
          <w:szCs w:val="22"/>
          <w:lang w:eastAsia="zh-CN"/>
        </w:rPr>
        <w:t>dostarczenie oraz montaż produktów spełniających minimalne wymagania określone w opisie  przedmiotu zamówienia,</w:t>
      </w:r>
    </w:p>
    <w:p w14:paraId="078D76DF" w14:textId="77777777" w:rsidR="004375BD" w:rsidRPr="004375BD" w:rsidRDefault="004375BD" w:rsidP="004375BD">
      <w:pPr>
        <w:pStyle w:val="Akapitzlist"/>
        <w:widowControl w:val="0"/>
        <w:numPr>
          <w:ilvl w:val="0"/>
          <w:numId w:val="48"/>
        </w:numPr>
        <w:suppressAutoHyphens/>
        <w:jc w:val="both"/>
        <w:textAlignment w:val="baseline"/>
        <w:rPr>
          <w:rFonts w:ascii="Arial Narrow" w:hAnsi="Arial Narrow"/>
          <w:color w:val="000000"/>
          <w:sz w:val="22"/>
          <w:szCs w:val="22"/>
          <w:lang w:eastAsia="zh-CN"/>
        </w:rPr>
      </w:pPr>
      <w:r w:rsidRPr="004375BD">
        <w:rPr>
          <w:rFonts w:ascii="Arial Narrow" w:hAnsi="Arial Narrow"/>
          <w:color w:val="000000"/>
          <w:sz w:val="22"/>
          <w:szCs w:val="22"/>
          <w:lang w:eastAsia="zh-CN"/>
        </w:rPr>
        <w:t>dostarczenie przedmiotów fabrycznie nowych, nie używanych, w pełni sprawnych,</w:t>
      </w:r>
    </w:p>
    <w:p w14:paraId="1E92E9E8" w14:textId="77777777" w:rsidR="004375BD" w:rsidRPr="004375BD" w:rsidRDefault="004375BD" w:rsidP="004375BD">
      <w:pPr>
        <w:pStyle w:val="Akapitzlist"/>
        <w:widowControl w:val="0"/>
        <w:numPr>
          <w:ilvl w:val="0"/>
          <w:numId w:val="48"/>
        </w:numPr>
        <w:suppressAutoHyphens/>
        <w:jc w:val="both"/>
        <w:textAlignment w:val="baseline"/>
        <w:rPr>
          <w:rFonts w:ascii="Arial Narrow" w:hAnsi="Arial Narrow"/>
          <w:color w:val="000000"/>
          <w:sz w:val="22"/>
          <w:szCs w:val="22"/>
          <w:lang w:eastAsia="zh-CN"/>
        </w:rPr>
      </w:pPr>
      <w:r w:rsidRPr="004375BD">
        <w:rPr>
          <w:rFonts w:ascii="Arial Narrow" w:hAnsi="Arial Narrow"/>
          <w:color w:val="000000"/>
          <w:sz w:val="22"/>
          <w:szCs w:val="22"/>
          <w:lang w:eastAsia="zh-CN"/>
        </w:rPr>
        <w:t>dostarczenie produktów oraz ich montaż na koszt własny bezpośrednio w placówce wskazanej w opisie przedmiotu zamówienia w dniach od poniedziałku do piątku  w godzinach od 8:00 do 15:00,</w:t>
      </w:r>
    </w:p>
    <w:p w14:paraId="22D54912" w14:textId="77777777" w:rsidR="004375BD" w:rsidRPr="004375BD" w:rsidRDefault="004375BD" w:rsidP="004375BD">
      <w:pPr>
        <w:pStyle w:val="Akapitzlist"/>
        <w:widowControl w:val="0"/>
        <w:numPr>
          <w:ilvl w:val="0"/>
          <w:numId w:val="48"/>
        </w:numPr>
        <w:suppressAutoHyphens/>
        <w:jc w:val="both"/>
        <w:textAlignment w:val="baseline"/>
        <w:rPr>
          <w:rFonts w:ascii="Arial Narrow" w:hAnsi="Arial Narrow"/>
          <w:color w:val="000000"/>
          <w:sz w:val="22"/>
          <w:szCs w:val="22"/>
          <w:lang w:eastAsia="zh-CN"/>
        </w:rPr>
      </w:pPr>
      <w:r w:rsidRPr="004375BD">
        <w:rPr>
          <w:rFonts w:ascii="Arial Narrow" w:hAnsi="Arial Narrow"/>
          <w:color w:val="000000"/>
          <w:sz w:val="22"/>
          <w:szCs w:val="22"/>
          <w:lang w:eastAsia="zh-CN"/>
        </w:rPr>
        <w:t>rozładunek ze środków transportowych i wniesienie dostawy do pomieszczeń budynków przedszkola, montaż, usunięcie i wywóz opakowań, uprzątnięcie pomieszczeń w godzinach pracy placówki po uprzednim telefonicznym uzgodnieniu terminu,</w:t>
      </w:r>
    </w:p>
    <w:p w14:paraId="4C99463C" w14:textId="77777777" w:rsidR="004375BD" w:rsidRPr="004375BD" w:rsidRDefault="004375BD" w:rsidP="004375BD">
      <w:pPr>
        <w:pStyle w:val="Akapitzlist"/>
        <w:widowControl w:val="0"/>
        <w:numPr>
          <w:ilvl w:val="0"/>
          <w:numId w:val="48"/>
        </w:numPr>
        <w:suppressAutoHyphens/>
        <w:jc w:val="both"/>
        <w:textAlignment w:val="baseline"/>
        <w:rPr>
          <w:rFonts w:ascii="Arial Narrow" w:hAnsi="Arial Narrow"/>
          <w:color w:val="000000"/>
          <w:sz w:val="22"/>
          <w:szCs w:val="22"/>
          <w:lang w:eastAsia="zh-CN"/>
        </w:rPr>
      </w:pPr>
      <w:r w:rsidRPr="004375BD">
        <w:rPr>
          <w:rFonts w:ascii="Arial Narrow" w:hAnsi="Arial Narrow"/>
          <w:color w:val="000000"/>
          <w:sz w:val="22"/>
          <w:szCs w:val="22"/>
          <w:lang w:eastAsia="zh-CN"/>
        </w:rPr>
        <w:t xml:space="preserve">informowanie zamawiającego o terminie wykonania zamówienia co najmniej na 1 dzień roboczy przed terminem dostawy i rozpoczęcia realizacji, </w:t>
      </w:r>
    </w:p>
    <w:p w14:paraId="367B2885" w14:textId="2F283B99" w:rsidR="004375BD" w:rsidRDefault="004375BD" w:rsidP="004375BD">
      <w:pPr>
        <w:pStyle w:val="Akapitzlist"/>
        <w:widowControl w:val="0"/>
        <w:numPr>
          <w:ilvl w:val="0"/>
          <w:numId w:val="48"/>
        </w:numPr>
        <w:suppressAutoHyphens/>
        <w:jc w:val="both"/>
        <w:textAlignment w:val="baseline"/>
        <w:rPr>
          <w:rFonts w:ascii="Arial Narrow" w:hAnsi="Arial Narrow"/>
          <w:color w:val="000000"/>
          <w:sz w:val="22"/>
          <w:szCs w:val="22"/>
          <w:lang w:eastAsia="zh-CN"/>
        </w:rPr>
      </w:pPr>
      <w:r w:rsidRPr="004375BD">
        <w:rPr>
          <w:rFonts w:ascii="Arial Narrow" w:hAnsi="Arial Narrow"/>
          <w:color w:val="000000"/>
          <w:sz w:val="22"/>
          <w:szCs w:val="22"/>
          <w:lang w:eastAsia="zh-CN"/>
        </w:rPr>
        <w:t>okazanie na każde żądanie Zamawiającego w stosunku do wskazanych w szczegółowych opisach zamówienia artykułów/produktów: atestów, certyfikatów, specyfikacji/opisów  technicznych lub innych dokumentów stwierdzających zgodność  z obowiązującymi normami i przepisami (o ile dotyczy).</w:t>
      </w:r>
    </w:p>
    <w:p w14:paraId="3839FD6B" w14:textId="77777777" w:rsidR="0083373F" w:rsidRPr="004375BD" w:rsidRDefault="0083373F" w:rsidP="0083373F">
      <w:pPr>
        <w:pStyle w:val="Akapitzlist"/>
        <w:widowControl w:val="0"/>
        <w:suppressAutoHyphens/>
        <w:jc w:val="both"/>
        <w:textAlignment w:val="baseline"/>
        <w:rPr>
          <w:rFonts w:ascii="Arial Narrow" w:hAnsi="Arial Narrow"/>
          <w:color w:val="000000"/>
          <w:sz w:val="22"/>
          <w:szCs w:val="22"/>
          <w:lang w:eastAsia="zh-CN"/>
        </w:rPr>
      </w:pPr>
    </w:p>
    <w:p w14:paraId="764AF60D" w14:textId="2D8DB576" w:rsidR="001B0B55" w:rsidRPr="004375BD" w:rsidRDefault="004375BD" w:rsidP="004375BD">
      <w:pPr>
        <w:widowControl w:val="0"/>
        <w:suppressAutoHyphens/>
        <w:jc w:val="both"/>
        <w:textAlignment w:val="baseline"/>
      </w:pPr>
      <w:r>
        <w:t xml:space="preserve">14. </w:t>
      </w:r>
      <w:r w:rsidR="001B0B55" w:rsidRPr="004375BD">
        <w:t>Odbiór przedmiotu z</w:t>
      </w:r>
      <w:r w:rsidR="00DE075E" w:rsidRPr="004375BD">
        <w:t>a</w:t>
      </w:r>
      <w:r w:rsidR="001B0B55" w:rsidRPr="004375BD">
        <w:t xml:space="preserve">mówienia nastąpi na podstawie protokołu </w:t>
      </w:r>
      <w:r w:rsidR="001B0B55" w:rsidRPr="000315A1">
        <w:t>zdawczo-odbiorczego. Protokół odbioru podpisany przez zamawiającego i wykonawcę będzie podstawą wystawienia faktury.</w:t>
      </w:r>
      <w:r w:rsidR="0083373F" w:rsidRPr="000315A1">
        <w:rPr>
          <w:b/>
          <w:lang w:eastAsia="zh-CN"/>
        </w:rPr>
        <w:t xml:space="preserve"> Wykonawca do wystawionej faktury będzie zobowiązany dołączyć zestawienie zawierające cenę każdej pozycji</w:t>
      </w:r>
      <w:r w:rsidR="001143E6" w:rsidRPr="000315A1">
        <w:rPr>
          <w:b/>
          <w:lang w:eastAsia="zh-CN"/>
        </w:rPr>
        <w:t xml:space="preserve">, wraz z odpowiednią </w:t>
      </w:r>
      <w:r w:rsidR="00A7031A" w:rsidRPr="000315A1">
        <w:rPr>
          <w:b/>
          <w:lang w:eastAsia="zh-CN"/>
        </w:rPr>
        <w:t xml:space="preserve"> </w:t>
      </w:r>
      <w:r w:rsidR="001143E6" w:rsidRPr="000315A1">
        <w:rPr>
          <w:b/>
          <w:lang w:eastAsia="zh-CN"/>
        </w:rPr>
        <w:t>stawką podatku VAT</w:t>
      </w:r>
      <w:r w:rsidR="0083373F" w:rsidRPr="000315A1">
        <w:rPr>
          <w:b/>
          <w:lang w:eastAsia="zh-CN"/>
        </w:rPr>
        <w:t>.</w:t>
      </w:r>
    </w:p>
    <w:p w14:paraId="12533FC4" w14:textId="7926A543" w:rsidR="00CF0DA7" w:rsidRPr="00A06DA6" w:rsidRDefault="004375BD" w:rsidP="00B8499E">
      <w:pPr>
        <w:widowControl w:val="0"/>
        <w:suppressAutoHyphens/>
        <w:ind w:left="-76"/>
        <w:jc w:val="both"/>
        <w:textAlignment w:val="baseline"/>
      </w:pPr>
      <w:r>
        <w:t xml:space="preserve">15. </w:t>
      </w:r>
      <w:r w:rsidR="001B0B55" w:rsidRPr="004375BD">
        <w:t>Zamawiający zastrzega sobie prawo do kontroli w trakcie realizacji przedmiotu zamówienia.</w:t>
      </w:r>
    </w:p>
    <w:p w14:paraId="1EC20484" w14:textId="77777777" w:rsidR="00CF0DA7" w:rsidRDefault="006154BE" w:rsidP="00CF0DA7">
      <w:pPr>
        <w:jc w:val="center"/>
        <w:rPr>
          <w:b/>
        </w:rPr>
      </w:pPr>
      <w:r w:rsidRPr="00A06DA6">
        <w:rPr>
          <w:b/>
        </w:rPr>
        <w:t>§ 2</w:t>
      </w:r>
      <w:r w:rsidR="00CF0DA7" w:rsidRPr="00CF0DA7">
        <w:rPr>
          <w:b/>
        </w:rPr>
        <w:t xml:space="preserve"> </w:t>
      </w:r>
    </w:p>
    <w:p w14:paraId="14340C47" w14:textId="77777777" w:rsidR="00CF0DA7" w:rsidRPr="00A06DA6" w:rsidRDefault="00CF0DA7" w:rsidP="00CF0DA7">
      <w:pPr>
        <w:jc w:val="center"/>
        <w:rPr>
          <w:b/>
        </w:rPr>
      </w:pPr>
      <w:r>
        <w:rPr>
          <w:b/>
        </w:rPr>
        <w:t xml:space="preserve">OSOBY DO KONTAKTU </w:t>
      </w:r>
    </w:p>
    <w:p w14:paraId="2BC7CED8" w14:textId="77777777" w:rsidR="006154BE" w:rsidRPr="00A06DA6" w:rsidRDefault="006154BE" w:rsidP="00E0059E">
      <w:pPr>
        <w:numPr>
          <w:ilvl w:val="0"/>
          <w:numId w:val="18"/>
        </w:numPr>
        <w:overflowPunct w:val="0"/>
        <w:autoSpaceDE w:val="0"/>
        <w:autoSpaceDN w:val="0"/>
        <w:adjustRightInd w:val="0"/>
        <w:spacing w:after="0"/>
        <w:ind w:left="284" w:hanging="284"/>
        <w:jc w:val="both"/>
        <w:textAlignment w:val="baseline"/>
      </w:pPr>
      <w:r w:rsidRPr="00A06DA6">
        <w:t>Osobami odpowiedzialnymi za realizację umowy są:</w:t>
      </w:r>
    </w:p>
    <w:p w14:paraId="2B570026" w14:textId="77777777" w:rsidR="006154BE" w:rsidRPr="00A06DA6" w:rsidRDefault="006154BE" w:rsidP="006154BE">
      <w:pPr>
        <w:tabs>
          <w:tab w:val="num" w:pos="284"/>
          <w:tab w:val="num" w:pos="1418"/>
        </w:tabs>
        <w:ind w:left="284"/>
        <w:jc w:val="both"/>
      </w:pPr>
      <w:r w:rsidRPr="00A06DA6">
        <w:t xml:space="preserve">1) ze strony </w:t>
      </w:r>
      <w:r w:rsidRPr="00A06DA6">
        <w:rPr>
          <w:b/>
        </w:rPr>
        <w:t>Wykonawcy</w:t>
      </w:r>
      <w:r w:rsidRPr="00A06DA6">
        <w:t xml:space="preserve"> - Pan(i)……………………………….............</w:t>
      </w:r>
    </w:p>
    <w:p w14:paraId="43AD76D0" w14:textId="77777777" w:rsidR="006154BE" w:rsidRPr="00A06DA6" w:rsidRDefault="006154BE" w:rsidP="006154BE">
      <w:pPr>
        <w:tabs>
          <w:tab w:val="num" w:pos="284"/>
          <w:tab w:val="num" w:pos="1418"/>
        </w:tabs>
        <w:ind w:left="284"/>
        <w:jc w:val="both"/>
      </w:pPr>
      <w:r w:rsidRPr="00A06DA6">
        <w:t>adresy poczty elektronicznej: ....................................................................</w:t>
      </w:r>
    </w:p>
    <w:p w14:paraId="70B3EE90" w14:textId="77777777" w:rsidR="006154BE" w:rsidRPr="00A06DA6" w:rsidRDefault="006154BE" w:rsidP="006154BE">
      <w:pPr>
        <w:tabs>
          <w:tab w:val="num" w:pos="284"/>
          <w:tab w:val="num" w:pos="1418"/>
        </w:tabs>
        <w:ind w:left="284"/>
        <w:jc w:val="both"/>
      </w:pPr>
      <w:r w:rsidRPr="00A06DA6">
        <w:t>numer telefonu:  ........................................................................................</w:t>
      </w:r>
    </w:p>
    <w:p w14:paraId="41D404D2" w14:textId="77777777" w:rsidR="006154BE" w:rsidRPr="00A06DA6" w:rsidRDefault="006154BE" w:rsidP="006154BE">
      <w:pPr>
        <w:tabs>
          <w:tab w:val="num" w:pos="284"/>
          <w:tab w:val="num" w:pos="1418"/>
        </w:tabs>
        <w:ind w:left="284"/>
        <w:jc w:val="both"/>
      </w:pPr>
      <w:r w:rsidRPr="00A06DA6">
        <w:t>numer faksu: .............................................................................................</w:t>
      </w:r>
    </w:p>
    <w:p w14:paraId="7DC9C586" w14:textId="77777777" w:rsidR="006154BE" w:rsidRPr="00A06DA6" w:rsidRDefault="006154BE" w:rsidP="006154BE">
      <w:pPr>
        <w:tabs>
          <w:tab w:val="num" w:pos="284"/>
          <w:tab w:val="num" w:pos="1418"/>
        </w:tabs>
        <w:ind w:left="284"/>
        <w:jc w:val="both"/>
      </w:pPr>
      <w:r w:rsidRPr="00A06DA6">
        <w:t xml:space="preserve">2) ze strony </w:t>
      </w:r>
      <w:r w:rsidRPr="00A06DA6">
        <w:rPr>
          <w:b/>
        </w:rPr>
        <w:t>Zamawiającego</w:t>
      </w:r>
      <w:r w:rsidRPr="00A06DA6">
        <w:t xml:space="preserve"> – …………………..</w:t>
      </w:r>
    </w:p>
    <w:p w14:paraId="40ABB2B2" w14:textId="77777777" w:rsidR="006154BE" w:rsidRPr="00A06DA6" w:rsidRDefault="006154BE" w:rsidP="006154BE">
      <w:pPr>
        <w:tabs>
          <w:tab w:val="num" w:pos="284"/>
          <w:tab w:val="num" w:pos="1418"/>
        </w:tabs>
        <w:ind w:left="284"/>
        <w:jc w:val="both"/>
      </w:pPr>
      <w:r w:rsidRPr="00A06DA6">
        <w:lastRenderedPageBreak/>
        <w:t>adresy poczty elektronicznej: ………………………………….</w:t>
      </w:r>
    </w:p>
    <w:p w14:paraId="15F32AD0" w14:textId="77777777" w:rsidR="006154BE" w:rsidRPr="00A06DA6" w:rsidRDefault="006154BE" w:rsidP="006154BE">
      <w:pPr>
        <w:tabs>
          <w:tab w:val="num" w:pos="284"/>
          <w:tab w:val="num" w:pos="1418"/>
          <w:tab w:val="left" w:pos="6096"/>
        </w:tabs>
        <w:ind w:left="284"/>
        <w:jc w:val="both"/>
      </w:pPr>
      <w:r w:rsidRPr="00A06DA6">
        <w:t>numer telefonu:  ……………………………….</w:t>
      </w:r>
    </w:p>
    <w:p w14:paraId="2CBE205E" w14:textId="77777777" w:rsidR="006154BE" w:rsidRPr="00A06DA6" w:rsidRDefault="006154BE" w:rsidP="006154BE">
      <w:pPr>
        <w:tabs>
          <w:tab w:val="num" w:pos="284"/>
          <w:tab w:val="num" w:pos="1418"/>
        </w:tabs>
        <w:ind w:left="284"/>
        <w:jc w:val="both"/>
      </w:pPr>
      <w:r w:rsidRPr="00A06DA6">
        <w:t xml:space="preserve">numer faksu:    ………………………………  </w:t>
      </w:r>
    </w:p>
    <w:p w14:paraId="14EC6F79" w14:textId="77777777" w:rsidR="006154BE" w:rsidRDefault="006154BE" w:rsidP="00985520">
      <w:pPr>
        <w:numPr>
          <w:ilvl w:val="0"/>
          <w:numId w:val="18"/>
        </w:numPr>
        <w:overflowPunct w:val="0"/>
        <w:autoSpaceDE w:val="0"/>
        <w:autoSpaceDN w:val="0"/>
        <w:adjustRightInd w:val="0"/>
        <w:spacing w:after="0"/>
        <w:jc w:val="both"/>
        <w:textAlignment w:val="baseline"/>
      </w:pPr>
      <w:r w:rsidRPr="00A06DA6">
        <w:t>Zmiana osób odpowiedzialnych za realiza</w:t>
      </w:r>
      <w:r w:rsidRPr="002E43BA">
        <w:t xml:space="preserve">cję umowy </w:t>
      </w:r>
      <w:r w:rsidR="002555CF" w:rsidRPr="002E43BA">
        <w:t xml:space="preserve">i </w:t>
      </w:r>
      <w:r w:rsidRPr="002E43BA">
        <w:t xml:space="preserve">wynikająca </w:t>
      </w:r>
      <w:r w:rsidRPr="00A06DA6">
        <w:t>z tego zmiana adresów, o których mowa w ust. 1 będzie odbywać się poprzez pisemne zgłoszenie i nie wymaga sporządzenia pisemnego aneksu w tym zakresie. Do czasu otrzymania przez drugą Stronę powiadomienia o zmianie osób odpowiedzialnych za realizację umowy, korespondencję kierowaną i przesyłaną na adres wskazany przez Stronę w ust. 1 uznaje się za doręczoną.</w:t>
      </w:r>
    </w:p>
    <w:p w14:paraId="4D7D26B5" w14:textId="77777777" w:rsidR="004E0E98" w:rsidRPr="00985520" w:rsidRDefault="004E0E98" w:rsidP="00A4108E">
      <w:pPr>
        <w:overflowPunct w:val="0"/>
        <w:autoSpaceDE w:val="0"/>
        <w:autoSpaceDN w:val="0"/>
        <w:adjustRightInd w:val="0"/>
        <w:spacing w:after="0"/>
        <w:jc w:val="both"/>
        <w:textAlignment w:val="baseline"/>
      </w:pPr>
    </w:p>
    <w:p w14:paraId="5542DEF8" w14:textId="77777777" w:rsidR="006154BE" w:rsidRDefault="006154BE" w:rsidP="006154BE">
      <w:pPr>
        <w:jc w:val="center"/>
        <w:rPr>
          <w:b/>
        </w:rPr>
      </w:pPr>
      <w:r w:rsidRPr="00A06DA6">
        <w:rPr>
          <w:b/>
        </w:rPr>
        <w:t>§ 3</w:t>
      </w:r>
    </w:p>
    <w:p w14:paraId="0BB923E9" w14:textId="5A9EEA02" w:rsidR="006154BE" w:rsidRPr="00B8499E" w:rsidRDefault="00CF0DA7" w:rsidP="00B8499E">
      <w:pPr>
        <w:jc w:val="center"/>
        <w:rPr>
          <w:b/>
        </w:rPr>
      </w:pPr>
      <w:r>
        <w:rPr>
          <w:b/>
        </w:rPr>
        <w:t>OBOWIĄZKI WYKONAWCY</w:t>
      </w:r>
    </w:p>
    <w:p w14:paraId="58A35378" w14:textId="77777777" w:rsidR="006154BE" w:rsidRDefault="006154BE" w:rsidP="001B0B55">
      <w:pPr>
        <w:pStyle w:val="Akapitzlist"/>
        <w:spacing w:line="276" w:lineRule="auto"/>
        <w:ind w:left="284"/>
        <w:jc w:val="both"/>
        <w:rPr>
          <w:rFonts w:ascii="Arial Narrow" w:hAnsi="Arial Narrow"/>
          <w:sz w:val="22"/>
          <w:szCs w:val="22"/>
        </w:rPr>
      </w:pPr>
      <w:r w:rsidRPr="00A06DA6">
        <w:rPr>
          <w:rFonts w:ascii="Arial Narrow" w:hAnsi="Arial Narrow"/>
          <w:sz w:val="22"/>
          <w:szCs w:val="22"/>
        </w:rPr>
        <w:t xml:space="preserve">Wykonawca zobowiązany jest zrealizować zamówienie na zasadach i warunkach opisanych </w:t>
      </w:r>
      <w:r w:rsidRPr="00A06DA6">
        <w:rPr>
          <w:rFonts w:ascii="Arial Narrow" w:hAnsi="Arial Narrow"/>
          <w:sz w:val="22"/>
          <w:szCs w:val="22"/>
        </w:rPr>
        <w:br/>
        <w:t>w SIWZ</w:t>
      </w:r>
      <w:r w:rsidR="00985520">
        <w:rPr>
          <w:rFonts w:ascii="Arial Narrow" w:hAnsi="Arial Narrow"/>
          <w:sz w:val="22"/>
          <w:szCs w:val="22"/>
        </w:rPr>
        <w:t xml:space="preserve"> oraz zgodnie ze złożoną ofertą. </w:t>
      </w:r>
      <w:r w:rsidR="007B0804">
        <w:rPr>
          <w:rFonts w:ascii="Arial Narrow" w:hAnsi="Arial Narrow"/>
          <w:sz w:val="22"/>
          <w:szCs w:val="22"/>
        </w:rPr>
        <w:t xml:space="preserve"> </w:t>
      </w:r>
    </w:p>
    <w:p w14:paraId="4E624AF1" w14:textId="77777777" w:rsidR="0083373F" w:rsidRPr="00985520" w:rsidRDefault="0083373F" w:rsidP="001B0B55">
      <w:pPr>
        <w:pStyle w:val="Akapitzlist"/>
        <w:spacing w:line="276" w:lineRule="auto"/>
        <w:ind w:left="284"/>
        <w:jc w:val="both"/>
        <w:rPr>
          <w:b/>
        </w:rPr>
      </w:pPr>
    </w:p>
    <w:p w14:paraId="0CC61AC8" w14:textId="77777777" w:rsidR="006154BE" w:rsidRPr="00A06DA6" w:rsidRDefault="006154BE" w:rsidP="006154BE">
      <w:pPr>
        <w:suppressAutoHyphens/>
        <w:jc w:val="center"/>
        <w:rPr>
          <w:b/>
        </w:rPr>
      </w:pPr>
      <w:r w:rsidRPr="00A06DA6">
        <w:rPr>
          <w:b/>
        </w:rPr>
        <w:t>§ 4</w:t>
      </w:r>
    </w:p>
    <w:p w14:paraId="26FE2B9F" w14:textId="77777777" w:rsidR="006154BE" w:rsidRPr="004B766E" w:rsidRDefault="006154BE" w:rsidP="006154BE">
      <w:pPr>
        <w:ind w:right="-1"/>
        <w:jc w:val="center"/>
        <w:rPr>
          <w:b/>
          <w:caps/>
        </w:rPr>
      </w:pPr>
      <w:r w:rsidRPr="004B766E">
        <w:rPr>
          <w:b/>
          <w:caps/>
        </w:rPr>
        <w:t>Termin realizacji</w:t>
      </w:r>
    </w:p>
    <w:p w14:paraId="7FDC38BE" w14:textId="3596D890" w:rsidR="00A4108E" w:rsidRPr="004B766E" w:rsidRDefault="006154BE" w:rsidP="00A04218">
      <w:pPr>
        <w:pStyle w:val="Akapitzlist"/>
        <w:numPr>
          <w:ilvl w:val="0"/>
          <w:numId w:val="30"/>
        </w:numPr>
        <w:ind w:left="426"/>
        <w:rPr>
          <w:rFonts w:ascii="Arial Narrow" w:hAnsi="Arial Narrow"/>
          <w:b/>
          <w:sz w:val="22"/>
          <w:szCs w:val="22"/>
        </w:rPr>
      </w:pPr>
      <w:r w:rsidRPr="004B766E">
        <w:rPr>
          <w:rFonts w:ascii="Arial Narrow" w:hAnsi="Arial Narrow"/>
          <w:sz w:val="22"/>
          <w:szCs w:val="22"/>
        </w:rPr>
        <w:t>Termin wykonania przedmiot</w:t>
      </w:r>
      <w:r w:rsidR="007B0804" w:rsidRPr="004B766E">
        <w:rPr>
          <w:rFonts w:ascii="Arial Narrow" w:hAnsi="Arial Narrow"/>
          <w:sz w:val="22"/>
          <w:szCs w:val="22"/>
        </w:rPr>
        <w:t>u zamówienia</w:t>
      </w:r>
      <w:r w:rsidRPr="004B766E">
        <w:rPr>
          <w:rFonts w:ascii="Arial Narrow" w:hAnsi="Arial Narrow"/>
          <w:sz w:val="22"/>
          <w:szCs w:val="22"/>
        </w:rPr>
        <w:t xml:space="preserve"> umowy ustala się do</w:t>
      </w:r>
      <w:r w:rsidR="00A4108E" w:rsidRPr="004B766E">
        <w:rPr>
          <w:rFonts w:ascii="Arial Narrow" w:hAnsi="Arial Narrow"/>
          <w:sz w:val="22"/>
          <w:szCs w:val="22"/>
        </w:rPr>
        <w:t>:</w:t>
      </w:r>
      <w:r w:rsidR="00A04218" w:rsidRPr="004B766E">
        <w:rPr>
          <w:rFonts w:ascii="Arial Narrow" w:hAnsi="Arial Narrow"/>
          <w:sz w:val="22"/>
          <w:szCs w:val="22"/>
        </w:rPr>
        <w:t xml:space="preserve"> </w:t>
      </w:r>
      <w:r w:rsidR="0083373F">
        <w:rPr>
          <w:rFonts w:eastAsia="Calibri"/>
          <w:b/>
          <w:lang w:eastAsia="en-US"/>
        </w:rPr>
        <w:t>30</w:t>
      </w:r>
      <w:r w:rsidR="00665441" w:rsidRPr="004B766E">
        <w:rPr>
          <w:rFonts w:eastAsia="Calibri"/>
          <w:b/>
          <w:lang w:eastAsia="en-US"/>
        </w:rPr>
        <w:t xml:space="preserve"> dni od podpisania umowy </w:t>
      </w:r>
    </w:p>
    <w:p w14:paraId="3E79C3E4" w14:textId="77777777" w:rsidR="007B0804" w:rsidRPr="004E0E98" w:rsidRDefault="006154BE" w:rsidP="00A4108E">
      <w:pPr>
        <w:pStyle w:val="Akapitzlist"/>
        <w:numPr>
          <w:ilvl w:val="0"/>
          <w:numId w:val="30"/>
        </w:numPr>
        <w:ind w:left="426"/>
        <w:jc w:val="both"/>
        <w:rPr>
          <w:rFonts w:ascii="Arial Narrow" w:hAnsi="Arial Narrow"/>
          <w:b/>
          <w:sz w:val="22"/>
          <w:szCs w:val="22"/>
        </w:rPr>
      </w:pPr>
      <w:r w:rsidRPr="004E0E98">
        <w:rPr>
          <w:rFonts w:ascii="Arial Narrow" w:hAnsi="Arial Narrow"/>
          <w:sz w:val="22"/>
          <w:szCs w:val="22"/>
        </w:rPr>
        <w:t xml:space="preserve">Potwierdzeniem wykonania przedmiotu umowy będzie protokół zdawczo-odbiorczy podpisany przez obie strony Umowy. </w:t>
      </w:r>
    </w:p>
    <w:p w14:paraId="605CC6D6" w14:textId="77777777" w:rsidR="006154BE" w:rsidRPr="007B0804" w:rsidRDefault="006154BE" w:rsidP="00A4108E">
      <w:pPr>
        <w:pStyle w:val="Akapitzlist"/>
        <w:numPr>
          <w:ilvl w:val="0"/>
          <w:numId w:val="30"/>
        </w:numPr>
        <w:ind w:left="426"/>
        <w:jc w:val="both"/>
        <w:rPr>
          <w:rFonts w:ascii="Arial Narrow" w:hAnsi="Arial Narrow"/>
          <w:b/>
          <w:sz w:val="22"/>
          <w:szCs w:val="22"/>
        </w:rPr>
      </w:pPr>
      <w:r w:rsidRPr="007B0804">
        <w:rPr>
          <w:rFonts w:ascii="Arial Narrow" w:eastAsia="Calibri" w:hAnsi="Arial Narrow"/>
          <w:sz w:val="22"/>
          <w:szCs w:val="22"/>
          <w:lang w:eastAsia="ar-SA"/>
        </w:rPr>
        <w:t xml:space="preserve">Niedotrzymanie terminu, o którym mowa </w:t>
      </w:r>
      <w:r w:rsidRPr="007B0804">
        <w:rPr>
          <w:rFonts w:ascii="Arial Narrow" w:eastAsia="Calibri" w:hAnsi="Arial Narrow"/>
          <w:color w:val="000000" w:themeColor="text1"/>
          <w:sz w:val="22"/>
          <w:szCs w:val="22"/>
          <w:lang w:eastAsia="ar-SA"/>
        </w:rPr>
        <w:t xml:space="preserve">w ust. 1 niniejszej umowy oznacza rozpoczęcie terminu do naliczania kar umownych, o których mowa w </w:t>
      </w:r>
      <w:r w:rsidR="008B33B3" w:rsidRPr="007B0804">
        <w:rPr>
          <w:rFonts w:ascii="Arial Narrow" w:eastAsia="Calibri" w:hAnsi="Arial Narrow"/>
          <w:color w:val="000000" w:themeColor="text1"/>
          <w:sz w:val="22"/>
          <w:szCs w:val="22"/>
          <w:lang w:eastAsia="ar-SA"/>
        </w:rPr>
        <w:fldChar w:fldCharType="begin"/>
      </w:r>
      <w:r w:rsidRPr="007B0804">
        <w:rPr>
          <w:rFonts w:ascii="Arial Narrow" w:eastAsia="Calibri" w:hAnsi="Arial Narrow"/>
          <w:color w:val="000000" w:themeColor="text1"/>
          <w:sz w:val="22"/>
          <w:szCs w:val="22"/>
          <w:lang w:eastAsia="ar-SA"/>
        </w:rPr>
        <w:instrText>\SYMBOL 167 \f "Times New Roman CE"</w:instrText>
      </w:r>
      <w:r w:rsidR="008B33B3" w:rsidRPr="007B0804">
        <w:rPr>
          <w:rFonts w:ascii="Arial Narrow" w:eastAsia="Calibri" w:hAnsi="Arial Narrow"/>
          <w:color w:val="000000" w:themeColor="text1"/>
          <w:sz w:val="22"/>
          <w:szCs w:val="22"/>
          <w:lang w:eastAsia="ar-SA"/>
        </w:rPr>
        <w:fldChar w:fldCharType="end"/>
      </w:r>
      <w:r w:rsidRPr="007B0804">
        <w:rPr>
          <w:rFonts w:ascii="Arial Narrow" w:eastAsia="Calibri" w:hAnsi="Arial Narrow"/>
          <w:color w:val="000000" w:themeColor="text1"/>
          <w:sz w:val="22"/>
          <w:szCs w:val="22"/>
          <w:lang w:eastAsia="ar-SA"/>
        </w:rPr>
        <w:t>10.</w:t>
      </w:r>
    </w:p>
    <w:p w14:paraId="2BE1CF5A" w14:textId="77777777" w:rsidR="0083373F" w:rsidRPr="00A06DA6" w:rsidRDefault="0083373F" w:rsidP="00A4108E">
      <w:pPr>
        <w:suppressAutoHyphens/>
        <w:spacing w:after="0"/>
        <w:jc w:val="both"/>
        <w:rPr>
          <w:rFonts w:eastAsia="Calibri"/>
          <w:lang w:eastAsia="ar-SA"/>
        </w:rPr>
      </w:pPr>
    </w:p>
    <w:p w14:paraId="08084789" w14:textId="77777777" w:rsidR="006154BE" w:rsidRPr="00A06DA6" w:rsidRDefault="006154BE" w:rsidP="006154BE">
      <w:pPr>
        <w:jc w:val="center"/>
        <w:rPr>
          <w:b/>
        </w:rPr>
      </w:pPr>
      <w:r w:rsidRPr="00A06DA6">
        <w:rPr>
          <w:b/>
        </w:rPr>
        <w:t>§ 5</w:t>
      </w:r>
    </w:p>
    <w:p w14:paraId="40AD0592" w14:textId="77777777" w:rsidR="006154BE" w:rsidRPr="00A06DA6" w:rsidRDefault="006154BE" w:rsidP="006154BE">
      <w:pPr>
        <w:jc w:val="center"/>
        <w:rPr>
          <w:b/>
          <w:caps/>
        </w:rPr>
      </w:pPr>
      <w:r w:rsidRPr="00A06DA6">
        <w:rPr>
          <w:b/>
          <w:caps/>
        </w:rPr>
        <w:t>Wynagrodzenie Wykonawcy</w:t>
      </w:r>
    </w:p>
    <w:p w14:paraId="48BB91B9" w14:textId="441A808A" w:rsidR="00A4108E" w:rsidRPr="00A04218" w:rsidRDefault="006154BE" w:rsidP="00A04218">
      <w:pPr>
        <w:numPr>
          <w:ilvl w:val="0"/>
          <w:numId w:val="20"/>
        </w:numPr>
        <w:spacing w:after="0"/>
        <w:jc w:val="both"/>
        <w:rPr>
          <w:rFonts w:cs="Times New Roman"/>
        </w:rPr>
      </w:pPr>
      <w:r w:rsidRPr="00A06DA6">
        <w:t xml:space="preserve">Wynagrodzenie za przedmiot umowy określony w </w:t>
      </w:r>
      <w:r w:rsidR="008B33B3" w:rsidRPr="00A06DA6">
        <w:fldChar w:fldCharType="begin"/>
      </w:r>
      <w:r w:rsidRPr="00A06DA6">
        <w:instrText>\SYMBOL 167 \f "Times New Roman CE"</w:instrText>
      </w:r>
      <w:r w:rsidR="008B33B3" w:rsidRPr="00A06DA6">
        <w:fldChar w:fldCharType="end"/>
      </w:r>
      <w:r w:rsidRPr="00A06DA6">
        <w:t xml:space="preserve"> 1, zgodnie z przeprowadzonym przetargiem nieograniczonym ustala się na</w:t>
      </w:r>
      <w:r w:rsidR="00A4108E">
        <w:t xml:space="preserve"> </w:t>
      </w:r>
      <w:r w:rsidRPr="00A06DA6">
        <w:t>kwotę</w:t>
      </w:r>
      <w:r w:rsidR="00A4108E">
        <w:t>:</w:t>
      </w:r>
      <w:r w:rsidR="00A04218">
        <w:rPr>
          <w:rFonts w:cs="Times New Roman"/>
        </w:rPr>
        <w:t xml:space="preserve"> </w:t>
      </w:r>
      <w:r w:rsidRPr="00A06DA6">
        <w:t>netto: …………….. zł (słownie złotych: …………..), plus podatek VAT, co stanowi łącznie brutto …… zł (słownie złotych: …………..)</w:t>
      </w:r>
      <w:r w:rsidR="001143E6">
        <w:rPr>
          <w:color w:val="00B050"/>
        </w:rPr>
        <w:t xml:space="preserve"> </w:t>
      </w:r>
    </w:p>
    <w:p w14:paraId="5ED23E52" w14:textId="77777777" w:rsidR="006154BE" w:rsidRPr="00A06DA6" w:rsidRDefault="006154BE" w:rsidP="00E0059E">
      <w:pPr>
        <w:numPr>
          <w:ilvl w:val="0"/>
          <w:numId w:val="15"/>
        </w:numPr>
        <w:spacing w:after="0"/>
        <w:ind w:right="-1"/>
        <w:contextualSpacing/>
        <w:jc w:val="both"/>
      </w:pPr>
      <w:r w:rsidRPr="00A06DA6">
        <w:t>Kwota wymieniona w ust. 1 zawiera wszystkie koszty związane z realizacją zadania niezbędne                                  do jego wykonania.</w:t>
      </w:r>
    </w:p>
    <w:p w14:paraId="42ADC102" w14:textId="77777777" w:rsidR="006154BE" w:rsidRPr="00A06DA6" w:rsidRDefault="006154BE" w:rsidP="00E0059E">
      <w:pPr>
        <w:pStyle w:val="Akapitzlist"/>
        <w:numPr>
          <w:ilvl w:val="0"/>
          <w:numId w:val="15"/>
        </w:numPr>
        <w:tabs>
          <w:tab w:val="left" w:pos="142"/>
          <w:tab w:val="left" w:pos="540"/>
          <w:tab w:val="left" w:pos="1134"/>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Fonts w:ascii="Arial Narrow" w:hAnsi="Arial Narrow"/>
          <w:sz w:val="22"/>
          <w:szCs w:val="22"/>
        </w:rPr>
      </w:pPr>
      <w:r w:rsidRPr="00A06DA6">
        <w:rPr>
          <w:rFonts w:ascii="Arial Narrow" w:hAnsi="Arial Narrow"/>
          <w:sz w:val="22"/>
          <w:szCs w:val="22"/>
        </w:rPr>
        <w:t>Fakturę VAT należy wystawić na następujące dane:</w:t>
      </w:r>
    </w:p>
    <w:p w14:paraId="1ED22ED0" w14:textId="77777777" w:rsidR="006154BE" w:rsidRPr="00A06DA6" w:rsidRDefault="006154BE" w:rsidP="006154BE">
      <w:pPr>
        <w:pStyle w:val="Akapitzlist"/>
        <w:spacing w:line="276" w:lineRule="auto"/>
        <w:ind w:left="360"/>
        <w:rPr>
          <w:rFonts w:ascii="Arial Narrow" w:hAnsi="Arial Narrow"/>
          <w:sz w:val="22"/>
          <w:szCs w:val="22"/>
        </w:rPr>
      </w:pPr>
      <w:r w:rsidRPr="00A06DA6">
        <w:rPr>
          <w:rFonts w:ascii="Arial Narrow" w:hAnsi="Arial Narrow"/>
          <w:sz w:val="22"/>
          <w:szCs w:val="22"/>
        </w:rPr>
        <w:t>Gmina Krobia</w:t>
      </w:r>
    </w:p>
    <w:p w14:paraId="005AA72D" w14:textId="77777777" w:rsidR="006154BE" w:rsidRPr="00A06DA6" w:rsidRDefault="006154BE" w:rsidP="006154BE">
      <w:pPr>
        <w:pStyle w:val="Akapitzlist"/>
        <w:spacing w:line="276" w:lineRule="auto"/>
        <w:ind w:left="360"/>
        <w:rPr>
          <w:rFonts w:ascii="Arial Narrow" w:hAnsi="Arial Narrow"/>
          <w:sz w:val="22"/>
          <w:szCs w:val="22"/>
        </w:rPr>
      </w:pPr>
      <w:r w:rsidRPr="00A06DA6">
        <w:rPr>
          <w:rFonts w:ascii="Arial Narrow" w:hAnsi="Arial Narrow"/>
          <w:sz w:val="22"/>
          <w:szCs w:val="22"/>
        </w:rPr>
        <w:t>ul. Rynek 1</w:t>
      </w:r>
    </w:p>
    <w:p w14:paraId="30CC1302" w14:textId="77777777" w:rsidR="006154BE" w:rsidRPr="00A06DA6" w:rsidRDefault="006154BE" w:rsidP="006154BE">
      <w:pPr>
        <w:pStyle w:val="Akapitzlist"/>
        <w:spacing w:line="276" w:lineRule="auto"/>
        <w:ind w:left="360"/>
        <w:rPr>
          <w:rFonts w:ascii="Arial Narrow" w:hAnsi="Arial Narrow"/>
          <w:sz w:val="22"/>
          <w:szCs w:val="22"/>
        </w:rPr>
      </w:pPr>
      <w:r w:rsidRPr="00A06DA6">
        <w:rPr>
          <w:rFonts w:ascii="Arial Narrow" w:hAnsi="Arial Narrow"/>
          <w:sz w:val="22"/>
          <w:szCs w:val="22"/>
        </w:rPr>
        <w:t>63-840 Krobia</w:t>
      </w:r>
    </w:p>
    <w:p w14:paraId="20020D45" w14:textId="77777777" w:rsidR="006154BE" w:rsidRPr="00A06DA6" w:rsidRDefault="006154BE" w:rsidP="006154BE">
      <w:pPr>
        <w:pStyle w:val="Akapitzlist"/>
        <w:spacing w:line="276" w:lineRule="auto"/>
        <w:ind w:left="360"/>
        <w:rPr>
          <w:rFonts w:ascii="Arial Narrow" w:hAnsi="Arial Narrow"/>
          <w:sz w:val="22"/>
          <w:szCs w:val="22"/>
        </w:rPr>
      </w:pPr>
      <w:r w:rsidRPr="00A06DA6">
        <w:rPr>
          <w:rFonts w:ascii="Arial Narrow" w:hAnsi="Arial Narrow"/>
          <w:sz w:val="22"/>
          <w:szCs w:val="22"/>
        </w:rPr>
        <w:t>NIP 696-17-49-038.</w:t>
      </w:r>
    </w:p>
    <w:p w14:paraId="347DDA36" w14:textId="30773D32" w:rsidR="001143E6" w:rsidRPr="000315A1" w:rsidRDefault="001143E6" w:rsidP="001143E6">
      <w:pPr>
        <w:pStyle w:val="Akapitzlist"/>
        <w:widowControl w:val="0"/>
        <w:numPr>
          <w:ilvl w:val="0"/>
          <w:numId w:val="15"/>
        </w:numPr>
        <w:suppressAutoHyphens/>
        <w:spacing w:line="276" w:lineRule="auto"/>
        <w:jc w:val="both"/>
        <w:textAlignment w:val="baseline"/>
        <w:rPr>
          <w:rFonts w:ascii="Arial Narrow" w:hAnsi="Arial Narrow"/>
          <w:bCs/>
          <w:sz w:val="22"/>
        </w:rPr>
      </w:pPr>
      <w:r w:rsidRPr="000315A1">
        <w:rPr>
          <w:rFonts w:ascii="Arial Narrow" w:hAnsi="Arial Narrow"/>
          <w:bCs/>
          <w:sz w:val="22"/>
          <w:lang w:eastAsia="zh-CN"/>
        </w:rPr>
        <w:t>Do wystawionej faktury Wykonawca jest zobowiązany dołączyć zestawienie zawierające cenę każdej pozycji, wraz z odpowiednią stawką podatku VAT.</w:t>
      </w:r>
    </w:p>
    <w:p w14:paraId="09C3D441" w14:textId="16D719B6" w:rsidR="006154BE" w:rsidRPr="00A06DA6" w:rsidRDefault="006154BE" w:rsidP="00E0059E">
      <w:pPr>
        <w:pStyle w:val="Akapitzlist"/>
        <w:numPr>
          <w:ilvl w:val="0"/>
          <w:numId w:val="15"/>
        </w:numPr>
        <w:spacing w:after="60" w:line="276" w:lineRule="auto"/>
        <w:jc w:val="both"/>
        <w:rPr>
          <w:rFonts w:ascii="Arial Narrow" w:hAnsi="Arial Narrow"/>
          <w:sz w:val="22"/>
          <w:szCs w:val="22"/>
        </w:rPr>
      </w:pPr>
      <w:r w:rsidRPr="00A06DA6">
        <w:rPr>
          <w:rFonts w:ascii="Arial Narrow" w:hAnsi="Arial Narrow"/>
          <w:sz w:val="22"/>
          <w:szCs w:val="22"/>
        </w:rPr>
        <w:t>Zamawiający zobowiązuje się dokonać zapłaty należności przelewem na rachunek bankowy Wykonawcy wskazany w wysta</w:t>
      </w:r>
      <w:r w:rsidR="00AE04A4">
        <w:rPr>
          <w:rFonts w:ascii="Arial Narrow" w:hAnsi="Arial Narrow"/>
          <w:sz w:val="22"/>
          <w:szCs w:val="22"/>
        </w:rPr>
        <w:t xml:space="preserve">wionej fakturze w terminie do </w:t>
      </w:r>
      <w:r w:rsidR="00A4108E">
        <w:rPr>
          <w:rFonts w:ascii="Arial Narrow" w:hAnsi="Arial Narrow"/>
          <w:sz w:val="22"/>
          <w:szCs w:val="22"/>
        </w:rPr>
        <w:t>………………………….</w:t>
      </w:r>
      <w:r w:rsidRPr="00A06DA6">
        <w:rPr>
          <w:rFonts w:ascii="Arial Narrow" w:hAnsi="Arial Narrow"/>
          <w:sz w:val="22"/>
          <w:szCs w:val="22"/>
        </w:rPr>
        <w:t xml:space="preserve"> dni</w:t>
      </w:r>
      <w:r w:rsidR="001143E6">
        <w:rPr>
          <w:rFonts w:ascii="Arial Narrow" w:hAnsi="Arial Narrow"/>
          <w:sz w:val="22"/>
          <w:szCs w:val="22"/>
        </w:rPr>
        <w:t xml:space="preserve">. </w:t>
      </w:r>
    </w:p>
    <w:p w14:paraId="38B28054" w14:textId="77777777" w:rsidR="006154BE" w:rsidRPr="00A06DA6" w:rsidRDefault="006154BE" w:rsidP="00E0059E">
      <w:pPr>
        <w:numPr>
          <w:ilvl w:val="0"/>
          <w:numId w:val="15"/>
        </w:numPr>
        <w:spacing w:after="0"/>
        <w:ind w:right="-1"/>
        <w:contextualSpacing/>
        <w:jc w:val="both"/>
      </w:pPr>
      <w:r w:rsidRPr="00A06DA6">
        <w:t>Za datę zapłaty strony uznają datę złożenia przez Zamawiającego polecenia przelewu bankowego.</w:t>
      </w:r>
    </w:p>
    <w:p w14:paraId="32F1F1A1" w14:textId="77777777" w:rsidR="007B0804" w:rsidRPr="00E21A55" w:rsidRDefault="006154BE" w:rsidP="006154BE">
      <w:pPr>
        <w:numPr>
          <w:ilvl w:val="0"/>
          <w:numId w:val="15"/>
        </w:numPr>
        <w:spacing w:after="0"/>
        <w:ind w:right="-1"/>
        <w:contextualSpacing/>
        <w:jc w:val="both"/>
      </w:pPr>
      <w:r w:rsidRPr="00A06DA6">
        <w:lastRenderedPageBreak/>
        <w:t xml:space="preserve">Wykonawca oświadcza, że zapoznał się z zakresem </w:t>
      </w:r>
      <w:r w:rsidR="00A4108E">
        <w:t>przedmiotu zamówienia</w:t>
      </w:r>
      <w:r w:rsidRPr="00A06DA6">
        <w:t xml:space="preserve"> i nie wnosi z tego tytułu żadnych zastrzeżeń.</w:t>
      </w:r>
    </w:p>
    <w:p w14:paraId="66EDE445" w14:textId="77777777" w:rsidR="001B0B55" w:rsidRPr="00A06DA6" w:rsidRDefault="001B0B55" w:rsidP="0083373F">
      <w:pPr>
        <w:spacing w:after="0"/>
        <w:ind w:right="-1"/>
        <w:contextualSpacing/>
        <w:jc w:val="both"/>
      </w:pPr>
    </w:p>
    <w:p w14:paraId="61CF7B76" w14:textId="77777777" w:rsidR="006154BE" w:rsidRPr="00A06DA6" w:rsidRDefault="006154BE" w:rsidP="006154BE">
      <w:pPr>
        <w:suppressAutoHyphens/>
        <w:jc w:val="center"/>
        <w:rPr>
          <w:b/>
        </w:rPr>
      </w:pPr>
      <w:r w:rsidRPr="00A06DA6">
        <w:rPr>
          <w:b/>
        </w:rPr>
        <w:t>§ 6</w:t>
      </w:r>
    </w:p>
    <w:p w14:paraId="6FC058D2" w14:textId="77777777" w:rsidR="006154BE" w:rsidRPr="00A06DA6" w:rsidRDefault="006154BE" w:rsidP="006154BE">
      <w:pPr>
        <w:suppressAutoHyphens/>
        <w:jc w:val="center"/>
        <w:rPr>
          <w:b/>
        </w:rPr>
      </w:pPr>
      <w:r w:rsidRPr="00A06DA6">
        <w:rPr>
          <w:b/>
        </w:rPr>
        <w:t>PODWYKONAWSTWO</w:t>
      </w:r>
    </w:p>
    <w:p w14:paraId="411C7344" w14:textId="77777777" w:rsidR="006154BE" w:rsidRPr="00A06DA6" w:rsidRDefault="006154BE" w:rsidP="00E0059E">
      <w:pPr>
        <w:numPr>
          <w:ilvl w:val="0"/>
          <w:numId w:val="12"/>
        </w:numPr>
        <w:tabs>
          <w:tab w:val="left" w:pos="284"/>
        </w:tabs>
        <w:spacing w:after="0"/>
        <w:ind w:left="284" w:right="-1" w:hanging="284"/>
        <w:jc w:val="both"/>
      </w:pPr>
      <w:r w:rsidRPr="00A06DA6">
        <w:rPr>
          <w:b/>
        </w:rPr>
        <w:t>Wykonawca</w:t>
      </w:r>
      <w:r w:rsidRPr="00A06DA6">
        <w:t xml:space="preserve"> jest odpowiedzialny za działania lub zaniechania podwykonawcy, jego przedstawicieli </w:t>
      </w:r>
      <w:r w:rsidRPr="00A06DA6">
        <w:br/>
        <w:t>lub pracowników, jak za własne działania lub zaniechania.</w:t>
      </w:r>
    </w:p>
    <w:p w14:paraId="7B7EBEA8" w14:textId="77777777" w:rsidR="006154BE" w:rsidRPr="00A06DA6" w:rsidRDefault="006154BE" w:rsidP="00E0059E">
      <w:pPr>
        <w:numPr>
          <w:ilvl w:val="0"/>
          <w:numId w:val="12"/>
        </w:numPr>
        <w:tabs>
          <w:tab w:val="left" w:pos="284"/>
        </w:tabs>
        <w:spacing w:after="0"/>
        <w:ind w:left="284" w:right="-1" w:hanging="284"/>
        <w:jc w:val="both"/>
      </w:pPr>
      <w:r w:rsidRPr="00A06DA6">
        <w:rPr>
          <w:b/>
        </w:rPr>
        <w:t>Wykonawca</w:t>
      </w:r>
      <w:r w:rsidRPr="00A06DA6">
        <w:t xml:space="preserve"> może:</w:t>
      </w:r>
    </w:p>
    <w:p w14:paraId="486533C2" w14:textId="77777777" w:rsidR="006154BE" w:rsidRPr="00A06DA6" w:rsidRDefault="006154BE" w:rsidP="00E0059E">
      <w:pPr>
        <w:numPr>
          <w:ilvl w:val="0"/>
          <w:numId w:val="13"/>
        </w:numPr>
        <w:tabs>
          <w:tab w:val="left" w:pos="284"/>
          <w:tab w:val="left" w:pos="567"/>
        </w:tabs>
        <w:spacing w:after="0"/>
        <w:ind w:left="567" w:right="-1" w:hanging="283"/>
        <w:jc w:val="both"/>
      </w:pPr>
      <w:r w:rsidRPr="00A06DA6">
        <w:t>powierzyć realizację części zamówienia podwykonawcom, mimo nie wskazania w ofercie takiej części do powierzenia podwykonawcom,</w:t>
      </w:r>
    </w:p>
    <w:p w14:paraId="6D7F75B6" w14:textId="77777777" w:rsidR="006154BE" w:rsidRPr="00A06DA6" w:rsidRDefault="006154BE" w:rsidP="00E0059E">
      <w:pPr>
        <w:numPr>
          <w:ilvl w:val="0"/>
          <w:numId w:val="13"/>
        </w:numPr>
        <w:tabs>
          <w:tab w:val="left" w:pos="284"/>
          <w:tab w:val="left" w:pos="567"/>
        </w:tabs>
        <w:spacing w:after="0"/>
        <w:ind w:left="567" w:right="-1" w:hanging="283"/>
        <w:jc w:val="both"/>
      </w:pPr>
      <w:r w:rsidRPr="00A06DA6">
        <w:t>wskazać inny zakres podwykonawstwa niż przedstawiony w złożonej ofercie,</w:t>
      </w:r>
    </w:p>
    <w:p w14:paraId="4DD3B7F5" w14:textId="77777777" w:rsidR="006154BE" w:rsidRPr="00A06DA6" w:rsidRDefault="006154BE" w:rsidP="00E0059E">
      <w:pPr>
        <w:numPr>
          <w:ilvl w:val="0"/>
          <w:numId w:val="13"/>
        </w:numPr>
        <w:tabs>
          <w:tab w:val="left" w:pos="284"/>
          <w:tab w:val="left" w:pos="567"/>
        </w:tabs>
        <w:spacing w:after="0"/>
        <w:ind w:left="567" w:right="-1" w:hanging="283"/>
        <w:jc w:val="both"/>
      </w:pPr>
      <w:r w:rsidRPr="00A06DA6">
        <w:t>wskazać innych podwykonawców niż przedstawieni w złożonej ofercie,</w:t>
      </w:r>
    </w:p>
    <w:p w14:paraId="4E45211F" w14:textId="77777777" w:rsidR="006154BE" w:rsidRPr="00A06DA6" w:rsidRDefault="006154BE" w:rsidP="00E0059E">
      <w:pPr>
        <w:numPr>
          <w:ilvl w:val="0"/>
          <w:numId w:val="13"/>
        </w:numPr>
        <w:tabs>
          <w:tab w:val="left" w:pos="284"/>
          <w:tab w:val="left" w:pos="567"/>
        </w:tabs>
        <w:spacing w:after="0"/>
        <w:ind w:left="567" w:right="-1" w:hanging="283"/>
        <w:jc w:val="both"/>
      </w:pPr>
      <w:r w:rsidRPr="00A06DA6">
        <w:t>zrezygnować z podwykonawstwa.</w:t>
      </w:r>
    </w:p>
    <w:p w14:paraId="4D148A69" w14:textId="77777777" w:rsidR="006154BE" w:rsidRPr="00A06DA6" w:rsidRDefault="006154BE" w:rsidP="00E0059E">
      <w:pPr>
        <w:numPr>
          <w:ilvl w:val="0"/>
          <w:numId w:val="12"/>
        </w:numPr>
        <w:tabs>
          <w:tab w:val="left" w:pos="284"/>
        </w:tabs>
        <w:spacing w:after="0"/>
        <w:ind w:left="284" w:right="-1" w:hanging="284"/>
        <w:jc w:val="both"/>
      </w:pPr>
      <w:r w:rsidRPr="00A06DA6">
        <w:t xml:space="preserve">W przypadku, gdy zmiana albo rezygnacja z podwykonawcy dotyczy podmiotu, na którego zasoby </w:t>
      </w:r>
      <w:r w:rsidRPr="00A06DA6">
        <w:rPr>
          <w:b/>
        </w:rPr>
        <w:t>Wykonawca</w:t>
      </w:r>
      <w:r w:rsidRPr="00A06DA6">
        <w:t xml:space="preserve"> powoływał się, na zasadach określonych w </w:t>
      </w:r>
      <w:r w:rsidR="003760A5">
        <w:t xml:space="preserve">art. </w:t>
      </w:r>
      <w:r w:rsidRPr="00A06DA6">
        <w:t xml:space="preserve">22a ust. 1 ustawy z dnia 29 stycznia </w:t>
      </w:r>
      <w:r w:rsidRPr="00A06DA6">
        <w:br/>
        <w:t xml:space="preserve">2004 roku Prawo zamówień publicznych, w celu wykazania spełniania warunków udziału </w:t>
      </w:r>
      <w:r w:rsidRPr="00A06DA6">
        <w:br/>
        <w:t xml:space="preserve">w postępowaniu, </w:t>
      </w:r>
      <w:r w:rsidRPr="00A06DA6">
        <w:rPr>
          <w:b/>
        </w:rPr>
        <w:t>Wykonawca</w:t>
      </w:r>
      <w:r w:rsidRPr="00A06DA6">
        <w:t xml:space="preserve"> jest obowiązany wykazać </w:t>
      </w:r>
      <w:r w:rsidRPr="00A06DA6">
        <w:rPr>
          <w:b/>
        </w:rPr>
        <w:t>Zamawiającemu</w:t>
      </w:r>
      <w:r w:rsidRPr="00A06DA6">
        <w:t xml:space="preserve">, że proponowany inny podwykonawca lub </w:t>
      </w:r>
      <w:r w:rsidRPr="00A06DA6">
        <w:rPr>
          <w:b/>
        </w:rPr>
        <w:t>Wykonawca</w:t>
      </w:r>
      <w:r w:rsidRPr="00A06DA6">
        <w:t xml:space="preserve"> samodzielnie spełnia je w stopniu nie mniejszym </w:t>
      </w:r>
      <w:r w:rsidRPr="00A06DA6">
        <w:br/>
        <w:t>niż podwykonawca, na którego zasoby Wykonawca powoływał się w trakcie postępowania</w:t>
      </w:r>
      <w:r w:rsidRPr="00A06DA6">
        <w:br/>
        <w:t>o udzielenie zamówienia.</w:t>
      </w:r>
    </w:p>
    <w:p w14:paraId="280ECA6B" w14:textId="77777777" w:rsidR="006154BE" w:rsidRPr="00A06DA6" w:rsidRDefault="006154BE" w:rsidP="00E0059E">
      <w:pPr>
        <w:numPr>
          <w:ilvl w:val="0"/>
          <w:numId w:val="12"/>
        </w:numPr>
        <w:tabs>
          <w:tab w:val="left" w:pos="284"/>
        </w:tabs>
        <w:spacing w:after="0"/>
        <w:ind w:left="567" w:right="-1" w:hanging="567"/>
        <w:jc w:val="both"/>
      </w:pPr>
      <w:r w:rsidRPr="00A06DA6">
        <w:t>Umowa z podwykonawcą powinna zawierać w szczególności:</w:t>
      </w:r>
    </w:p>
    <w:p w14:paraId="5A783067" w14:textId="77777777" w:rsidR="006154BE" w:rsidRPr="00A06DA6" w:rsidRDefault="006154BE" w:rsidP="00E0059E">
      <w:pPr>
        <w:numPr>
          <w:ilvl w:val="0"/>
          <w:numId w:val="14"/>
        </w:numPr>
        <w:tabs>
          <w:tab w:val="left" w:pos="284"/>
          <w:tab w:val="left" w:pos="567"/>
        </w:tabs>
        <w:spacing w:after="0"/>
        <w:ind w:right="-1" w:hanging="1003"/>
        <w:jc w:val="both"/>
      </w:pPr>
      <w:r w:rsidRPr="00A06DA6">
        <w:t>zakres dostawy do wykonania,</w:t>
      </w:r>
    </w:p>
    <w:p w14:paraId="4FE5CED6" w14:textId="77777777" w:rsidR="006154BE" w:rsidRPr="00A06DA6" w:rsidRDefault="006154BE" w:rsidP="00E0059E">
      <w:pPr>
        <w:numPr>
          <w:ilvl w:val="0"/>
          <w:numId w:val="14"/>
        </w:numPr>
        <w:tabs>
          <w:tab w:val="left" w:pos="284"/>
          <w:tab w:val="left" w:pos="567"/>
        </w:tabs>
        <w:spacing w:after="0"/>
        <w:ind w:left="851" w:right="-1" w:hanging="567"/>
        <w:jc w:val="both"/>
      </w:pPr>
      <w:r w:rsidRPr="00A06DA6">
        <w:t>termin realizacji,</w:t>
      </w:r>
    </w:p>
    <w:p w14:paraId="3E3CC567" w14:textId="77777777" w:rsidR="006154BE" w:rsidRPr="00A06DA6" w:rsidRDefault="006154BE" w:rsidP="00E0059E">
      <w:pPr>
        <w:numPr>
          <w:ilvl w:val="0"/>
          <w:numId w:val="14"/>
        </w:numPr>
        <w:tabs>
          <w:tab w:val="left" w:pos="284"/>
          <w:tab w:val="left" w:pos="567"/>
        </w:tabs>
        <w:spacing w:after="0"/>
        <w:ind w:left="851" w:right="-1" w:hanging="567"/>
        <w:jc w:val="both"/>
      </w:pPr>
      <w:r w:rsidRPr="00A06DA6">
        <w:t>wynagrodzenie.</w:t>
      </w:r>
    </w:p>
    <w:p w14:paraId="3C6DDC35" w14:textId="77777777" w:rsidR="006154BE" w:rsidRPr="00A06DA6" w:rsidRDefault="006154BE" w:rsidP="00E0059E">
      <w:pPr>
        <w:numPr>
          <w:ilvl w:val="0"/>
          <w:numId w:val="12"/>
        </w:numPr>
        <w:tabs>
          <w:tab w:val="left" w:pos="284"/>
        </w:tabs>
        <w:spacing w:after="0"/>
        <w:ind w:left="284" w:right="-1" w:hanging="284"/>
        <w:jc w:val="both"/>
      </w:pPr>
      <w:r w:rsidRPr="00A06DA6">
        <w:t xml:space="preserve">Umowa o podwykonawstwo nie może zawierać zapisów, które są sprzeczne z postanowieniami umowy zawartej pomiędzy </w:t>
      </w:r>
      <w:r w:rsidRPr="00A06DA6">
        <w:rPr>
          <w:b/>
        </w:rPr>
        <w:t>Zamawiającym</w:t>
      </w:r>
      <w:r w:rsidRPr="00A06DA6">
        <w:t xml:space="preserve"> a </w:t>
      </w:r>
      <w:r w:rsidRPr="00A06DA6">
        <w:rPr>
          <w:b/>
        </w:rPr>
        <w:t>Wykonawcą</w:t>
      </w:r>
      <w:r w:rsidRPr="00A06DA6">
        <w:t>.</w:t>
      </w:r>
    </w:p>
    <w:p w14:paraId="5DA5A449" w14:textId="77777777" w:rsidR="006154BE" w:rsidRPr="00A06DA6" w:rsidRDefault="006154BE" w:rsidP="00E0059E">
      <w:pPr>
        <w:numPr>
          <w:ilvl w:val="0"/>
          <w:numId w:val="12"/>
        </w:numPr>
        <w:tabs>
          <w:tab w:val="left" w:pos="284"/>
        </w:tabs>
        <w:spacing w:after="0"/>
        <w:ind w:left="284" w:right="-1" w:hanging="284"/>
        <w:jc w:val="both"/>
      </w:pPr>
      <w:r w:rsidRPr="00A06DA6">
        <w:t xml:space="preserve">Zawarcie umowy z podwykonawcą wymaga uprzedniej pisemnej zgody </w:t>
      </w:r>
      <w:r w:rsidRPr="00A06DA6">
        <w:rPr>
          <w:b/>
        </w:rPr>
        <w:t>Zamawiającego</w:t>
      </w:r>
      <w:r w:rsidRPr="00A06DA6">
        <w:t xml:space="preserve">. </w:t>
      </w:r>
      <w:r w:rsidRPr="00A06DA6">
        <w:rPr>
          <w:b/>
        </w:rPr>
        <w:t xml:space="preserve">Wykonawca </w:t>
      </w:r>
      <w:r w:rsidRPr="00A06DA6">
        <w:t>zobowiązany jest przedłożyć do akceptacji projekt umowy z podwykonawcą, a następnie podpisaną umowę.</w:t>
      </w:r>
    </w:p>
    <w:p w14:paraId="369C65DA" w14:textId="77777777" w:rsidR="006154BE" w:rsidRPr="00A06DA6" w:rsidRDefault="006154BE" w:rsidP="00E0059E">
      <w:pPr>
        <w:numPr>
          <w:ilvl w:val="0"/>
          <w:numId w:val="12"/>
        </w:numPr>
        <w:tabs>
          <w:tab w:val="left" w:pos="284"/>
        </w:tabs>
        <w:spacing w:after="0"/>
        <w:ind w:left="284" w:right="-1" w:hanging="284"/>
        <w:jc w:val="both"/>
      </w:pPr>
      <w:r w:rsidRPr="00A06DA6">
        <w:rPr>
          <w:rFonts w:cs="Arial"/>
          <w:color w:val="000000"/>
        </w:rPr>
        <w:t>Wykonawca, Podwykonawca lub Dalszy podwykonawca zamówienia przedkłada zamawiającemu poświadczoną za zgodność z oryginałem kopię zawartej umowy o podwykonawstwo.</w:t>
      </w:r>
    </w:p>
    <w:p w14:paraId="28FC342A" w14:textId="77777777" w:rsidR="006154BE" w:rsidRPr="00A06DA6" w:rsidRDefault="006154BE" w:rsidP="00E0059E">
      <w:pPr>
        <w:numPr>
          <w:ilvl w:val="0"/>
          <w:numId w:val="12"/>
        </w:numPr>
        <w:tabs>
          <w:tab w:val="left" w:pos="284"/>
        </w:tabs>
        <w:spacing w:after="0"/>
        <w:ind w:left="284" w:right="-1" w:hanging="284"/>
        <w:jc w:val="both"/>
      </w:pPr>
      <w:r w:rsidRPr="00A06DA6">
        <w:rPr>
          <w:bCs/>
        </w:rPr>
        <w:t xml:space="preserve">W przypadku konieczności zapłaty przez zamawiającego na rzecz podwykonawcy, bądź dalszego podwykonawcy z tytułu odpowiedzialności solidarnej uregulowanej w art. 647 (1) par. 5 kodeksu cywilnego - Strony zgodnie postanawiają, że Zamawiającemu przysługuje od Wykonawcy w drodze regresu prawo do 100% kwoty jaką uiścił  na rzecz podwykonawcy, bądź dalszego podwykonawcy. Powyższa kwota zostanie potrącona z wynagrodzenia Wykonawcy. </w:t>
      </w:r>
    </w:p>
    <w:p w14:paraId="6E69EC2C" w14:textId="77777777" w:rsidR="006154BE" w:rsidRPr="00A06DA6" w:rsidRDefault="006154BE" w:rsidP="006154BE">
      <w:pPr>
        <w:tabs>
          <w:tab w:val="left" w:pos="284"/>
        </w:tabs>
        <w:spacing w:after="0"/>
        <w:ind w:right="-1"/>
        <w:jc w:val="both"/>
        <w:rPr>
          <w:bCs/>
        </w:rPr>
      </w:pPr>
    </w:p>
    <w:p w14:paraId="709647AC" w14:textId="77777777" w:rsidR="006154BE" w:rsidRPr="004E0E98" w:rsidRDefault="006154BE" w:rsidP="006154BE">
      <w:pPr>
        <w:jc w:val="center"/>
        <w:rPr>
          <w:b/>
        </w:rPr>
      </w:pPr>
      <w:bookmarkStart w:id="14" w:name="_Hlk31360374"/>
      <w:r w:rsidRPr="004E0E98">
        <w:rPr>
          <w:b/>
        </w:rPr>
        <w:t>§ 7</w:t>
      </w:r>
    </w:p>
    <w:bookmarkEnd w:id="14"/>
    <w:p w14:paraId="50487CB5" w14:textId="77777777" w:rsidR="006154BE" w:rsidRPr="004E0E98" w:rsidRDefault="006154BE" w:rsidP="006154BE">
      <w:pPr>
        <w:tabs>
          <w:tab w:val="left" w:pos="2835"/>
        </w:tabs>
        <w:jc w:val="center"/>
        <w:rPr>
          <w:b/>
          <w:caps/>
        </w:rPr>
      </w:pPr>
      <w:r w:rsidRPr="004E0E98">
        <w:rPr>
          <w:b/>
          <w:caps/>
        </w:rPr>
        <w:t>Odbiór przedmiotu umowy</w:t>
      </w:r>
    </w:p>
    <w:p w14:paraId="07E502E6" w14:textId="77777777" w:rsidR="0083466B" w:rsidRPr="004E0E98" w:rsidRDefault="00EA6FDB" w:rsidP="00E0059E">
      <w:pPr>
        <w:pStyle w:val="Akapitzlist"/>
        <w:numPr>
          <w:ilvl w:val="0"/>
          <w:numId w:val="16"/>
        </w:numPr>
        <w:tabs>
          <w:tab w:val="left" w:pos="0"/>
          <w:tab w:val="num" w:pos="284"/>
          <w:tab w:val="left" w:pos="2835"/>
        </w:tabs>
        <w:suppressAutoHyphens/>
        <w:spacing w:line="276" w:lineRule="auto"/>
        <w:ind w:left="284" w:right="-1" w:hanging="284"/>
        <w:contextualSpacing w:val="0"/>
        <w:jc w:val="both"/>
        <w:rPr>
          <w:rFonts w:ascii="Arial Narrow" w:hAnsi="Arial Narrow"/>
          <w:sz w:val="22"/>
          <w:szCs w:val="22"/>
        </w:rPr>
      </w:pPr>
      <w:r w:rsidRPr="004E0E98">
        <w:rPr>
          <w:rFonts w:ascii="Arial Narrow" w:hAnsi="Arial Narrow"/>
          <w:sz w:val="22"/>
          <w:szCs w:val="22"/>
        </w:rPr>
        <w:t xml:space="preserve">Zamawiający przystąpi do odbioru przedmiotu zamówienia w terminie </w:t>
      </w:r>
      <w:r w:rsidR="007B0804" w:rsidRPr="004E0E98">
        <w:rPr>
          <w:rFonts w:ascii="Arial Narrow" w:hAnsi="Arial Narrow"/>
          <w:sz w:val="22"/>
          <w:szCs w:val="22"/>
        </w:rPr>
        <w:t>do 7</w:t>
      </w:r>
      <w:r w:rsidRPr="004E0E98">
        <w:rPr>
          <w:rFonts w:ascii="Arial Narrow" w:hAnsi="Arial Narrow"/>
          <w:sz w:val="22"/>
          <w:szCs w:val="22"/>
        </w:rPr>
        <w:t xml:space="preserve"> dni od dnia zgłoszenia. </w:t>
      </w:r>
      <w:r w:rsidR="0083466B" w:rsidRPr="004E0E98">
        <w:rPr>
          <w:rFonts w:ascii="Arial Narrow" w:hAnsi="Arial Narrow"/>
          <w:sz w:val="22"/>
          <w:szCs w:val="22"/>
        </w:rPr>
        <w:t>Z</w:t>
      </w:r>
      <w:r w:rsidR="00602977" w:rsidRPr="004E0E98">
        <w:rPr>
          <w:rFonts w:ascii="Arial Narrow" w:hAnsi="Arial Narrow"/>
          <w:sz w:val="22"/>
          <w:szCs w:val="22"/>
        </w:rPr>
        <w:t xml:space="preserve">głoszenie </w:t>
      </w:r>
      <w:r w:rsidR="0083466B" w:rsidRPr="004E0E98">
        <w:rPr>
          <w:rFonts w:ascii="Arial Narrow" w:hAnsi="Arial Narrow"/>
          <w:sz w:val="22"/>
          <w:szCs w:val="22"/>
        </w:rPr>
        <w:t xml:space="preserve">musi nastąpić najpóźniej </w:t>
      </w:r>
      <w:r w:rsidR="00602977" w:rsidRPr="004E0E98">
        <w:rPr>
          <w:rFonts w:ascii="Arial Narrow" w:hAnsi="Arial Narrow"/>
          <w:sz w:val="22"/>
          <w:szCs w:val="22"/>
        </w:rPr>
        <w:t>w terminie określonym w § 4 ust. 1</w:t>
      </w:r>
      <w:r w:rsidR="0083466B" w:rsidRPr="004E0E98">
        <w:rPr>
          <w:rFonts w:ascii="Arial Narrow" w:hAnsi="Arial Narrow"/>
          <w:sz w:val="22"/>
          <w:szCs w:val="22"/>
        </w:rPr>
        <w:t xml:space="preserve">. </w:t>
      </w:r>
    </w:p>
    <w:p w14:paraId="77ACEE8B" w14:textId="77777777" w:rsidR="006154BE" w:rsidRPr="004E0E98" w:rsidRDefault="006154BE" w:rsidP="00E0059E">
      <w:pPr>
        <w:pStyle w:val="Akapitzlist"/>
        <w:numPr>
          <w:ilvl w:val="0"/>
          <w:numId w:val="16"/>
        </w:numPr>
        <w:tabs>
          <w:tab w:val="left" w:pos="0"/>
          <w:tab w:val="num" w:pos="284"/>
          <w:tab w:val="left" w:pos="2835"/>
        </w:tabs>
        <w:suppressAutoHyphens/>
        <w:spacing w:line="276" w:lineRule="auto"/>
        <w:ind w:left="284" w:right="-1" w:hanging="284"/>
        <w:contextualSpacing w:val="0"/>
        <w:jc w:val="both"/>
        <w:rPr>
          <w:rFonts w:ascii="Arial Narrow" w:hAnsi="Arial Narrow"/>
          <w:sz w:val="22"/>
          <w:szCs w:val="22"/>
        </w:rPr>
      </w:pPr>
      <w:r w:rsidRPr="004E0E98">
        <w:rPr>
          <w:rFonts w:ascii="Arial Narrow" w:hAnsi="Arial Narrow"/>
          <w:b/>
          <w:sz w:val="22"/>
          <w:szCs w:val="22"/>
        </w:rPr>
        <w:t>Wykonawca</w:t>
      </w:r>
      <w:r w:rsidRPr="004E0E98">
        <w:rPr>
          <w:rFonts w:ascii="Arial Narrow" w:hAnsi="Arial Narrow"/>
          <w:sz w:val="22"/>
          <w:szCs w:val="22"/>
        </w:rPr>
        <w:t xml:space="preserve">, przekazując przedmiot umowy </w:t>
      </w:r>
      <w:r w:rsidRPr="004E0E98">
        <w:rPr>
          <w:rFonts w:ascii="Arial Narrow" w:hAnsi="Arial Narrow"/>
          <w:b/>
          <w:sz w:val="22"/>
          <w:szCs w:val="22"/>
        </w:rPr>
        <w:t>Zamawiającemu</w:t>
      </w:r>
      <w:r w:rsidRPr="004E0E98">
        <w:rPr>
          <w:rFonts w:ascii="Arial Narrow" w:hAnsi="Arial Narrow"/>
          <w:sz w:val="22"/>
          <w:szCs w:val="22"/>
        </w:rPr>
        <w:t xml:space="preserve">, dostarczy mu jednocześnie wszelkie dokumenty związane z danym przedmiotem, tj.: opis techniczny urządzenia, warunki eksploatacji, certyfikaty, </w:t>
      </w:r>
      <w:r w:rsidRPr="004E0E98">
        <w:rPr>
          <w:rFonts w:ascii="Arial Narrow" w:hAnsi="Arial Narrow"/>
          <w:sz w:val="22"/>
          <w:szCs w:val="22"/>
        </w:rPr>
        <w:lastRenderedPageBreak/>
        <w:t>aprobaty techniczne, deklaracje zgodności, świadectwa bezpieczeństwa itp. – o ile są wymagane odrębnymi przepisami.</w:t>
      </w:r>
    </w:p>
    <w:p w14:paraId="40484527" w14:textId="77777777" w:rsidR="006154BE" w:rsidRPr="004E0E98" w:rsidRDefault="006154BE" w:rsidP="00E0059E">
      <w:pPr>
        <w:pStyle w:val="Akapitzlist"/>
        <w:numPr>
          <w:ilvl w:val="0"/>
          <w:numId w:val="16"/>
        </w:numPr>
        <w:tabs>
          <w:tab w:val="left" w:pos="0"/>
          <w:tab w:val="num" w:pos="284"/>
        </w:tabs>
        <w:suppressAutoHyphens/>
        <w:spacing w:line="276" w:lineRule="auto"/>
        <w:ind w:left="284" w:right="-1" w:hanging="284"/>
        <w:contextualSpacing w:val="0"/>
        <w:jc w:val="both"/>
        <w:rPr>
          <w:rFonts w:ascii="Arial Narrow" w:hAnsi="Arial Narrow"/>
          <w:sz w:val="22"/>
          <w:szCs w:val="22"/>
        </w:rPr>
      </w:pPr>
      <w:r w:rsidRPr="004E0E98">
        <w:rPr>
          <w:rFonts w:ascii="Arial Narrow" w:hAnsi="Arial Narrow"/>
          <w:sz w:val="22"/>
          <w:szCs w:val="22"/>
        </w:rPr>
        <w:t xml:space="preserve">Wraz z każdym egzemplarzem sprzętu (o ile dotyczy) </w:t>
      </w:r>
      <w:r w:rsidRPr="004E0E98">
        <w:rPr>
          <w:rFonts w:ascii="Arial Narrow" w:hAnsi="Arial Narrow"/>
          <w:b/>
          <w:sz w:val="22"/>
          <w:szCs w:val="22"/>
        </w:rPr>
        <w:t>Wykonawca</w:t>
      </w:r>
      <w:r w:rsidRPr="004E0E98">
        <w:rPr>
          <w:rFonts w:ascii="Arial Narrow" w:hAnsi="Arial Narrow"/>
          <w:sz w:val="22"/>
          <w:szCs w:val="22"/>
        </w:rPr>
        <w:t xml:space="preserve"> wyda </w:t>
      </w:r>
      <w:r w:rsidRPr="004E0E98">
        <w:rPr>
          <w:rFonts w:ascii="Arial Narrow" w:hAnsi="Arial Narrow"/>
          <w:b/>
          <w:sz w:val="22"/>
          <w:szCs w:val="22"/>
        </w:rPr>
        <w:t>Zamawiającemu</w:t>
      </w:r>
      <w:r w:rsidRPr="004E0E98">
        <w:rPr>
          <w:rFonts w:ascii="Arial Narrow" w:hAnsi="Arial Narrow"/>
          <w:sz w:val="22"/>
          <w:szCs w:val="22"/>
        </w:rPr>
        <w:t>:</w:t>
      </w:r>
    </w:p>
    <w:p w14:paraId="2F91D058" w14:textId="77777777" w:rsidR="006154BE" w:rsidRPr="004E0E98" w:rsidRDefault="006154BE" w:rsidP="00E0059E">
      <w:pPr>
        <w:numPr>
          <w:ilvl w:val="0"/>
          <w:numId w:val="21"/>
        </w:numPr>
        <w:spacing w:after="0"/>
        <w:ind w:left="709" w:hanging="283"/>
        <w:jc w:val="both"/>
      </w:pPr>
      <w:r w:rsidRPr="004E0E98">
        <w:t>karty gwarancyjne wystawione przez producenta sprzętu,</w:t>
      </w:r>
    </w:p>
    <w:p w14:paraId="07F29E62" w14:textId="77777777" w:rsidR="006154BE" w:rsidRPr="004E0E98" w:rsidRDefault="006154BE" w:rsidP="00E0059E">
      <w:pPr>
        <w:numPr>
          <w:ilvl w:val="0"/>
          <w:numId w:val="21"/>
        </w:numPr>
        <w:spacing w:after="0"/>
        <w:ind w:left="709" w:hanging="283"/>
        <w:jc w:val="both"/>
      </w:pPr>
      <w:r w:rsidRPr="004E0E98">
        <w:t>instrukcje użytkowania,</w:t>
      </w:r>
    </w:p>
    <w:p w14:paraId="01B2C3FC" w14:textId="77777777" w:rsidR="006154BE" w:rsidRPr="004E0E98" w:rsidRDefault="006154BE" w:rsidP="00E0059E">
      <w:pPr>
        <w:numPr>
          <w:ilvl w:val="0"/>
          <w:numId w:val="21"/>
        </w:numPr>
        <w:spacing w:after="0"/>
        <w:ind w:left="709" w:hanging="283"/>
        <w:jc w:val="both"/>
      </w:pPr>
      <w:r w:rsidRPr="004E0E98">
        <w:t>nośniki, na których utrwalono oprogramowanie,</w:t>
      </w:r>
    </w:p>
    <w:p w14:paraId="42155EBB" w14:textId="77777777" w:rsidR="006154BE" w:rsidRPr="004E0E98" w:rsidRDefault="006154BE" w:rsidP="00E0059E">
      <w:pPr>
        <w:numPr>
          <w:ilvl w:val="0"/>
          <w:numId w:val="21"/>
        </w:numPr>
        <w:spacing w:after="0"/>
        <w:ind w:left="709" w:hanging="283"/>
        <w:jc w:val="both"/>
      </w:pPr>
      <w:r w:rsidRPr="004E0E98">
        <w:t>opis techniczny urządzenia, warunki eksploatacji, certyfikaty, aprobaty techniczne, deklaracje zgodności, świadectwa bezpieczeństwa itp. - o ile są wymagane odrębnymi przepisami.</w:t>
      </w:r>
    </w:p>
    <w:p w14:paraId="48E01104" w14:textId="77777777" w:rsidR="006154BE" w:rsidRPr="004E0E98" w:rsidRDefault="006154BE" w:rsidP="000D7C1F">
      <w:pPr>
        <w:pStyle w:val="Akapitzlist"/>
        <w:numPr>
          <w:ilvl w:val="0"/>
          <w:numId w:val="16"/>
        </w:numPr>
        <w:tabs>
          <w:tab w:val="clear" w:pos="720"/>
          <w:tab w:val="num" w:pos="284"/>
        </w:tabs>
        <w:spacing w:line="276" w:lineRule="auto"/>
        <w:ind w:left="284" w:hanging="284"/>
        <w:jc w:val="both"/>
        <w:rPr>
          <w:rFonts w:ascii="Arial Narrow" w:hAnsi="Arial Narrow"/>
          <w:sz w:val="22"/>
          <w:szCs w:val="22"/>
        </w:rPr>
      </w:pPr>
      <w:r w:rsidRPr="004E0E98">
        <w:rPr>
          <w:rFonts w:ascii="Arial Narrow" w:hAnsi="Arial Narrow"/>
          <w:sz w:val="22"/>
          <w:szCs w:val="22"/>
        </w:rPr>
        <w:t xml:space="preserve">Przedmiot umowy zostanie dostarczony, rozładowany i zamontowany w miejscu wskazanym przez </w:t>
      </w:r>
      <w:r w:rsidRPr="004E0E98">
        <w:rPr>
          <w:rFonts w:ascii="Arial Narrow" w:hAnsi="Arial Narrow"/>
          <w:b/>
          <w:sz w:val="22"/>
          <w:szCs w:val="22"/>
        </w:rPr>
        <w:t>Zamawiającego</w:t>
      </w:r>
      <w:r w:rsidRPr="004E0E98">
        <w:rPr>
          <w:rFonts w:ascii="Arial Narrow" w:hAnsi="Arial Narrow"/>
          <w:sz w:val="22"/>
          <w:szCs w:val="22"/>
        </w:rPr>
        <w:t xml:space="preserve">, na koszt i ryzyko </w:t>
      </w:r>
      <w:r w:rsidRPr="004E0E98">
        <w:rPr>
          <w:rFonts w:ascii="Arial Narrow" w:hAnsi="Arial Narrow"/>
          <w:b/>
          <w:sz w:val="22"/>
          <w:szCs w:val="22"/>
        </w:rPr>
        <w:t>Wykonawcy</w:t>
      </w:r>
      <w:r w:rsidRPr="004E0E98">
        <w:rPr>
          <w:rFonts w:ascii="Arial Narrow" w:hAnsi="Arial Narrow"/>
          <w:sz w:val="22"/>
          <w:szCs w:val="22"/>
        </w:rPr>
        <w:t xml:space="preserve">. </w:t>
      </w:r>
    </w:p>
    <w:p w14:paraId="56F99234" w14:textId="77777777" w:rsidR="006154BE" w:rsidRPr="004E0E98" w:rsidRDefault="006154BE" w:rsidP="000D7C1F">
      <w:pPr>
        <w:pStyle w:val="Akapitzlist"/>
        <w:numPr>
          <w:ilvl w:val="0"/>
          <w:numId w:val="16"/>
        </w:numPr>
        <w:tabs>
          <w:tab w:val="clear" w:pos="720"/>
          <w:tab w:val="num" w:pos="284"/>
        </w:tabs>
        <w:spacing w:line="276" w:lineRule="auto"/>
        <w:ind w:left="284" w:hanging="284"/>
        <w:jc w:val="both"/>
        <w:rPr>
          <w:rFonts w:ascii="Arial Narrow" w:hAnsi="Arial Narrow"/>
          <w:sz w:val="22"/>
          <w:szCs w:val="22"/>
        </w:rPr>
      </w:pPr>
      <w:r w:rsidRPr="004E0E98">
        <w:rPr>
          <w:rFonts w:ascii="Arial Narrow" w:hAnsi="Arial Narrow"/>
          <w:sz w:val="22"/>
          <w:szCs w:val="22"/>
        </w:rPr>
        <w:t>Odbiór przedmiotu umowy nastąpi na podstawie protokołu odbioru</w:t>
      </w:r>
      <w:r w:rsidR="009F19AC" w:rsidRPr="004E0E98">
        <w:rPr>
          <w:rFonts w:ascii="Arial Narrow" w:hAnsi="Arial Narrow"/>
          <w:sz w:val="22"/>
          <w:szCs w:val="22"/>
        </w:rPr>
        <w:t>.</w:t>
      </w:r>
    </w:p>
    <w:p w14:paraId="440E0EF2" w14:textId="6C18B7C5" w:rsidR="00A04218" w:rsidRPr="0083373F" w:rsidRDefault="006154BE" w:rsidP="00A04218">
      <w:pPr>
        <w:pStyle w:val="Akapitzlist"/>
        <w:numPr>
          <w:ilvl w:val="0"/>
          <w:numId w:val="16"/>
        </w:numPr>
        <w:tabs>
          <w:tab w:val="clear" w:pos="720"/>
          <w:tab w:val="num" w:pos="284"/>
        </w:tabs>
        <w:spacing w:line="276" w:lineRule="auto"/>
        <w:ind w:left="284" w:hanging="284"/>
        <w:jc w:val="both"/>
        <w:rPr>
          <w:rFonts w:ascii="Arial Narrow" w:hAnsi="Arial Narrow"/>
          <w:sz w:val="22"/>
          <w:szCs w:val="22"/>
        </w:rPr>
      </w:pPr>
      <w:r w:rsidRPr="004E0E98">
        <w:rPr>
          <w:rFonts w:ascii="Arial Narrow" w:hAnsi="Arial Narrow"/>
          <w:sz w:val="22"/>
          <w:szCs w:val="22"/>
        </w:rPr>
        <w:t xml:space="preserve">Jeżeli dostarczony przedmiot umowy będzie niezgodny z ofertą </w:t>
      </w:r>
      <w:r w:rsidRPr="004E0E98">
        <w:rPr>
          <w:rFonts w:ascii="Arial Narrow" w:hAnsi="Arial Narrow"/>
          <w:b/>
          <w:sz w:val="22"/>
          <w:szCs w:val="22"/>
        </w:rPr>
        <w:t xml:space="preserve">Wykonawcy </w:t>
      </w:r>
      <w:r w:rsidRPr="004E0E98">
        <w:rPr>
          <w:rFonts w:ascii="Arial Narrow" w:hAnsi="Arial Narrow"/>
          <w:sz w:val="22"/>
          <w:szCs w:val="22"/>
        </w:rPr>
        <w:t xml:space="preserve">lub w inny sposób  nie będzie spełniał wymagań określonych w opisie przedmiotu zamówienia, </w:t>
      </w:r>
      <w:r w:rsidRPr="004E0E98">
        <w:rPr>
          <w:rFonts w:ascii="Arial Narrow" w:hAnsi="Arial Narrow"/>
          <w:b/>
          <w:sz w:val="22"/>
          <w:szCs w:val="22"/>
        </w:rPr>
        <w:t>Wykonawca</w:t>
      </w:r>
      <w:r w:rsidRPr="004E0E98">
        <w:rPr>
          <w:rFonts w:ascii="Arial Narrow" w:hAnsi="Arial Narrow"/>
          <w:sz w:val="22"/>
          <w:szCs w:val="22"/>
        </w:rPr>
        <w:t xml:space="preserve"> odbierze dostarczony przedmiot umowy z siedziby </w:t>
      </w:r>
      <w:r w:rsidRPr="004E0E98">
        <w:rPr>
          <w:rFonts w:ascii="Arial Narrow" w:hAnsi="Arial Narrow"/>
          <w:b/>
          <w:sz w:val="22"/>
          <w:szCs w:val="22"/>
        </w:rPr>
        <w:t>Zamawiającego</w:t>
      </w:r>
      <w:r w:rsidRPr="004E0E98">
        <w:rPr>
          <w:rFonts w:ascii="Arial Narrow" w:hAnsi="Arial Narrow"/>
          <w:sz w:val="22"/>
          <w:szCs w:val="22"/>
        </w:rPr>
        <w:t xml:space="preserve"> na swój koszt i wymieni na nowy, wolny od wad i zgodny ze złożoną ofertą w terminie nie późniejszym niż w</w:t>
      </w:r>
      <w:r w:rsidRPr="000D7C1F">
        <w:rPr>
          <w:rFonts w:ascii="Arial Narrow" w:hAnsi="Arial Narrow"/>
          <w:sz w:val="22"/>
          <w:szCs w:val="22"/>
        </w:rPr>
        <w:t xml:space="preserve"> dniu roboczym następującym po dniu zgłoszenia tego faktu przez </w:t>
      </w:r>
      <w:r w:rsidRPr="000D7C1F">
        <w:rPr>
          <w:rFonts w:ascii="Arial Narrow" w:hAnsi="Arial Narrow"/>
          <w:b/>
          <w:sz w:val="22"/>
          <w:szCs w:val="22"/>
        </w:rPr>
        <w:t>Zamawiającego.</w:t>
      </w:r>
    </w:p>
    <w:p w14:paraId="46E69F62" w14:textId="77777777" w:rsidR="0083373F" w:rsidRPr="001B0B55" w:rsidRDefault="0083373F" w:rsidP="0083373F">
      <w:pPr>
        <w:pStyle w:val="Akapitzlist"/>
        <w:spacing w:line="276" w:lineRule="auto"/>
        <w:ind w:left="284"/>
        <w:jc w:val="both"/>
        <w:rPr>
          <w:rFonts w:ascii="Arial Narrow" w:hAnsi="Arial Narrow"/>
          <w:sz w:val="22"/>
          <w:szCs w:val="22"/>
        </w:rPr>
      </w:pPr>
    </w:p>
    <w:p w14:paraId="6A602F8E" w14:textId="77777777" w:rsidR="009F19AC" w:rsidRPr="00A06DA6" w:rsidRDefault="006154BE" w:rsidP="009F19AC">
      <w:pPr>
        <w:jc w:val="center"/>
        <w:rPr>
          <w:b/>
          <w:bCs/>
        </w:rPr>
      </w:pPr>
      <w:r w:rsidRPr="00A06DA6">
        <w:rPr>
          <w:b/>
          <w:bCs/>
        </w:rPr>
        <w:t>§ 8</w:t>
      </w:r>
    </w:p>
    <w:p w14:paraId="070D4C08" w14:textId="77777777" w:rsidR="009F19AC" w:rsidRPr="00A06DA6" w:rsidRDefault="006154BE" w:rsidP="00D225CA">
      <w:pPr>
        <w:jc w:val="center"/>
        <w:rPr>
          <w:b/>
          <w:bCs/>
        </w:rPr>
      </w:pPr>
      <w:r w:rsidRPr="00A06DA6">
        <w:rPr>
          <w:b/>
          <w:bCs/>
        </w:rPr>
        <w:t>GWARANCJA I RĘKOJMIA</w:t>
      </w:r>
    </w:p>
    <w:p w14:paraId="242A8289" w14:textId="11C1EB9B" w:rsidR="00665441" w:rsidRPr="00566112" w:rsidRDefault="006154BE" w:rsidP="00A04218">
      <w:pPr>
        <w:numPr>
          <w:ilvl w:val="0"/>
          <w:numId w:val="19"/>
        </w:numPr>
        <w:spacing w:after="0"/>
        <w:jc w:val="both"/>
      </w:pPr>
      <w:r w:rsidRPr="00A06DA6">
        <w:rPr>
          <w:b/>
        </w:rPr>
        <w:t xml:space="preserve">Wykonawca </w:t>
      </w:r>
      <w:r w:rsidRPr="00A06DA6">
        <w:t xml:space="preserve">udziela gwarancji na przedmiot umowy, </w:t>
      </w:r>
      <w:r w:rsidRPr="00566112">
        <w:t>na okres</w:t>
      </w:r>
      <w:r w:rsidR="00A04218" w:rsidRPr="00566112">
        <w:t xml:space="preserve"> </w:t>
      </w:r>
      <w:r w:rsidR="004F37CB" w:rsidRPr="00566112">
        <w:t xml:space="preserve">24 </w:t>
      </w:r>
      <w:r w:rsidR="00665441" w:rsidRPr="00566112">
        <w:t>miesięcy.</w:t>
      </w:r>
    </w:p>
    <w:p w14:paraId="0DDE7B05" w14:textId="77777777" w:rsidR="006154BE" w:rsidRPr="00A06DA6" w:rsidRDefault="006154BE" w:rsidP="00E0059E">
      <w:pPr>
        <w:numPr>
          <w:ilvl w:val="0"/>
          <w:numId w:val="19"/>
        </w:numPr>
        <w:spacing w:after="0"/>
        <w:jc w:val="both"/>
      </w:pPr>
      <w:r w:rsidRPr="00566112">
        <w:t>Postanowienia niniejszego paragrafu stanowią oświadczenie gwa</w:t>
      </w:r>
      <w:r w:rsidRPr="00A06DA6">
        <w:t xml:space="preserve">rancyjne w rozumieniu art. 577 </w:t>
      </w:r>
      <w:r w:rsidRPr="00A06DA6">
        <w:br/>
        <w:t>i art. 577</w:t>
      </w:r>
      <w:r w:rsidRPr="00A06DA6">
        <w:rPr>
          <w:vertAlign w:val="superscript"/>
        </w:rPr>
        <w:t>1</w:t>
      </w:r>
      <w:r w:rsidRPr="00A06DA6">
        <w:t xml:space="preserve"> Kodeksu cywilnego. Dokumentem potwierdzającym udzielenie gwarancji </w:t>
      </w:r>
      <w:r w:rsidRPr="00A06DA6">
        <w:br/>
        <w:t>w rozumieniu art. 577</w:t>
      </w:r>
      <w:r w:rsidRPr="00A06DA6">
        <w:rPr>
          <w:vertAlign w:val="superscript"/>
        </w:rPr>
        <w:t>2</w:t>
      </w:r>
      <w:r w:rsidRPr="00A06DA6">
        <w:t xml:space="preserve"> Kodeksu cywilnego jest niniejsza umowa.</w:t>
      </w:r>
    </w:p>
    <w:p w14:paraId="2B22199A" w14:textId="3DB0C12E" w:rsidR="006154BE" w:rsidRPr="00A06DA6" w:rsidRDefault="006154BE" w:rsidP="00566112">
      <w:pPr>
        <w:numPr>
          <w:ilvl w:val="0"/>
          <w:numId w:val="19"/>
        </w:numPr>
        <w:spacing w:after="0"/>
        <w:jc w:val="both"/>
      </w:pPr>
      <w:r w:rsidRPr="00A06DA6">
        <w:t xml:space="preserve">Gwarancja oraz rękojmia obejmuje zapewnienie, że elementy dostawy posiadają parametry techniczne zgodne </w:t>
      </w:r>
      <w:r w:rsidR="00566112" w:rsidRPr="00A06DA6">
        <w:t xml:space="preserve">z </w:t>
      </w:r>
      <w:r w:rsidR="00566112">
        <w:t>wymaganiami Zamawiającego</w:t>
      </w:r>
      <w:r w:rsidR="00566112" w:rsidRPr="00A06DA6">
        <w:t>.</w:t>
      </w:r>
      <w:r w:rsidRPr="00A06DA6">
        <w:t xml:space="preserve"> Gwarancja oraz rękojmia obejmuje także w pełni sprawne i bezawaryjne funkcjonowanie wszystkich elementów dostawy.</w:t>
      </w:r>
    </w:p>
    <w:p w14:paraId="563CF7EB" w14:textId="77777777" w:rsidR="006154BE" w:rsidRPr="00A06DA6" w:rsidRDefault="006154BE" w:rsidP="00E0059E">
      <w:pPr>
        <w:numPr>
          <w:ilvl w:val="0"/>
          <w:numId w:val="19"/>
        </w:numPr>
        <w:spacing w:after="0"/>
        <w:jc w:val="both"/>
      </w:pPr>
      <w:r w:rsidRPr="00A06DA6">
        <w:rPr>
          <w:rFonts w:cs="Times New Roman"/>
        </w:rPr>
        <w:t xml:space="preserve">Termin gwarancji rozpoczyna swój bieg </w:t>
      </w:r>
      <w:r w:rsidRPr="00A06DA6">
        <w:t xml:space="preserve">od daty podpisania bez zastrzeżeń ostatecznego protokołu zdawczo-odbiorczego obejmującego potwierdzenie prawidłowego wykonania przedmiotu zamówienia. </w:t>
      </w:r>
    </w:p>
    <w:p w14:paraId="7BFFDD71" w14:textId="77777777" w:rsidR="006154BE" w:rsidRPr="00A06DA6" w:rsidRDefault="006154BE" w:rsidP="00E0059E">
      <w:pPr>
        <w:widowControl w:val="0"/>
        <w:numPr>
          <w:ilvl w:val="0"/>
          <w:numId w:val="19"/>
        </w:numPr>
        <w:suppressAutoHyphens/>
        <w:spacing w:after="60"/>
        <w:jc w:val="both"/>
        <w:rPr>
          <w:rFonts w:cs="Times New Roman"/>
        </w:rPr>
      </w:pPr>
      <w:r w:rsidRPr="00A06DA6">
        <w:t xml:space="preserve">Gwarancja obejmuje wszelkie możliwe usterki lub wady przedmiotu zamówienia. </w:t>
      </w:r>
    </w:p>
    <w:p w14:paraId="21DF278C" w14:textId="77777777" w:rsidR="006154BE" w:rsidRPr="00A06DA6" w:rsidRDefault="006154BE" w:rsidP="00E0059E">
      <w:pPr>
        <w:numPr>
          <w:ilvl w:val="0"/>
          <w:numId w:val="19"/>
        </w:numPr>
        <w:spacing w:after="0"/>
        <w:jc w:val="both"/>
      </w:pPr>
      <w:r w:rsidRPr="00A06DA6">
        <w:t xml:space="preserve">Wszelkie uszkodzenia, awarie i niesprawne działanie urządzeń </w:t>
      </w:r>
      <w:r w:rsidRPr="00A06DA6">
        <w:rPr>
          <w:b/>
        </w:rPr>
        <w:t>Zamawiający</w:t>
      </w:r>
      <w:r w:rsidRPr="00A06DA6">
        <w:t xml:space="preserve"> będzie zgłaszać </w:t>
      </w:r>
      <w:r w:rsidRPr="00A06DA6">
        <w:rPr>
          <w:b/>
        </w:rPr>
        <w:t>Wykonawcy</w:t>
      </w:r>
      <w:r w:rsidRPr="00A06DA6">
        <w:t xml:space="preserve"> pisemnie lub e-mailem na adres:……………………. .</w:t>
      </w:r>
    </w:p>
    <w:p w14:paraId="08FCE421" w14:textId="77777777" w:rsidR="006154BE" w:rsidRPr="00A06DA6" w:rsidRDefault="006154BE" w:rsidP="00E0059E">
      <w:pPr>
        <w:widowControl w:val="0"/>
        <w:numPr>
          <w:ilvl w:val="0"/>
          <w:numId w:val="19"/>
        </w:numPr>
        <w:suppressAutoHyphens/>
        <w:spacing w:after="60"/>
        <w:jc w:val="both"/>
        <w:rPr>
          <w:rFonts w:cs="Times New Roman"/>
        </w:rPr>
      </w:pPr>
      <w:r w:rsidRPr="00A06DA6">
        <w:rPr>
          <w:rFonts w:cs="Times New Roman"/>
        </w:rPr>
        <w:t>Z</w:t>
      </w:r>
      <w:r w:rsidRPr="00A06DA6">
        <w:t>głoszone przez Zamawiającego w okresie gwarancji usterki lub wady przedmiotu zamówienia Wykonawca zobowiązany jest bezpłatnie usunąć nie później niż w terminie 21 dni roboczych.</w:t>
      </w:r>
    </w:p>
    <w:p w14:paraId="68C8774A" w14:textId="77777777" w:rsidR="006154BE" w:rsidRPr="00A06DA6" w:rsidRDefault="006154BE" w:rsidP="00E0059E">
      <w:pPr>
        <w:numPr>
          <w:ilvl w:val="0"/>
          <w:numId w:val="19"/>
        </w:numPr>
        <w:spacing w:after="0"/>
        <w:jc w:val="both"/>
      </w:pPr>
      <w:r w:rsidRPr="00A06DA6">
        <w:t xml:space="preserve">Za wykonanie naprawy, wymianę urządzeń lub ich części na nowe oraz usunięcie nieprawidłowości w działaniu całkowitą odpowiedzialność ponosi </w:t>
      </w:r>
      <w:r w:rsidRPr="00A06DA6">
        <w:rPr>
          <w:b/>
        </w:rPr>
        <w:t>Wykonawca</w:t>
      </w:r>
      <w:r w:rsidRPr="00A06DA6">
        <w:t>.</w:t>
      </w:r>
    </w:p>
    <w:p w14:paraId="6D953FA6" w14:textId="77777777" w:rsidR="006154BE" w:rsidRPr="00A06DA6" w:rsidRDefault="006154BE" w:rsidP="00E0059E">
      <w:pPr>
        <w:numPr>
          <w:ilvl w:val="0"/>
          <w:numId w:val="19"/>
        </w:numPr>
        <w:spacing w:after="0"/>
        <w:jc w:val="both"/>
      </w:pPr>
      <w:r w:rsidRPr="00A06DA6">
        <w:t xml:space="preserve">W przypadku nieusunięcia wad przez </w:t>
      </w:r>
      <w:r w:rsidRPr="00A06DA6">
        <w:rPr>
          <w:b/>
        </w:rPr>
        <w:t>Wykonawcę</w:t>
      </w:r>
      <w:r w:rsidRPr="00A06DA6">
        <w:t xml:space="preserve"> w wymaganych terminach </w:t>
      </w:r>
      <w:r w:rsidRPr="00A06DA6">
        <w:rPr>
          <w:b/>
        </w:rPr>
        <w:t>Zamawiający</w:t>
      </w:r>
      <w:r w:rsidRPr="00A06DA6">
        <w:t xml:space="preserve"> może usunąć stwierdzone wady na koszt </w:t>
      </w:r>
      <w:r w:rsidRPr="00A06DA6">
        <w:rPr>
          <w:b/>
        </w:rPr>
        <w:t>Wykonawcy</w:t>
      </w:r>
      <w:r w:rsidRPr="00A06DA6">
        <w:t>, zachowując jednocześnie wszelk</w:t>
      </w:r>
      <w:r w:rsidR="003760A5">
        <w:t xml:space="preserve">ie uprawnienia   </w:t>
      </w:r>
      <w:r w:rsidRPr="00A06DA6">
        <w:t>do naliczenia kar umownych i odszkodowań uzupełniających, jak również uprawnienia</w:t>
      </w:r>
      <w:r w:rsidR="003760A5">
        <w:t xml:space="preserve"> wynikające</w:t>
      </w:r>
      <w:r w:rsidRPr="00A06DA6">
        <w:t xml:space="preserve"> z gwarancji i rękojmi za wady.</w:t>
      </w:r>
    </w:p>
    <w:p w14:paraId="11B7C77B" w14:textId="77777777" w:rsidR="006154BE" w:rsidRPr="00A06DA6" w:rsidRDefault="006154BE" w:rsidP="00E0059E">
      <w:pPr>
        <w:numPr>
          <w:ilvl w:val="0"/>
          <w:numId w:val="19"/>
        </w:numPr>
        <w:spacing w:after="0"/>
        <w:jc w:val="both"/>
      </w:pPr>
      <w:r w:rsidRPr="00A06DA6">
        <w:t xml:space="preserve">Niezależnie od uprawnień z gwarancji udzielonej przez </w:t>
      </w:r>
      <w:r w:rsidRPr="00A06DA6">
        <w:rPr>
          <w:b/>
        </w:rPr>
        <w:t>Wykonawcę</w:t>
      </w:r>
      <w:r w:rsidRPr="00A06DA6">
        <w:t xml:space="preserve">, </w:t>
      </w:r>
      <w:r w:rsidRPr="00A06DA6">
        <w:rPr>
          <w:b/>
        </w:rPr>
        <w:t>Zamawiający</w:t>
      </w:r>
      <w:r w:rsidRPr="00A06DA6">
        <w:t xml:space="preserve"> może korzystać z uprawnień z gwarancji Producenta.</w:t>
      </w:r>
    </w:p>
    <w:p w14:paraId="526C7D0B" w14:textId="77777777" w:rsidR="006154BE" w:rsidRPr="00E03F31" w:rsidRDefault="006154BE" w:rsidP="00E0059E">
      <w:pPr>
        <w:numPr>
          <w:ilvl w:val="0"/>
          <w:numId w:val="19"/>
        </w:numPr>
        <w:spacing w:after="0"/>
        <w:jc w:val="both"/>
      </w:pPr>
      <w:r w:rsidRPr="00A06DA6">
        <w:rPr>
          <w:b/>
        </w:rPr>
        <w:t xml:space="preserve">Wykonawca </w:t>
      </w:r>
      <w:r w:rsidRPr="00A06DA6">
        <w:t xml:space="preserve">zobowiązany jest uzyskać od Producenta oświadczenie gwarancyjne w rozumieniu  art. 577 i art. </w:t>
      </w:r>
      <w:r w:rsidRPr="00E03F31">
        <w:t>577</w:t>
      </w:r>
      <w:r w:rsidRPr="00E03F31">
        <w:rPr>
          <w:vertAlign w:val="superscript"/>
        </w:rPr>
        <w:t>1</w:t>
      </w:r>
      <w:r w:rsidRPr="00E03F31">
        <w:t xml:space="preserve"> Kodeksu cywilnego, zawierające wskazanie </w:t>
      </w:r>
      <w:r w:rsidRPr="00E03F31">
        <w:rPr>
          <w:b/>
        </w:rPr>
        <w:t>Zamawiającego</w:t>
      </w:r>
      <w:r w:rsidRPr="00E03F31">
        <w:t xml:space="preserve"> jako beneficjenta uprawnień z tytułu gwarancji Producenta. Obowiązek ten zostaje wyłączony w przypadku, gdy </w:t>
      </w:r>
      <w:r w:rsidRPr="00E03F31">
        <w:rPr>
          <w:b/>
        </w:rPr>
        <w:t>Wykonawca</w:t>
      </w:r>
      <w:r w:rsidRPr="00E03F31">
        <w:t xml:space="preserve"> jest jednocześnie Producentem urządzeń.</w:t>
      </w:r>
    </w:p>
    <w:p w14:paraId="2705F427" w14:textId="77777777" w:rsidR="00E03F31" w:rsidRPr="004E51D9" w:rsidRDefault="006154BE" w:rsidP="00E03F31">
      <w:pPr>
        <w:numPr>
          <w:ilvl w:val="0"/>
          <w:numId w:val="19"/>
        </w:numPr>
        <w:spacing w:after="0"/>
        <w:jc w:val="both"/>
      </w:pPr>
      <w:r w:rsidRPr="004E51D9">
        <w:rPr>
          <w:rFonts w:cs="Times New Roman"/>
        </w:rPr>
        <w:lastRenderedPageBreak/>
        <w:t>W związku z wykonywaniem napraw gwarancyjnych Wykonawca nie będzie obciążał Zamawiającego żadnymi kosztami</w:t>
      </w:r>
      <w:r w:rsidR="00E03F31" w:rsidRPr="004E51D9">
        <w:rPr>
          <w:rFonts w:cs="Times New Roman"/>
        </w:rPr>
        <w:t>.</w:t>
      </w:r>
    </w:p>
    <w:p w14:paraId="4790D063" w14:textId="1466F778" w:rsidR="005A752A" w:rsidRPr="00B8499E" w:rsidRDefault="006154BE" w:rsidP="00B8499E">
      <w:pPr>
        <w:numPr>
          <w:ilvl w:val="0"/>
          <w:numId w:val="19"/>
        </w:numPr>
        <w:spacing w:after="0"/>
        <w:jc w:val="both"/>
      </w:pPr>
      <w:r w:rsidRPr="004E51D9">
        <w:rPr>
          <w:rFonts w:cs="Arial"/>
        </w:rPr>
        <w:t xml:space="preserve">Wykonawca udziela rękojmi na </w:t>
      </w:r>
      <w:r w:rsidRPr="00D315A0">
        <w:rPr>
          <w:rFonts w:cs="Arial"/>
        </w:rPr>
        <w:t>okre</w:t>
      </w:r>
      <w:r w:rsidR="00A04218" w:rsidRPr="00D315A0">
        <w:rPr>
          <w:rFonts w:cs="Arial"/>
        </w:rPr>
        <w:t xml:space="preserve">s </w:t>
      </w:r>
      <w:r w:rsidR="004F37CB" w:rsidRPr="00D315A0">
        <w:rPr>
          <w:rFonts w:cs="Arial"/>
        </w:rPr>
        <w:t>24</w:t>
      </w:r>
      <w:r w:rsidR="007B6425" w:rsidRPr="00D315A0">
        <w:t xml:space="preserve"> miesięcy</w:t>
      </w:r>
      <w:r w:rsidR="007B6425" w:rsidRPr="004E51D9">
        <w:t xml:space="preserve">. Termin rękojmi rozpoczyna swój bieg </w:t>
      </w:r>
      <w:r w:rsidRPr="004E51D9">
        <w:rPr>
          <w:rFonts w:cs="Arial"/>
        </w:rPr>
        <w:t>od daty podpisania bez zastrzeżeń protokołu zdawczo-odbiorczego</w:t>
      </w:r>
      <w:r w:rsidR="00FC7841" w:rsidRPr="004E51D9">
        <w:rPr>
          <w:rFonts w:cs="Arial"/>
        </w:rPr>
        <w:t xml:space="preserve"> </w:t>
      </w:r>
      <w:r w:rsidRPr="004E51D9">
        <w:rPr>
          <w:rFonts w:cs="Arial"/>
        </w:rPr>
        <w:t>obejmującego potwierdzenie prawidłowego wykonania przedmiotu umowy.</w:t>
      </w:r>
    </w:p>
    <w:p w14:paraId="19974666" w14:textId="77777777" w:rsidR="006154BE" w:rsidRPr="00A06DA6" w:rsidRDefault="006154BE" w:rsidP="006154BE">
      <w:pPr>
        <w:jc w:val="center"/>
        <w:rPr>
          <w:b/>
          <w:bCs/>
        </w:rPr>
      </w:pPr>
      <w:r w:rsidRPr="00A06DA6">
        <w:rPr>
          <w:b/>
          <w:bCs/>
        </w:rPr>
        <w:t>§ 9</w:t>
      </w:r>
    </w:p>
    <w:p w14:paraId="5B748820" w14:textId="77777777" w:rsidR="006154BE" w:rsidRPr="00A06DA6" w:rsidRDefault="006154BE" w:rsidP="006154BE">
      <w:pPr>
        <w:jc w:val="center"/>
        <w:rPr>
          <w:b/>
          <w:bCs/>
        </w:rPr>
      </w:pPr>
      <w:r w:rsidRPr="00A06DA6">
        <w:rPr>
          <w:b/>
          <w:bCs/>
        </w:rPr>
        <w:t xml:space="preserve">ODSTĄPIENIE OD UMOWY </w:t>
      </w:r>
    </w:p>
    <w:p w14:paraId="209721FF" w14:textId="77777777" w:rsidR="006154BE" w:rsidRPr="00A06DA6" w:rsidRDefault="006154BE" w:rsidP="006154BE">
      <w:pPr>
        <w:jc w:val="both"/>
        <w:rPr>
          <w:b/>
          <w:bCs/>
        </w:rPr>
      </w:pPr>
      <w:r w:rsidRPr="00A06DA6">
        <w:t>1. Oprócz wypadków wymienionych w treści Kodeksu Cywilnego Zamawiającemu przysługuje prawo odstąpienia od umowy w podanych niżej przypadkach.</w:t>
      </w:r>
    </w:p>
    <w:p w14:paraId="60FFFC77" w14:textId="77777777" w:rsidR="006154BE" w:rsidRPr="00A06DA6" w:rsidRDefault="006154BE" w:rsidP="006154BE">
      <w:pPr>
        <w:jc w:val="both"/>
      </w:pPr>
      <w:r w:rsidRPr="00A06DA6">
        <w:t>1) w razie wystąpienia istotnej zmiany okoliczności powodującej, że wykonanie umowy nie leży w interesie publicznym, czego nie można było przewidzieć w chwili zawarcia umowy; odstąpienie od umowy w tym przypadku może nastąpić w terminie tygodnia od powzięcia wiadomości o powyższych okolicznościach;</w:t>
      </w:r>
    </w:p>
    <w:p w14:paraId="57855059" w14:textId="77777777" w:rsidR="006154BE" w:rsidRPr="00566112" w:rsidRDefault="006154BE" w:rsidP="006154BE">
      <w:pPr>
        <w:jc w:val="both"/>
      </w:pPr>
      <w:r w:rsidRPr="00A06DA6">
        <w:t>2) gdy zostanie wydany nakaz zajęcia majątku Wykonawcy;</w:t>
      </w:r>
    </w:p>
    <w:p w14:paraId="30684E7C" w14:textId="772E0388" w:rsidR="006154BE" w:rsidRPr="00566112" w:rsidRDefault="006154BE" w:rsidP="006154BE">
      <w:pPr>
        <w:jc w:val="both"/>
      </w:pPr>
      <w:r w:rsidRPr="00566112">
        <w:t xml:space="preserve">3) gdy Wykonawca nie rozpoczął wykonywania dostaw bez uzasadnionych przyczyn oraz nie kontynuuje </w:t>
      </w:r>
      <w:r w:rsidR="004F37CB" w:rsidRPr="00566112">
        <w:t>ich</w:t>
      </w:r>
      <w:r w:rsidRPr="00566112">
        <w:t>, pomimo wezwania Zamawiającego złożonego na piśmie;</w:t>
      </w:r>
    </w:p>
    <w:p w14:paraId="2C97B0F5" w14:textId="77777777" w:rsidR="006154BE" w:rsidRPr="00A06DA6" w:rsidRDefault="006154BE" w:rsidP="006154BE">
      <w:pPr>
        <w:jc w:val="both"/>
      </w:pPr>
      <w:r w:rsidRPr="00A06DA6">
        <w:t>2. Odstąpienie od umowy powinno nastąpić w formie pisemnej pod rygorem nieważności takiego oświadczenia i powinno zawierać uzasadnienie. Zawiadomienie powinno być przekazane wykonawcy co najmniej 3 dni przed terminem odstąpienia.</w:t>
      </w:r>
    </w:p>
    <w:p w14:paraId="526C6C89" w14:textId="77777777" w:rsidR="006154BE" w:rsidRPr="00A06DA6" w:rsidRDefault="006154BE" w:rsidP="006154BE">
      <w:pPr>
        <w:jc w:val="both"/>
      </w:pPr>
      <w:r w:rsidRPr="00A06DA6">
        <w:t>3. W wypadku odstąpienia od umowy w terminie siedmiu dni od daty odstąpienia od umowy, wykonawca przy udziale Zamawiającego sporządzi szczegółowy protokół inwentaryzacji dostaw, według stanu na dzień odstąpienia.</w:t>
      </w:r>
    </w:p>
    <w:p w14:paraId="248CB331" w14:textId="77777777" w:rsidR="006154BE" w:rsidRPr="00A06DA6" w:rsidRDefault="006154BE" w:rsidP="006154BE">
      <w:pPr>
        <w:tabs>
          <w:tab w:val="right" w:pos="8953"/>
        </w:tabs>
        <w:autoSpaceDE w:val="0"/>
        <w:autoSpaceDN w:val="0"/>
        <w:adjustRightInd w:val="0"/>
        <w:jc w:val="both"/>
      </w:pPr>
      <w:r w:rsidRPr="00A06DA6">
        <w:tab/>
        <w:t xml:space="preserve">4. Zamawiający w razie odstąpienia od umowy z przyczyn, za które Wykonawca nie odpowiada, obowiązany jest do zapłaty wynagrodzenia za dostawę, która została wykonana do dnia odstąpienia. </w:t>
      </w:r>
    </w:p>
    <w:p w14:paraId="187D4A0C" w14:textId="198E60DD" w:rsidR="0083373F" w:rsidRPr="00A06DA6" w:rsidRDefault="006154BE" w:rsidP="006154BE">
      <w:pPr>
        <w:tabs>
          <w:tab w:val="right" w:pos="8953"/>
        </w:tabs>
        <w:autoSpaceDE w:val="0"/>
        <w:autoSpaceDN w:val="0"/>
        <w:adjustRightInd w:val="0"/>
        <w:jc w:val="both"/>
      </w:pPr>
      <w:r w:rsidRPr="00A06DA6">
        <w:tab/>
        <w:t>5. Wykonawca zapłaci Zamawiającemu karę umowną za odstąpienie od umowy przez Zamaw</w:t>
      </w:r>
      <w:r w:rsidRPr="00FC7841">
        <w:t xml:space="preserve">iającego z przyczyn, za które ponosi odpowiedzialność Wykonawca w wysokości 20% wynagrodzenia umownego </w:t>
      </w:r>
      <w:r w:rsidR="0091261A" w:rsidRPr="00FC7841">
        <w:t xml:space="preserve">łącznie </w:t>
      </w:r>
      <w:r w:rsidRPr="00FC7841">
        <w:t>brutto</w:t>
      </w:r>
      <w:r w:rsidRPr="00A06DA6">
        <w:t>.</w:t>
      </w:r>
    </w:p>
    <w:p w14:paraId="0B3398DF" w14:textId="77777777" w:rsidR="006154BE" w:rsidRPr="00A06DA6" w:rsidRDefault="006154BE" w:rsidP="006154BE">
      <w:pPr>
        <w:jc w:val="center"/>
        <w:rPr>
          <w:b/>
          <w:bCs/>
        </w:rPr>
      </w:pPr>
      <w:r w:rsidRPr="00A06DA6">
        <w:rPr>
          <w:b/>
          <w:bCs/>
        </w:rPr>
        <w:t>§ 10</w:t>
      </w:r>
    </w:p>
    <w:p w14:paraId="557C6A0B" w14:textId="77777777" w:rsidR="006154BE" w:rsidRPr="00A06DA6" w:rsidRDefault="006154BE" w:rsidP="006154BE">
      <w:pPr>
        <w:ind w:right="-1"/>
        <w:jc w:val="center"/>
        <w:rPr>
          <w:b/>
          <w:bCs/>
        </w:rPr>
      </w:pPr>
      <w:r w:rsidRPr="00A06DA6">
        <w:rPr>
          <w:b/>
          <w:bCs/>
        </w:rPr>
        <w:t>KARY UMOWNE</w:t>
      </w:r>
    </w:p>
    <w:p w14:paraId="20FD0955" w14:textId="77777777" w:rsidR="006154BE" w:rsidRPr="00A06DA6" w:rsidRDefault="006154BE" w:rsidP="00E0059E">
      <w:pPr>
        <w:numPr>
          <w:ilvl w:val="0"/>
          <w:numId w:val="10"/>
        </w:numPr>
        <w:tabs>
          <w:tab w:val="num" w:pos="426"/>
          <w:tab w:val="left" w:pos="4962"/>
        </w:tabs>
        <w:spacing w:after="0"/>
        <w:ind w:left="426" w:right="-1" w:hanging="426"/>
        <w:jc w:val="both"/>
        <w:rPr>
          <w:b/>
        </w:rPr>
      </w:pPr>
      <w:r w:rsidRPr="00A06DA6">
        <w:rPr>
          <w:b/>
        </w:rPr>
        <w:t xml:space="preserve">Wykonawca </w:t>
      </w:r>
      <w:r w:rsidRPr="00A06DA6">
        <w:t xml:space="preserve">zapłaci </w:t>
      </w:r>
      <w:r w:rsidRPr="00A06DA6">
        <w:rPr>
          <w:b/>
        </w:rPr>
        <w:t>Zamawiającemu</w:t>
      </w:r>
      <w:r w:rsidRPr="00A06DA6">
        <w:t xml:space="preserve"> kary umowne:</w:t>
      </w:r>
    </w:p>
    <w:p w14:paraId="265BB37C" w14:textId="77777777" w:rsidR="006154BE" w:rsidRPr="00FC7841" w:rsidRDefault="006154BE" w:rsidP="00E0059E">
      <w:pPr>
        <w:pStyle w:val="Akapitzlist"/>
        <w:numPr>
          <w:ilvl w:val="1"/>
          <w:numId w:val="10"/>
        </w:numPr>
        <w:tabs>
          <w:tab w:val="clear" w:pos="1800"/>
          <w:tab w:val="num" w:pos="851"/>
        </w:tabs>
        <w:spacing w:line="276" w:lineRule="auto"/>
        <w:ind w:left="426"/>
        <w:contextualSpacing w:val="0"/>
        <w:jc w:val="both"/>
        <w:rPr>
          <w:rFonts w:ascii="Arial Narrow" w:hAnsi="Arial Narrow"/>
          <w:sz w:val="22"/>
          <w:szCs w:val="22"/>
        </w:rPr>
      </w:pPr>
      <w:r w:rsidRPr="00A06DA6">
        <w:rPr>
          <w:rFonts w:ascii="Arial Narrow" w:hAnsi="Arial Narrow"/>
          <w:sz w:val="22"/>
          <w:szCs w:val="22"/>
        </w:rPr>
        <w:t>za nieterminowe wykonanie przedmiotu umowy –</w:t>
      </w:r>
      <w:r w:rsidRPr="00A06DA6">
        <w:rPr>
          <w:rFonts w:ascii="Arial Narrow" w:hAnsi="Arial Narrow"/>
          <w:b/>
          <w:bCs/>
          <w:sz w:val="22"/>
          <w:szCs w:val="22"/>
        </w:rPr>
        <w:t xml:space="preserve"> 0,2% </w:t>
      </w:r>
      <w:r w:rsidRPr="00A06DA6">
        <w:rPr>
          <w:rFonts w:ascii="Arial Narrow" w:hAnsi="Arial Narrow"/>
          <w:sz w:val="22"/>
          <w:szCs w:val="22"/>
        </w:rPr>
        <w:t>warto</w:t>
      </w:r>
      <w:r w:rsidRPr="00FC7841">
        <w:rPr>
          <w:rFonts w:ascii="Arial Narrow" w:hAnsi="Arial Narrow"/>
          <w:sz w:val="22"/>
          <w:szCs w:val="22"/>
        </w:rPr>
        <w:t xml:space="preserve">ści wynagrodzenia </w:t>
      </w:r>
      <w:r w:rsidR="0091261A" w:rsidRPr="00FC7841">
        <w:rPr>
          <w:rFonts w:ascii="Arial Narrow" w:hAnsi="Arial Narrow"/>
          <w:sz w:val="22"/>
          <w:szCs w:val="22"/>
        </w:rPr>
        <w:t xml:space="preserve">łącznie </w:t>
      </w:r>
      <w:r w:rsidRPr="00FC7841">
        <w:rPr>
          <w:rFonts w:ascii="Arial Narrow" w:hAnsi="Arial Narrow"/>
          <w:sz w:val="22"/>
          <w:szCs w:val="22"/>
        </w:rPr>
        <w:t xml:space="preserve">brutto, określonego w § 5 ust. 1 za każdy rozpoczęty dzień opóźnienia w stosunku do terminu określonego w § 4 ust. 1,   </w:t>
      </w:r>
    </w:p>
    <w:p w14:paraId="270158F7" w14:textId="77777777" w:rsidR="006154BE" w:rsidRPr="007C16FE" w:rsidRDefault="006154BE" w:rsidP="00E0059E">
      <w:pPr>
        <w:pStyle w:val="Akapitzlist"/>
        <w:numPr>
          <w:ilvl w:val="1"/>
          <w:numId w:val="10"/>
        </w:numPr>
        <w:tabs>
          <w:tab w:val="clear" w:pos="1800"/>
          <w:tab w:val="num" w:pos="851"/>
        </w:tabs>
        <w:spacing w:line="276" w:lineRule="auto"/>
        <w:ind w:left="426"/>
        <w:contextualSpacing w:val="0"/>
        <w:jc w:val="both"/>
        <w:rPr>
          <w:rFonts w:ascii="Arial Narrow" w:hAnsi="Arial Narrow"/>
          <w:sz w:val="22"/>
          <w:szCs w:val="22"/>
        </w:rPr>
      </w:pPr>
      <w:r w:rsidRPr="00FC7841">
        <w:rPr>
          <w:rFonts w:ascii="Arial Narrow" w:hAnsi="Arial Narrow"/>
          <w:sz w:val="22"/>
          <w:szCs w:val="22"/>
        </w:rPr>
        <w:t xml:space="preserve">za opóźnienie w usunięciu wad i usterek stwierdzonych przy odbiorze, w okresie rękojmi za wady przedmiotu umowy lub w okresie gwarancji - w wysokości </w:t>
      </w:r>
      <w:r w:rsidRPr="00FC7841">
        <w:rPr>
          <w:rFonts w:ascii="Arial Narrow" w:hAnsi="Arial Narrow"/>
          <w:b/>
          <w:bCs/>
          <w:sz w:val="22"/>
          <w:szCs w:val="22"/>
        </w:rPr>
        <w:t>0,2%</w:t>
      </w:r>
      <w:r w:rsidRPr="00FC7841">
        <w:rPr>
          <w:rFonts w:ascii="Arial Narrow" w:hAnsi="Arial Narrow"/>
          <w:sz w:val="22"/>
          <w:szCs w:val="22"/>
        </w:rPr>
        <w:t xml:space="preserve"> wartości wynagrodzenia </w:t>
      </w:r>
      <w:r w:rsidR="0091261A" w:rsidRPr="00FC7841">
        <w:rPr>
          <w:rFonts w:ascii="Arial Narrow" w:hAnsi="Arial Narrow"/>
          <w:sz w:val="22"/>
          <w:szCs w:val="22"/>
        </w:rPr>
        <w:t xml:space="preserve">łącznie </w:t>
      </w:r>
      <w:r w:rsidRPr="00FC7841">
        <w:rPr>
          <w:rFonts w:ascii="Arial Narrow" w:hAnsi="Arial Narrow"/>
          <w:sz w:val="22"/>
          <w:szCs w:val="22"/>
        </w:rPr>
        <w:t xml:space="preserve">brutto, określonego w § 5 </w:t>
      </w:r>
      <w:r w:rsidRPr="007C16FE">
        <w:rPr>
          <w:rFonts w:ascii="Arial Narrow" w:hAnsi="Arial Narrow"/>
          <w:sz w:val="22"/>
          <w:szCs w:val="22"/>
        </w:rPr>
        <w:t>ust. 1, za każdy dzień opóźnienia, liczonego od dnia wyznaczonego na usunięcie wad, za każdy stwierdzony przypadek,</w:t>
      </w:r>
    </w:p>
    <w:p w14:paraId="62280285" w14:textId="6092EDD0" w:rsidR="00602C79" w:rsidRPr="007C16FE" w:rsidRDefault="00602C79" w:rsidP="00E0059E">
      <w:pPr>
        <w:pStyle w:val="Akapitzlist"/>
        <w:numPr>
          <w:ilvl w:val="1"/>
          <w:numId w:val="10"/>
        </w:numPr>
        <w:tabs>
          <w:tab w:val="clear" w:pos="1800"/>
          <w:tab w:val="num" w:pos="851"/>
        </w:tabs>
        <w:spacing w:line="276" w:lineRule="auto"/>
        <w:ind w:left="426"/>
        <w:contextualSpacing w:val="0"/>
        <w:jc w:val="both"/>
        <w:rPr>
          <w:rFonts w:ascii="Arial Narrow" w:hAnsi="Arial Narrow"/>
          <w:sz w:val="22"/>
          <w:szCs w:val="22"/>
        </w:rPr>
      </w:pPr>
      <w:r w:rsidRPr="007C16FE">
        <w:rPr>
          <w:rFonts w:ascii="Arial Narrow" w:hAnsi="Arial Narrow"/>
          <w:sz w:val="22"/>
          <w:szCs w:val="22"/>
        </w:rPr>
        <w:t xml:space="preserve">za nieprzedłożenie wraz z fakturą lub przedłożenie zawierającego błędy zestawienia, o którym mowa w § 5 ust. 4, </w:t>
      </w:r>
      <w:r w:rsidRPr="007C16FE">
        <w:rPr>
          <w:rFonts w:ascii="Arial Narrow" w:hAnsi="Arial Narrow"/>
          <w:b/>
          <w:bCs/>
          <w:sz w:val="22"/>
          <w:szCs w:val="22"/>
        </w:rPr>
        <w:t xml:space="preserve">0,1% </w:t>
      </w:r>
      <w:r w:rsidRPr="007C16FE">
        <w:rPr>
          <w:rFonts w:ascii="Arial Narrow" w:hAnsi="Arial Narrow"/>
          <w:sz w:val="22"/>
          <w:szCs w:val="22"/>
        </w:rPr>
        <w:t xml:space="preserve">wartości wynagrodzenia łącznie brutto, określonego w § 5 ust. 1 za każdy rozpoczęty dzień opóźnienia w stosunku do terminu </w:t>
      </w:r>
      <w:r w:rsidR="0067542A" w:rsidRPr="007C16FE">
        <w:rPr>
          <w:rFonts w:ascii="Arial Narrow" w:hAnsi="Arial Narrow"/>
          <w:sz w:val="22"/>
          <w:szCs w:val="22"/>
        </w:rPr>
        <w:t xml:space="preserve">złożenia faktury, </w:t>
      </w:r>
    </w:p>
    <w:p w14:paraId="79BEC90E" w14:textId="77777777" w:rsidR="006154BE" w:rsidRPr="00FC7841" w:rsidRDefault="006154BE" w:rsidP="00E0059E">
      <w:pPr>
        <w:pStyle w:val="Akapitzlist"/>
        <w:numPr>
          <w:ilvl w:val="1"/>
          <w:numId w:val="10"/>
        </w:numPr>
        <w:tabs>
          <w:tab w:val="clear" w:pos="1800"/>
          <w:tab w:val="num" w:pos="851"/>
        </w:tabs>
        <w:spacing w:line="276" w:lineRule="auto"/>
        <w:ind w:left="426"/>
        <w:contextualSpacing w:val="0"/>
        <w:jc w:val="both"/>
        <w:rPr>
          <w:rFonts w:ascii="Arial Narrow" w:hAnsi="Arial Narrow"/>
          <w:sz w:val="22"/>
          <w:szCs w:val="22"/>
        </w:rPr>
      </w:pPr>
      <w:r w:rsidRPr="00FC7841">
        <w:rPr>
          <w:rFonts w:ascii="Arial Narrow" w:hAnsi="Arial Narrow"/>
          <w:sz w:val="22"/>
          <w:szCs w:val="22"/>
        </w:rPr>
        <w:lastRenderedPageBreak/>
        <w:t xml:space="preserve">z tytułu odstąpienia od umowy z przyczyn zależnych od Wykonawcy - w wysokości </w:t>
      </w:r>
      <w:r w:rsidRPr="00FC7841">
        <w:rPr>
          <w:rFonts w:ascii="Arial Narrow" w:hAnsi="Arial Narrow"/>
          <w:b/>
          <w:bCs/>
          <w:sz w:val="22"/>
          <w:szCs w:val="22"/>
        </w:rPr>
        <w:t>20%</w:t>
      </w:r>
      <w:r w:rsidRPr="00FC7841">
        <w:rPr>
          <w:rFonts w:ascii="Arial Narrow" w:hAnsi="Arial Narrow"/>
          <w:sz w:val="22"/>
          <w:szCs w:val="22"/>
        </w:rPr>
        <w:t xml:space="preserve"> wartości wynagrodzenia </w:t>
      </w:r>
      <w:r w:rsidR="0091261A" w:rsidRPr="00FC7841">
        <w:rPr>
          <w:rFonts w:ascii="Arial Narrow" w:hAnsi="Arial Narrow"/>
          <w:sz w:val="22"/>
          <w:szCs w:val="22"/>
        </w:rPr>
        <w:t xml:space="preserve">łącznie </w:t>
      </w:r>
      <w:r w:rsidRPr="00FC7841">
        <w:rPr>
          <w:rFonts w:ascii="Arial Narrow" w:hAnsi="Arial Narrow"/>
          <w:sz w:val="22"/>
          <w:szCs w:val="22"/>
        </w:rPr>
        <w:t>brutto, określonego w § 5 ust. 1,</w:t>
      </w:r>
    </w:p>
    <w:p w14:paraId="2734094F" w14:textId="77777777" w:rsidR="00CB6A13" w:rsidRPr="00CB6A13" w:rsidRDefault="00F9070C" w:rsidP="00CB6A13">
      <w:pPr>
        <w:pStyle w:val="Akapitzlist"/>
        <w:numPr>
          <w:ilvl w:val="1"/>
          <w:numId w:val="10"/>
        </w:numPr>
        <w:tabs>
          <w:tab w:val="clear" w:pos="1800"/>
          <w:tab w:val="num" w:pos="851"/>
        </w:tabs>
        <w:spacing w:line="276" w:lineRule="auto"/>
        <w:ind w:left="426"/>
        <w:contextualSpacing w:val="0"/>
        <w:jc w:val="both"/>
        <w:rPr>
          <w:rFonts w:ascii="Arial Narrow" w:hAnsi="Arial Narrow"/>
          <w:sz w:val="22"/>
          <w:szCs w:val="22"/>
        </w:rPr>
      </w:pPr>
      <w:r w:rsidRPr="00FC7841">
        <w:rPr>
          <w:rFonts w:ascii="Arial Narrow" w:eastAsia="Arial Narrow" w:hAnsi="Arial Narrow" w:cs="Arial"/>
          <w:sz w:val="22"/>
          <w:szCs w:val="22"/>
        </w:rPr>
        <w:t xml:space="preserve">za nieprzedłożenie poświadczonej za zgodność z oryginałem kopii umowy o podwykonawstwo lub jej zmiany w </w:t>
      </w:r>
      <w:r w:rsidRPr="00CB6A13">
        <w:rPr>
          <w:rFonts w:ascii="Arial Narrow" w:eastAsia="Arial Narrow" w:hAnsi="Arial Narrow" w:cs="Arial"/>
          <w:sz w:val="22"/>
          <w:szCs w:val="22"/>
        </w:rPr>
        <w:t xml:space="preserve">wysokości </w:t>
      </w:r>
      <w:r w:rsidRPr="00CB6A13">
        <w:rPr>
          <w:rFonts w:ascii="Arial Narrow" w:eastAsia="Arial Narrow" w:hAnsi="Arial Narrow" w:cs="Arial"/>
          <w:b/>
          <w:sz w:val="22"/>
          <w:szCs w:val="22"/>
        </w:rPr>
        <w:t>500,00 zł</w:t>
      </w:r>
      <w:r w:rsidRPr="00CB6A13">
        <w:rPr>
          <w:rFonts w:ascii="Arial Narrow" w:eastAsia="Arial Narrow" w:hAnsi="Arial Narrow" w:cs="Arial"/>
          <w:sz w:val="22"/>
          <w:szCs w:val="22"/>
        </w:rPr>
        <w:t xml:space="preserve"> za każdy przypadek</w:t>
      </w:r>
      <w:r w:rsidR="00241805" w:rsidRPr="00CB6A13">
        <w:rPr>
          <w:rFonts w:ascii="Arial Narrow" w:eastAsia="Arial Narrow" w:hAnsi="Arial Narrow" w:cs="Arial"/>
          <w:sz w:val="22"/>
          <w:szCs w:val="22"/>
        </w:rPr>
        <w:t>.</w:t>
      </w:r>
    </w:p>
    <w:p w14:paraId="1255F2D8" w14:textId="77777777" w:rsidR="006154BE" w:rsidRPr="00CB6A13" w:rsidRDefault="006154BE" w:rsidP="006154BE">
      <w:pPr>
        <w:tabs>
          <w:tab w:val="left" w:pos="4962"/>
        </w:tabs>
        <w:spacing w:after="0"/>
        <w:ind w:left="426" w:right="-1" w:hanging="425"/>
        <w:jc w:val="both"/>
      </w:pPr>
      <w:r w:rsidRPr="00CB6A13">
        <w:t>2.</w:t>
      </w:r>
      <w:r w:rsidRPr="00CB6A13">
        <w:tab/>
        <w:t>Stronom</w:t>
      </w:r>
      <w:r w:rsidR="00E95F7E" w:rsidRPr="00CB6A13">
        <w:t xml:space="preserve"> </w:t>
      </w:r>
      <w:r w:rsidRPr="00CB6A13">
        <w:t>przysługuje prawo do dochodzenia odszkodowania przewyższającego karę umowną</w:t>
      </w:r>
      <w:r w:rsidRPr="00CB6A13">
        <w:br/>
        <w:t>- do wysokości rzeczywiście poniesionej szkody.</w:t>
      </w:r>
    </w:p>
    <w:p w14:paraId="4327B529" w14:textId="7CAC5A2E" w:rsidR="00B8499E" w:rsidRPr="00B8499E" w:rsidRDefault="006154BE" w:rsidP="00B8499E">
      <w:pPr>
        <w:numPr>
          <w:ilvl w:val="0"/>
          <w:numId w:val="11"/>
        </w:numPr>
        <w:tabs>
          <w:tab w:val="num" w:pos="426"/>
          <w:tab w:val="left" w:pos="4962"/>
        </w:tabs>
        <w:spacing w:after="0"/>
        <w:ind w:left="426" w:right="-1" w:hanging="426"/>
        <w:jc w:val="both"/>
      </w:pPr>
      <w:r w:rsidRPr="00A06DA6">
        <w:rPr>
          <w:b/>
        </w:rPr>
        <w:t>Zamawiającemu</w:t>
      </w:r>
      <w:r w:rsidRPr="00A06DA6">
        <w:t xml:space="preserve"> przysługuje prawo do potrącenia kar umownych z należności stwierdzonych fakturą </w:t>
      </w:r>
      <w:r w:rsidRPr="00A06DA6">
        <w:rPr>
          <w:b/>
        </w:rPr>
        <w:t>Wykonawcy</w:t>
      </w:r>
      <w:r w:rsidRPr="00A06DA6">
        <w:t>.</w:t>
      </w:r>
    </w:p>
    <w:p w14:paraId="077F1D2A" w14:textId="77777777" w:rsidR="006154BE" w:rsidRPr="00A06DA6" w:rsidRDefault="006154BE" w:rsidP="006154BE">
      <w:pPr>
        <w:jc w:val="center"/>
        <w:rPr>
          <w:b/>
          <w:bCs/>
        </w:rPr>
      </w:pPr>
      <w:r w:rsidRPr="00A06DA6">
        <w:rPr>
          <w:b/>
          <w:bCs/>
        </w:rPr>
        <w:t>§ 11</w:t>
      </w:r>
    </w:p>
    <w:p w14:paraId="328E967F" w14:textId="77777777" w:rsidR="006154BE" w:rsidRPr="00A06DA6" w:rsidRDefault="006154BE" w:rsidP="006154BE">
      <w:pPr>
        <w:jc w:val="center"/>
        <w:rPr>
          <w:b/>
          <w:bCs/>
        </w:rPr>
      </w:pPr>
      <w:r w:rsidRPr="00A06DA6">
        <w:rPr>
          <w:b/>
          <w:bCs/>
        </w:rPr>
        <w:t>ODPOWIEDZIALNOŚĆ ZA SZKODY</w:t>
      </w:r>
    </w:p>
    <w:p w14:paraId="23304F7E" w14:textId="77777777" w:rsidR="006154BE" w:rsidRPr="00A06DA6" w:rsidRDefault="006154BE" w:rsidP="00E0059E">
      <w:pPr>
        <w:numPr>
          <w:ilvl w:val="0"/>
          <w:numId w:val="22"/>
        </w:numPr>
        <w:tabs>
          <w:tab w:val="num" w:pos="426"/>
        </w:tabs>
        <w:spacing w:after="0"/>
        <w:ind w:left="426" w:right="-1" w:hanging="426"/>
        <w:jc w:val="both"/>
      </w:pPr>
      <w:r w:rsidRPr="00A06DA6">
        <w:rPr>
          <w:b/>
        </w:rPr>
        <w:t xml:space="preserve">Wykonawca </w:t>
      </w:r>
      <w:r w:rsidRPr="00A06DA6">
        <w:t>ponosi odpowiedzialność za wszelkie szkody, w tym wobec osób trzecich wyrządzone w czasie realizacji przedmiotu umowy.</w:t>
      </w:r>
    </w:p>
    <w:p w14:paraId="0F6667F2" w14:textId="77777777" w:rsidR="00B60EBC" w:rsidRDefault="006154BE" w:rsidP="006154BE">
      <w:pPr>
        <w:numPr>
          <w:ilvl w:val="0"/>
          <w:numId w:val="22"/>
        </w:numPr>
        <w:tabs>
          <w:tab w:val="num" w:pos="426"/>
        </w:tabs>
        <w:spacing w:after="0"/>
        <w:ind w:left="426" w:hanging="426"/>
        <w:jc w:val="both"/>
      </w:pPr>
      <w:r w:rsidRPr="00A06DA6">
        <w:t xml:space="preserve">Odpowiedzialność, o której mowa w ust. 1, m.in. dotyczy zrekompensowania przez </w:t>
      </w:r>
      <w:r w:rsidRPr="00A06DA6">
        <w:rPr>
          <w:b/>
        </w:rPr>
        <w:t>Wykonawcę</w:t>
      </w:r>
      <w:r w:rsidRPr="00A06DA6">
        <w:t xml:space="preserve"> ewentualnych szkód wyrządzonych </w:t>
      </w:r>
      <w:r w:rsidRPr="00A06DA6">
        <w:rPr>
          <w:b/>
        </w:rPr>
        <w:t>Zamawiającemu</w:t>
      </w:r>
      <w:r w:rsidRPr="00A06DA6">
        <w:t>.</w:t>
      </w:r>
    </w:p>
    <w:p w14:paraId="66AE7A37" w14:textId="77777777" w:rsidR="00E03F31" w:rsidRPr="007960E4" w:rsidRDefault="00E03F31" w:rsidP="00A04218">
      <w:pPr>
        <w:spacing w:after="0"/>
        <w:jc w:val="both"/>
      </w:pPr>
    </w:p>
    <w:p w14:paraId="4E937EE0" w14:textId="77777777" w:rsidR="006154BE" w:rsidRPr="00A06DA6" w:rsidRDefault="006154BE" w:rsidP="006154BE">
      <w:pPr>
        <w:suppressAutoHyphens/>
        <w:ind w:left="426" w:hanging="426"/>
        <w:jc w:val="center"/>
        <w:rPr>
          <w:b/>
          <w:bCs/>
        </w:rPr>
      </w:pPr>
      <w:r w:rsidRPr="00A06DA6">
        <w:rPr>
          <w:b/>
          <w:bCs/>
        </w:rPr>
        <w:t>§ 12</w:t>
      </w:r>
    </w:p>
    <w:p w14:paraId="0B772AA0" w14:textId="77777777" w:rsidR="006154BE" w:rsidRPr="00A06DA6" w:rsidRDefault="006154BE" w:rsidP="006154BE">
      <w:pPr>
        <w:suppressAutoHyphens/>
        <w:ind w:left="426" w:hanging="426"/>
        <w:jc w:val="center"/>
        <w:rPr>
          <w:b/>
          <w:bCs/>
          <w:color w:val="92D050"/>
        </w:rPr>
      </w:pPr>
      <w:r w:rsidRPr="00A06DA6">
        <w:rPr>
          <w:b/>
          <w:bCs/>
        </w:rPr>
        <w:t>ZMIANA UMOWY</w:t>
      </w:r>
    </w:p>
    <w:p w14:paraId="75AAE808" w14:textId="77777777" w:rsidR="006154BE" w:rsidRPr="00A06DA6" w:rsidRDefault="006154BE" w:rsidP="00E0059E">
      <w:pPr>
        <w:pStyle w:val="justify"/>
        <w:numPr>
          <w:ilvl w:val="0"/>
          <w:numId w:val="24"/>
        </w:numPr>
        <w:ind w:left="426"/>
        <w:rPr>
          <w:rFonts w:cs="Times New Roman"/>
        </w:rPr>
      </w:pPr>
      <w:r w:rsidRPr="00A06DA6">
        <w:rPr>
          <w:rFonts w:cs="Times New Roman"/>
        </w:rPr>
        <w:t xml:space="preserve">Zamawiający zastrzega możliwość wprowadzenia istotnych zmian postanowień zawartej umowy. </w:t>
      </w:r>
      <w:r w:rsidRPr="00A06DA6">
        <w:rPr>
          <w:rFonts w:cs="Times New Roman"/>
        </w:rPr>
        <w:br/>
        <w:t>W szczególności postanowienia umowy mogą ulec zmianie w następującym zakresie oraz na następujących warunkach:</w:t>
      </w:r>
    </w:p>
    <w:p w14:paraId="389465AE" w14:textId="77777777" w:rsidR="00507309" w:rsidRDefault="00507309" w:rsidP="00507309">
      <w:pPr>
        <w:pStyle w:val="justify"/>
        <w:numPr>
          <w:ilvl w:val="0"/>
          <w:numId w:val="31"/>
        </w:numPr>
        <w:rPr>
          <w:rFonts w:cs="Times New Roman"/>
        </w:rPr>
      </w:pPr>
      <w:r w:rsidRPr="000C5E28">
        <w:rPr>
          <w:rFonts w:cs="Times New Roman"/>
        </w:rPr>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14:paraId="300D97E8" w14:textId="77777777" w:rsidR="00507309" w:rsidRDefault="00507309" w:rsidP="00507309">
      <w:pPr>
        <w:pStyle w:val="justify"/>
        <w:numPr>
          <w:ilvl w:val="0"/>
          <w:numId w:val="31"/>
        </w:numPr>
      </w:pPr>
      <w:r>
        <w:t>ograniczenie zakresu przedmiotu umowy, w przypadku zaistnienia okoliczności, w których zbędne będzie wykonanie danej części zamówienia wraz ze związanym z tym obniżeniem wynagrodzenia;</w:t>
      </w:r>
    </w:p>
    <w:p w14:paraId="14897501" w14:textId="77777777" w:rsidR="00507309" w:rsidRPr="002E3886" w:rsidRDefault="00507309" w:rsidP="00507309">
      <w:pPr>
        <w:pStyle w:val="justify"/>
        <w:numPr>
          <w:ilvl w:val="0"/>
          <w:numId w:val="31"/>
        </w:numPr>
      </w:pPr>
      <w:r>
        <w:t>zmiana osobowa: zmiana osób, przy pomocy których wykonawca realizuje przedmiot umowy, na inne spełniające warunki określone w SIWZ lub zmiana - za zgodą Zamawiającego - podwykonawców wskazanych w umowie (lub zakresu wskazanego w ofercie jako planowany do powierzenia podwykonawcom); w umowie zostaną wprowadzone zmiany dotyczące osób lub/i podmiotów, przy pomocy których wykonawca realizuje zamówienie, oraz zmiany dotyczące zakresu rzeczowego wykonywanego przez podwykonawców;</w:t>
      </w:r>
    </w:p>
    <w:p w14:paraId="785A530B" w14:textId="77777777" w:rsidR="00507309" w:rsidRPr="000C5E28" w:rsidRDefault="00507309" w:rsidP="00507309">
      <w:pPr>
        <w:pStyle w:val="justify"/>
        <w:numPr>
          <w:ilvl w:val="0"/>
          <w:numId w:val="31"/>
        </w:numPr>
        <w:rPr>
          <w:rFonts w:cs="Times New Roman"/>
        </w:rPr>
      </w:pPr>
      <w:r w:rsidRPr="000C5E28">
        <w:rPr>
          <w:rFonts w:cs="Times New Roman"/>
        </w:rPr>
        <w:t>sposób wykonania przedmiotu zamówienia, w szczególności gdy zmiana sposobu realizacji zamówienia wynika ze zmian w obowiązujących przepisach prawa bądź wytycznych mających wpływ na wykonanie zamówienia;</w:t>
      </w:r>
    </w:p>
    <w:p w14:paraId="3C30C93A" w14:textId="77777777" w:rsidR="00507309" w:rsidRDefault="00507309" w:rsidP="00507309">
      <w:pPr>
        <w:pStyle w:val="justify"/>
        <w:numPr>
          <w:ilvl w:val="0"/>
          <w:numId w:val="31"/>
        </w:numPr>
        <w:rPr>
          <w:rFonts w:cs="Times New Roman"/>
        </w:rPr>
      </w:pPr>
      <w:r w:rsidRPr="000C5E28">
        <w:rPr>
          <w:rFonts w:cs="Times New Roman"/>
        </w:rPr>
        <w:t>zaistnienie okoliczności leżących po stronie Zamawiającego, w szczególności spowodowanych sytuacją finansową, zdolnościami płatniczymi lub warunkami organizacyjnymi; zmianie może ulec termin realizacji zamówienia</w:t>
      </w:r>
      <w:r>
        <w:rPr>
          <w:rFonts w:cs="Times New Roman"/>
        </w:rPr>
        <w:t>;</w:t>
      </w:r>
    </w:p>
    <w:p w14:paraId="36A49634" w14:textId="77777777" w:rsidR="00507309" w:rsidRPr="00507309" w:rsidRDefault="00507309" w:rsidP="00507309">
      <w:pPr>
        <w:pStyle w:val="justify"/>
        <w:numPr>
          <w:ilvl w:val="0"/>
          <w:numId w:val="31"/>
        </w:numPr>
        <w:rPr>
          <w:rFonts w:cs="Times New Roman"/>
        </w:rPr>
      </w:pPr>
      <w:r w:rsidRPr="00210FB9">
        <w:rPr>
          <w:rFonts w:cs="Times New Roman"/>
        </w:rPr>
        <w:t>wystąpienie niekorzystnych warunków atmosferycznych lub ograniczeń związanych z sytuacją epidemiczną - w przypadku wystąpienia klęski żywiołowej lub gdy warunki atmosferyczne lub inne obiektywne okoliczności uniemożliwiają realizację przedmiotu zamówienia w umowie, zostaną wprowadzone zmiany dotyczące terminu zakończenia.</w:t>
      </w:r>
    </w:p>
    <w:p w14:paraId="63232474" w14:textId="77777777" w:rsidR="006154BE" w:rsidRPr="00A06DA6" w:rsidRDefault="006154BE" w:rsidP="00E0059E">
      <w:pPr>
        <w:pStyle w:val="justify"/>
        <w:numPr>
          <w:ilvl w:val="0"/>
          <w:numId w:val="24"/>
        </w:numPr>
        <w:ind w:left="426"/>
        <w:rPr>
          <w:rFonts w:cs="Times New Roman"/>
        </w:rPr>
      </w:pPr>
      <w:r w:rsidRPr="00A06DA6">
        <w:rPr>
          <w:rFonts w:cs="Times New Roman"/>
        </w:rPr>
        <w:lastRenderedPageBreak/>
        <w:t>Zakazuje się zmian istotnych postanowień zawartej umowy w stosunku do treści oferty, na podstawie której dokonano wyboru Wykonawcy, chyba że zachodzi co najmniej jedna z następujących okoliczności:</w:t>
      </w:r>
    </w:p>
    <w:p w14:paraId="563A4EA1" w14:textId="77777777" w:rsidR="006154BE" w:rsidRPr="00A06DA6" w:rsidRDefault="006154BE" w:rsidP="00E0059E">
      <w:pPr>
        <w:pStyle w:val="justify"/>
        <w:numPr>
          <w:ilvl w:val="1"/>
          <w:numId w:val="18"/>
        </w:numPr>
        <w:tabs>
          <w:tab w:val="clear" w:pos="2148"/>
        </w:tabs>
        <w:ind w:left="426"/>
        <w:rPr>
          <w:rFonts w:cs="Times New Roman"/>
        </w:rPr>
      </w:pPr>
      <w:r w:rsidRPr="00A06DA6">
        <w:rPr>
          <w:rFonts w:cs="Times New Roman"/>
        </w:rPr>
        <w:t>zmiany dotyczą realizacji dodatkowych dostaw, usług lub robót budowlanych od dotychczasowego Wykonawcy, nieobjętych zamówieniem podstawowym, o ile stały się niezbędne i zostały spełnione łącznie następujące warunki:</w:t>
      </w:r>
    </w:p>
    <w:p w14:paraId="15E76430" w14:textId="77777777" w:rsidR="006154BE" w:rsidRPr="00A06DA6" w:rsidRDefault="006154BE" w:rsidP="006154BE">
      <w:pPr>
        <w:pStyle w:val="justify"/>
        <w:tabs>
          <w:tab w:val="left" w:pos="993"/>
        </w:tabs>
        <w:ind w:left="993" w:hanging="284"/>
        <w:rPr>
          <w:rFonts w:cs="Times New Roman"/>
        </w:rPr>
      </w:pPr>
      <w:r w:rsidRPr="00A06DA6">
        <w:rPr>
          <w:rFonts w:cs="Times New Roman"/>
        </w:rPr>
        <w:t>-</w:t>
      </w:r>
      <w:r w:rsidRPr="00A06DA6">
        <w:rPr>
          <w:rFonts w:cs="Times New Roman"/>
        </w:rPr>
        <w:tab/>
        <w:t>zmiana Wykonawcy nie może zostać dokonana z powodów ekonomicznych lub technicznych, w szczególności dotyczących zamienności lub interoperacyjności sprzętu, usług lub instalacji, zamówionych w ramach zamówienia podstawowego;</w:t>
      </w:r>
    </w:p>
    <w:p w14:paraId="68FB35EA" w14:textId="77777777" w:rsidR="006154BE" w:rsidRPr="00A06DA6" w:rsidRDefault="006154BE" w:rsidP="006154BE">
      <w:pPr>
        <w:pStyle w:val="justify"/>
        <w:tabs>
          <w:tab w:val="num" w:pos="426"/>
          <w:tab w:val="left" w:pos="993"/>
        </w:tabs>
        <w:ind w:left="993" w:hanging="284"/>
        <w:rPr>
          <w:rFonts w:cs="Times New Roman"/>
        </w:rPr>
      </w:pPr>
      <w:r w:rsidRPr="00A06DA6">
        <w:rPr>
          <w:rFonts w:cs="Times New Roman"/>
        </w:rPr>
        <w:t>-</w:t>
      </w:r>
      <w:r w:rsidRPr="00A06DA6">
        <w:rPr>
          <w:rFonts w:cs="Times New Roman"/>
          <w:color w:val="FF0000"/>
        </w:rPr>
        <w:tab/>
      </w:r>
      <w:r w:rsidRPr="00A06DA6">
        <w:rPr>
          <w:rFonts w:cs="Times New Roman"/>
        </w:rPr>
        <w:t>zmiana wykonawcy spowodowałaby istotną niedogodność lub znaczne zwiększenie kosztów dla Zamawiającego;</w:t>
      </w:r>
    </w:p>
    <w:p w14:paraId="08503FDB" w14:textId="77777777" w:rsidR="006154BE" w:rsidRPr="00A06DA6" w:rsidRDefault="006154BE" w:rsidP="006154BE">
      <w:pPr>
        <w:pStyle w:val="justify"/>
        <w:tabs>
          <w:tab w:val="num" w:pos="426"/>
          <w:tab w:val="left" w:pos="993"/>
        </w:tabs>
        <w:ind w:left="993" w:hanging="284"/>
        <w:rPr>
          <w:rFonts w:cs="Times New Roman"/>
        </w:rPr>
      </w:pPr>
      <w:r w:rsidRPr="00A06DA6">
        <w:rPr>
          <w:rFonts w:cs="Times New Roman"/>
        </w:rPr>
        <w:t>-</w:t>
      </w:r>
      <w:r w:rsidRPr="00A06DA6">
        <w:rPr>
          <w:rFonts w:cs="Times New Roman"/>
          <w:color w:val="FF0000"/>
        </w:rPr>
        <w:tab/>
      </w:r>
      <w:r w:rsidRPr="00A06DA6">
        <w:rPr>
          <w:rFonts w:cs="Times New Roman"/>
        </w:rPr>
        <w:t>wartość każdej kolejnej zmiany nie przekracza 50% wartości zamówienia określonej pierwotnie w umowie lub umowie ramowej.</w:t>
      </w:r>
    </w:p>
    <w:p w14:paraId="09AE72FA" w14:textId="77777777" w:rsidR="006154BE" w:rsidRPr="00A06DA6" w:rsidRDefault="006154BE" w:rsidP="00E0059E">
      <w:pPr>
        <w:pStyle w:val="justify"/>
        <w:numPr>
          <w:ilvl w:val="1"/>
          <w:numId w:val="18"/>
        </w:numPr>
        <w:tabs>
          <w:tab w:val="clear" w:pos="2148"/>
        </w:tabs>
        <w:ind w:left="426"/>
        <w:rPr>
          <w:rFonts w:cs="Times New Roman"/>
        </w:rPr>
      </w:pPr>
      <w:r w:rsidRPr="00A06DA6">
        <w:rPr>
          <w:rFonts w:cs="Times New Roman"/>
        </w:rPr>
        <w:t>zostały spełnione łącznie następujące warunki:</w:t>
      </w:r>
    </w:p>
    <w:p w14:paraId="047DA010" w14:textId="77777777" w:rsidR="006154BE" w:rsidRPr="00A06DA6" w:rsidRDefault="006154BE" w:rsidP="006154BE">
      <w:pPr>
        <w:pStyle w:val="justify"/>
        <w:tabs>
          <w:tab w:val="left" w:pos="709"/>
        </w:tabs>
        <w:ind w:left="993" w:hanging="284"/>
        <w:rPr>
          <w:rFonts w:cs="Times New Roman"/>
        </w:rPr>
      </w:pPr>
      <w:r w:rsidRPr="00A06DA6">
        <w:rPr>
          <w:rFonts w:cs="Times New Roman"/>
        </w:rPr>
        <w:t>-</w:t>
      </w:r>
      <w:r w:rsidRPr="00A06DA6">
        <w:rPr>
          <w:rFonts w:cs="Times New Roman"/>
          <w:color w:val="FF0000"/>
        </w:rPr>
        <w:tab/>
      </w:r>
      <w:r w:rsidRPr="00A06DA6">
        <w:rPr>
          <w:rFonts w:cs="Times New Roman"/>
        </w:rPr>
        <w:t>konieczność zmiany umowy spowodowana jest okolicznościami, których Zamawiający, działając z należytą starannością, nie mógł przewidzieć;</w:t>
      </w:r>
    </w:p>
    <w:p w14:paraId="627244FA" w14:textId="77777777" w:rsidR="006154BE" w:rsidRPr="00A06DA6" w:rsidRDefault="006154BE" w:rsidP="006154BE">
      <w:pPr>
        <w:pStyle w:val="justify"/>
        <w:tabs>
          <w:tab w:val="left" w:pos="709"/>
        </w:tabs>
        <w:ind w:left="993" w:hanging="284"/>
        <w:rPr>
          <w:rFonts w:cs="Times New Roman"/>
        </w:rPr>
      </w:pPr>
      <w:r w:rsidRPr="00A06DA6">
        <w:rPr>
          <w:rFonts w:cs="Times New Roman"/>
        </w:rPr>
        <w:t>-</w:t>
      </w:r>
      <w:r w:rsidRPr="00A06DA6">
        <w:rPr>
          <w:rFonts w:cs="Times New Roman"/>
        </w:rPr>
        <w:tab/>
        <w:t>wartość zmiany nie przekracza 50% wartości zamówienia określonej pierwotnie w umowie lub umowie ramowej;</w:t>
      </w:r>
    </w:p>
    <w:p w14:paraId="54CD0961" w14:textId="77777777" w:rsidR="006154BE" w:rsidRPr="00A06DA6" w:rsidRDefault="006154BE" w:rsidP="00E0059E">
      <w:pPr>
        <w:pStyle w:val="justify"/>
        <w:numPr>
          <w:ilvl w:val="1"/>
          <w:numId w:val="18"/>
        </w:numPr>
        <w:ind w:left="284" w:hanging="283"/>
        <w:rPr>
          <w:rFonts w:cs="Times New Roman"/>
        </w:rPr>
      </w:pPr>
      <w:r w:rsidRPr="00A06DA6">
        <w:rPr>
          <w:rFonts w:cs="Times New Roman"/>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8EDB0EB" w14:textId="77777777" w:rsidR="006154BE" w:rsidRPr="00A06DA6" w:rsidRDefault="006154BE" w:rsidP="00E0059E">
      <w:pPr>
        <w:pStyle w:val="justify"/>
        <w:numPr>
          <w:ilvl w:val="1"/>
          <w:numId w:val="18"/>
        </w:numPr>
        <w:ind w:left="284" w:hanging="283"/>
        <w:rPr>
          <w:rFonts w:cs="Times New Roman"/>
        </w:rPr>
      </w:pPr>
      <w:r w:rsidRPr="00A06DA6">
        <w:rPr>
          <w:rFonts w:cs="Times New Roman"/>
        </w:rPr>
        <w:t>łączna wartość zmian jest mniejsza niż kwoty określone w przepisach wydanych na podstawie art. 11 ust. 8 i w przypadku zamówień na usługi lub dostawy – jest mniejsza od 10% wartości zamówienia określonej pierwotnie w umowie.</w:t>
      </w:r>
    </w:p>
    <w:p w14:paraId="31A909AE" w14:textId="77777777" w:rsidR="006154BE" w:rsidRPr="00A06DA6" w:rsidRDefault="006154BE" w:rsidP="00E0059E">
      <w:pPr>
        <w:pStyle w:val="justify"/>
        <w:numPr>
          <w:ilvl w:val="0"/>
          <w:numId w:val="24"/>
        </w:numPr>
        <w:ind w:left="426"/>
        <w:rPr>
          <w:rFonts w:cs="Times New Roman"/>
        </w:rPr>
      </w:pPr>
      <w:r w:rsidRPr="00A06DA6">
        <w:rPr>
          <w:rFonts w:cs="Times New Roman"/>
        </w:rPr>
        <w:t>Zmianę postanowień zawartych w umowie uznaje się za istotną, jeżeli:</w:t>
      </w:r>
    </w:p>
    <w:p w14:paraId="3CE517AD" w14:textId="77777777" w:rsidR="006154BE" w:rsidRPr="00A06DA6" w:rsidRDefault="006154BE" w:rsidP="00E0059E">
      <w:pPr>
        <w:pStyle w:val="justify"/>
        <w:numPr>
          <w:ilvl w:val="0"/>
          <w:numId w:val="25"/>
        </w:numPr>
        <w:rPr>
          <w:rFonts w:cs="Times New Roman"/>
        </w:rPr>
      </w:pPr>
      <w:r w:rsidRPr="00A06DA6">
        <w:rPr>
          <w:rFonts w:cs="Times New Roman"/>
        </w:rPr>
        <w:t>zmienia ogólny charakter umowy, w stosunku do charakteru umowy w pierwotnym brzmieniu</w:t>
      </w:r>
    </w:p>
    <w:p w14:paraId="698A167A" w14:textId="0A341DA8" w:rsidR="008759C6" w:rsidRPr="00B8499E" w:rsidRDefault="006154BE" w:rsidP="00B8499E">
      <w:pPr>
        <w:pStyle w:val="justify"/>
        <w:numPr>
          <w:ilvl w:val="0"/>
          <w:numId w:val="25"/>
        </w:numPr>
        <w:rPr>
          <w:rFonts w:cs="Times New Roman"/>
        </w:rPr>
      </w:pPr>
      <w:r w:rsidRPr="00A06DA6">
        <w:rPr>
          <w:rFonts w:cs="Times New Roman"/>
        </w:rPr>
        <w:t xml:space="preserve">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określonych w umowie lub Ustawie. </w:t>
      </w:r>
    </w:p>
    <w:p w14:paraId="23B135A2" w14:textId="77777777" w:rsidR="00541561" w:rsidRDefault="00541561" w:rsidP="006154BE">
      <w:pPr>
        <w:suppressAutoHyphens/>
        <w:jc w:val="center"/>
        <w:rPr>
          <w:b/>
        </w:rPr>
      </w:pPr>
    </w:p>
    <w:p w14:paraId="718D446C" w14:textId="7FBA2883" w:rsidR="006154BE" w:rsidRPr="00A06DA6" w:rsidRDefault="006154BE" w:rsidP="006154BE">
      <w:pPr>
        <w:suppressAutoHyphens/>
        <w:jc w:val="center"/>
        <w:rPr>
          <w:b/>
        </w:rPr>
      </w:pPr>
      <w:r w:rsidRPr="00A06DA6">
        <w:rPr>
          <w:b/>
        </w:rPr>
        <w:t>§ 13</w:t>
      </w:r>
    </w:p>
    <w:p w14:paraId="5386D7F9" w14:textId="77777777" w:rsidR="006154BE" w:rsidRPr="00A06DA6" w:rsidRDefault="006154BE" w:rsidP="006154BE">
      <w:pPr>
        <w:suppressAutoHyphens/>
        <w:jc w:val="center"/>
        <w:rPr>
          <w:b/>
        </w:rPr>
      </w:pPr>
      <w:r w:rsidRPr="00A06DA6">
        <w:rPr>
          <w:b/>
        </w:rPr>
        <w:t>POSTANOWIENIA KOŃCOWE</w:t>
      </w:r>
    </w:p>
    <w:p w14:paraId="7718454B" w14:textId="77777777" w:rsidR="006154BE" w:rsidRPr="00A06DA6" w:rsidRDefault="006154BE" w:rsidP="00E0059E">
      <w:pPr>
        <w:pStyle w:val="Akapitzlist"/>
        <w:numPr>
          <w:ilvl w:val="0"/>
          <w:numId w:val="17"/>
        </w:numPr>
        <w:suppressAutoHyphens/>
        <w:autoSpaceDE w:val="0"/>
        <w:autoSpaceDN w:val="0"/>
        <w:adjustRightInd w:val="0"/>
        <w:spacing w:line="276" w:lineRule="auto"/>
        <w:ind w:left="426"/>
        <w:jc w:val="both"/>
        <w:rPr>
          <w:rFonts w:ascii="Arial Narrow" w:hAnsi="Arial Narrow"/>
          <w:sz w:val="22"/>
          <w:szCs w:val="22"/>
        </w:rPr>
      </w:pPr>
      <w:r w:rsidRPr="00A06DA6">
        <w:rPr>
          <w:rFonts w:ascii="Arial Narrow" w:hAnsi="Arial Narrow"/>
          <w:sz w:val="22"/>
          <w:szCs w:val="22"/>
        </w:rPr>
        <w:t>Wszelkie zmiany i uzupełnienia niniejszej umowy wymagają, dla swej ważności formy pisemnej w postaci aneksu.</w:t>
      </w:r>
    </w:p>
    <w:p w14:paraId="79274647" w14:textId="77777777" w:rsidR="006154BE" w:rsidRPr="00A06DA6" w:rsidRDefault="006154BE" w:rsidP="00E0059E">
      <w:pPr>
        <w:pStyle w:val="Akapitzlist"/>
        <w:numPr>
          <w:ilvl w:val="0"/>
          <w:numId w:val="17"/>
        </w:numPr>
        <w:suppressAutoHyphens/>
        <w:autoSpaceDE w:val="0"/>
        <w:autoSpaceDN w:val="0"/>
        <w:adjustRightInd w:val="0"/>
        <w:spacing w:line="276" w:lineRule="auto"/>
        <w:ind w:left="426"/>
        <w:jc w:val="both"/>
        <w:rPr>
          <w:rFonts w:ascii="Arial Narrow" w:hAnsi="Arial Narrow"/>
          <w:sz w:val="22"/>
          <w:szCs w:val="22"/>
        </w:rPr>
      </w:pPr>
      <w:r w:rsidRPr="00A06DA6">
        <w:rPr>
          <w:rFonts w:ascii="Arial Narrow" w:hAnsi="Arial Narrow"/>
          <w:sz w:val="22"/>
          <w:szCs w:val="22"/>
        </w:rPr>
        <w:t xml:space="preserve">Wszystkie ewentualne kwestie sporne powstałe na tle wykonania niniejszej umowy strony rozstrzygać będą polubownie. </w:t>
      </w:r>
    </w:p>
    <w:p w14:paraId="72C011B1" w14:textId="77777777" w:rsidR="006154BE" w:rsidRPr="00A06DA6" w:rsidRDefault="006154BE" w:rsidP="00E0059E">
      <w:pPr>
        <w:pStyle w:val="Akapitzlist"/>
        <w:numPr>
          <w:ilvl w:val="0"/>
          <w:numId w:val="17"/>
        </w:numPr>
        <w:suppressAutoHyphens/>
        <w:autoSpaceDE w:val="0"/>
        <w:autoSpaceDN w:val="0"/>
        <w:adjustRightInd w:val="0"/>
        <w:spacing w:line="276" w:lineRule="auto"/>
        <w:ind w:left="426"/>
        <w:jc w:val="both"/>
        <w:rPr>
          <w:rFonts w:ascii="Arial Narrow" w:hAnsi="Arial Narrow"/>
          <w:sz w:val="22"/>
          <w:szCs w:val="22"/>
        </w:rPr>
      </w:pPr>
      <w:r w:rsidRPr="00A06DA6">
        <w:rPr>
          <w:rFonts w:ascii="Arial Narrow" w:hAnsi="Arial Narrow"/>
          <w:sz w:val="22"/>
          <w:szCs w:val="22"/>
        </w:rPr>
        <w:t>W przypadku nie dojścia do porozumienia sprawy sporne rozstrzygane będą przez Sąd miejscowo właściwy dla Zamawiającego.</w:t>
      </w:r>
    </w:p>
    <w:p w14:paraId="4D73B5E6" w14:textId="77777777" w:rsidR="006154BE" w:rsidRPr="00A06DA6" w:rsidRDefault="006154BE" w:rsidP="00E0059E">
      <w:pPr>
        <w:pStyle w:val="Akapitzlist"/>
        <w:numPr>
          <w:ilvl w:val="0"/>
          <w:numId w:val="17"/>
        </w:numPr>
        <w:suppressAutoHyphens/>
        <w:autoSpaceDE w:val="0"/>
        <w:autoSpaceDN w:val="0"/>
        <w:adjustRightInd w:val="0"/>
        <w:spacing w:line="276" w:lineRule="auto"/>
        <w:ind w:left="426"/>
        <w:jc w:val="both"/>
        <w:rPr>
          <w:rFonts w:ascii="Arial Narrow" w:hAnsi="Arial Narrow"/>
          <w:sz w:val="22"/>
          <w:szCs w:val="22"/>
        </w:rPr>
      </w:pPr>
      <w:r w:rsidRPr="00A06DA6">
        <w:rPr>
          <w:rFonts w:ascii="Arial Narrow" w:hAnsi="Arial Narrow"/>
          <w:sz w:val="22"/>
          <w:szCs w:val="22"/>
        </w:rPr>
        <w:t>W sprawach nie uregulowanych w niniejszej umowie będą miały zastosowanie przepisy prawa polskiego, w szczególności Kodeksu Cywilnego i ustawy Prawo zamówień publicznych.</w:t>
      </w:r>
    </w:p>
    <w:p w14:paraId="6B162978" w14:textId="77777777" w:rsidR="006154BE" w:rsidRDefault="006154BE" w:rsidP="007960E4">
      <w:pPr>
        <w:pStyle w:val="Akapitzlist"/>
        <w:numPr>
          <w:ilvl w:val="0"/>
          <w:numId w:val="17"/>
        </w:numPr>
        <w:suppressAutoHyphens/>
        <w:autoSpaceDE w:val="0"/>
        <w:autoSpaceDN w:val="0"/>
        <w:adjustRightInd w:val="0"/>
        <w:spacing w:line="276" w:lineRule="auto"/>
        <w:ind w:left="426"/>
        <w:jc w:val="both"/>
        <w:rPr>
          <w:rFonts w:ascii="Arial Narrow" w:hAnsi="Arial Narrow"/>
          <w:sz w:val="22"/>
          <w:szCs w:val="22"/>
        </w:rPr>
      </w:pPr>
      <w:r w:rsidRPr="00A06DA6">
        <w:rPr>
          <w:rFonts w:ascii="Arial Narrow" w:hAnsi="Arial Narrow"/>
          <w:sz w:val="22"/>
          <w:szCs w:val="22"/>
        </w:rPr>
        <w:lastRenderedPageBreak/>
        <w:t xml:space="preserve">Umowa została sporządzona w 2 jednobrzmiących egzemplarzach, z czego 1 egzemplarz otrzymuje </w:t>
      </w:r>
      <w:r w:rsidRPr="00A06DA6">
        <w:rPr>
          <w:rFonts w:ascii="Arial Narrow" w:hAnsi="Arial Narrow"/>
          <w:b/>
          <w:sz w:val="22"/>
          <w:szCs w:val="22"/>
        </w:rPr>
        <w:t>Zamawiający</w:t>
      </w:r>
      <w:r w:rsidRPr="00A06DA6">
        <w:rPr>
          <w:rFonts w:ascii="Arial Narrow" w:hAnsi="Arial Narrow"/>
          <w:sz w:val="22"/>
          <w:szCs w:val="22"/>
        </w:rPr>
        <w:t xml:space="preserve"> i 1 egzemplarz - </w:t>
      </w:r>
      <w:r w:rsidRPr="00A06DA6">
        <w:rPr>
          <w:rFonts w:ascii="Arial Narrow" w:hAnsi="Arial Narrow"/>
          <w:b/>
          <w:sz w:val="22"/>
          <w:szCs w:val="22"/>
        </w:rPr>
        <w:t>Wykonawca</w:t>
      </w:r>
      <w:r w:rsidRPr="00A06DA6">
        <w:rPr>
          <w:rFonts w:ascii="Arial Narrow" w:hAnsi="Arial Narrow"/>
          <w:sz w:val="22"/>
          <w:szCs w:val="22"/>
        </w:rPr>
        <w:t>.</w:t>
      </w:r>
    </w:p>
    <w:p w14:paraId="14CFF5A7" w14:textId="77777777" w:rsidR="00E03F31" w:rsidRDefault="006154BE" w:rsidP="00FC7841">
      <w:pPr>
        <w:ind w:right="-1"/>
        <w:rPr>
          <w:b/>
          <w:sz w:val="24"/>
          <w:szCs w:val="24"/>
        </w:rPr>
      </w:pPr>
      <w:r w:rsidRPr="00E03F31">
        <w:rPr>
          <w:b/>
          <w:sz w:val="24"/>
          <w:szCs w:val="24"/>
        </w:rPr>
        <w:t>Wykonawca:</w:t>
      </w:r>
      <w:r w:rsidRPr="00E03F31">
        <w:rPr>
          <w:b/>
          <w:sz w:val="24"/>
          <w:szCs w:val="24"/>
        </w:rPr>
        <w:tab/>
      </w:r>
      <w:r w:rsidRPr="00E03F31">
        <w:rPr>
          <w:b/>
          <w:sz w:val="24"/>
          <w:szCs w:val="24"/>
        </w:rPr>
        <w:tab/>
      </w:r>
      <w:r w:rsidRPr="00E03F31">
        <w:rPr>
          <w:b/>
          <w:sz w:val="24"/>
          <w:szCs w:val="24"/>
        </w:rPr>
        <w:tab/>
      </w:r>
      <w:r w:rsidRPr="00E03F31">
        <w:rPr>
          <w:b/>
          <w:sz w:val="24"/>
          <w:szCs w:val="24"/>
        </w:rPr>
        <w:tab/>
      </w:r>
      <w:r w:rsidRPr="00E03F31">
        <w:rPr>
          <w:b/>
          <w:sz w:val="24"/>
          <w:szCs w:val="24"/>
        </w:rPr>
        <w:tab/>
      </w:r>
      <w:r w:rsidRPr="00E03F31">
        <w:rPr>
          <w:b/>
          <w:sz w:val="24"/>
          <w:szCs w:val="24"/>
        </w:rPr>
        <w:tab/>
      </w:r>
      <w:r w:rsidRPr="00E03F31">
        <w:rPr>
          <w:b/>
          <w:sz w:val="24"/>
          <w:szCs w:val="24"/>
        </w:rPr>
        <w:tab/>
      </w:r>
      <w:r w:rsidRPr="00E03F31">
        <w:rPr>
          <w:b/>
          <w:sz w:val="24"/>
          <w:szCs w:val="24"/>
        </w:rPr>
        <w:tab/>
      </w:r>
      <w:r w:rsidRPr="00E03F31">
        <w:rPr>
          <w:b/>
          <w:sz w:val="24"/>
          <w:szCs w:val="24"/>
        </w:rPr>
        <w:tab/>
        <w:t>Zamawiający:</w:t>
      </w:r>
    </w:p>
    <w:p w14:paraId="090FBDC5" w14:textId="0626C219" w:rsidR="006154BE" w:rsidRPr="00E03F31" w:rsidRDefault="006154BE" w:rsidP="00B8499E">
      <w:pPr>
        <w:ind w:left="6372" w:right="-1" w:firstLine="708"/>
        <w:rPr>
          <w:b/>
          <w:sz w:val="24"/>
          <w:szCs w:val="24"/>
        </w:rPr>
      </w:pPr>
      <w:r w:rsidRPr="00E03F31">
        <w:rPr>
          <w:b/>
          <w:sz w:val="24"/>
          <w:szCs w:val="24"/>
        </w:rPr>
        <w:t>Kontrasygnat</w:t>
      </w:r>
      <w:r w:rsidR="00192530" w:rsidRPr="00E03F31">
        <w:rPr>
          <w:b/>
          <w:sz w:val="24"/>
          <w:szCs w:val="24"/>
        </w:rPr>
        <w:t>a</w:t>
      </w:r>
      <w:r w:rsidR="0083373F">
        <w:rPr>
          <w:b/>
          <w:sz w:val="24"/>
          <w:szCs w:val="24"/>
        </w:rPr>
        <w:t>:</w:t>
      </w:r>
    </w:p>
    <w:p w14:paraId="3BEFE796" w14:textId="77777777" w:rsidR="00E03F31" w:rsidRDefault="00E03F31" w:rsidP="00CD53B5">
      <w:pPr>
        <w:spacing w:after="0" w:line="240" w:lineRule="auto"/>
        <w:rPr>
          <w:b/>
          <w:sz w:val="24"/>
          <w:szCs w:val="24"/>
        </w:rPr>
      </w:pPr>
    </w:p>
    <w:p w14:paraId="5CB676DB" w14:textId="77777777" w:rsidR="00541561" w:rsidRDefault="00541561" w:rsidP="00327E35">
      <w:pPr>
        <w:pStyle w:val="Tekstpodstawowywcity"/>
        <w:ind w:left="0" w:firstLine="0"/>
        <w:rPr>
          <w:rFonts w:ascii="Arial Narrow" w:hAnsi="Arial Narrow"/>
          <w:b/>
          <w:sz w:val="22"/>
          <w:szCs w:val="22"/>
        </w:rPr>
      </w:pPr>
    </w:p>
    <w:p w14:paraId="4D3956EF" w14:textId="77777777" w:rsidR="00541561" w:rsidRDefault="00541561" w:rsidP="00327E35">
      <w:pPr>
        <w:pStyle w:val="Tekstpodstawowywcity"/>
        <w:ind w:left="0" w:firstLine="0"/>
        <w:rPr>
          <w:rFonts w:ascii="Arial Narrow" w:hAnsi="Arial Narrow"/>
          <w:b/>
          <w:sz w:val="22"/>
          <w:szCs w:val="22"/>
        </w:rPr>
      </w:pPr>
    </w:p>
    <w:p w14:paraId="53C0E861" w14:textId="77777777" w:rsidR="00541561" w:rsidRDefault="00541561" w:rsidP="00327E35">
      <w:pPr>
        <w:pStyle w:val="Tekstpodstawowywcity"/>
        <w:ind w:left="0" w:firstLine="0"/>
        <w:rPr>
          <w:rFonts w:ascii="Arial Narrow" w:hAnsi="Arial Narrow"/>
          <w:b/>
          <w:sz w:val="22"/>
          <w:szCs w:val="22"/>
        </w:rPr>
      </w:pPr>
    </w:p>
    <w:p w14:paraId="4CB1D612" w14:textId="77777777" w:rsidR="00541561" w:rsidRDefault="00541561" w:rsidP="00327E35">
      <w:pPr>
        <w:pStyle w:val="Tekstpodstawowywcity"/>
        <w:ind w:left="0" w:firstLine="0"/>
        <w:rPr>
          <w:rFonts w:ascii="Arial Narrow" w:hAnsi="Arial Narrow"/>
          <w:b/>
          <w:sz w:val="22"/>
          <w:szCs w:val="22"/>
        </w:rPr>
      </w:pPr>
    </w:p>
    <w:p w14:paraId="6E0DDB8B" w14:textId="77777777" w:rsidR="00541561" w:rsidRDefault="00541561" w:rsidP="00327E35">
      <w:pPr>
        <w:pStyle w:val="Tekstpodstawowywcity"/>
        <w:ind w:left="0" w:firstLine="0"/>
        <w:rPr>
          <w:rFonts w:ascii="Arial Narrow" w:hAnsi="Arial Narrow"/>
          <w:b/>
          <w:sz w:val="22"/>
          <w:szCs w:val="22"/>
        </w:rPr>
      </w:pPr>
    </w:p>
    <w:p w14:paraId="004C4BE3" w14:textId="77777777" w:rsidR="00541561" w:rsidRDefault="00541561" w:rsidP="00327E35">
      <w:pPr>
        <w:pStyle w:val="Tekstpodstawowywcity"/>
        <w:ind w:left="0" w:firstLine="0"/>
        <w:rPr>
          <w:rFonts w:ascii="Arial Narrow" w:hAnsi="Arial Narrow"/>
          <w:b/>
          <w:sz w:val="22"/>
          <w:szCs w:val="22"/>
        </w:rPr>
      </w:pPr>
    </w:p>
    <w:p w14:paraId="6F59E48F" w14:textId="77777777" w:rsidR="00541561" w:rsidRDefault="00541561" w:rsidP="00327E35">
      <w:pPr>
        <w:pStyle w:val="Tekstpodstawowywcity"/>
        <w:ind w:left="0" w:firstLine="0"/>
        <w:rPr>
          <w:rFonts w:ascii="Arial Narrow" w:hAnsi="Arial Narrow"/>
          <w:b/>
          <w:sz w:val="22"/>
          <w:szCs w:val="22"/>
        </w:rPr>
      </w:pPr>
    </w:p>
    <w:p w14:paraId="7504DF32" w14:textId="77777777" w:rsidR="00541561" w:rsidRDefault="00541561" w:rsidP="00327E35">
      <w:pPr>
        <w:pStyle w:val="Tekstpodstawowywcity"/>
        <w:ind w:left="0" w:firstLine="0"/>
        <w:rPr>
          <w:rFonts w:ascii="Arial Narrow" w:hAnsi="Arial Narrow"/>
          <w:b/>
          <w:sz w:val="22"/>
          <w:szCs w:val="22"/>
        </w:rPr>
      </w:pPr>
    </w:p>
    <w:p w14:paraId="57AB19D4" w14:textId="77777777" w:rsidR="00541561" w:rsidRDefault="00541561" w:rsidP="00327E35">
      <w:pPr>
        <w:pStyle w:val="Tekstpodstawowywcity"/>
        <w:ind w:left="0" w:firstLine="0"/>
        <w:rPr>
          <w:rFonts w:ascii="Arial Narrow" w:hAnsi="Arial Narrow"/>
          <w:b/>
          <w:sz w:val="22"/>
          <w:szCs w:val="22"/>
        </w:rPr>
      </w:pPr>
    </w:p>
    <w:p w14:paraId="66D0D3AB" w14:textId="77777777" w:rsidR="00541561" w:rsidRDefault="00541561" w:rsidP="00327E35">
      <w:pPr>
        <w:pStyle w:val="Tekstpodstawowywcity"/>
        <w:ind w:left="0" w:firstLine="0"/>
        <w:rPr>
          <w:rFonts w:ascii="Arial Narrow" w:hAnsi="Arial Narrow"/>
          <w:b/>
          <w:sz w:val="22"/>
          <w:szCs w:val="22"/>
        </w:rPr>
      </w:pPr>
    </w:p>
    <w:p w14:paraId="05A3F814" w14:textId="77777777" w:rsidR="00541561" w:rsidRDefault="00541561" w:rsidP="00327E35">
      <w:pPr>
        <w:pStyle w:val="Tekstpodstawowywcity"/>
        <w:ind w:left="0" w:firstLine="0"/>
        <w:rPr>
          <w:rFonts w:ascii="Arial Narrow" w:hAnsi="Arial Narrow"/>
          <w:b/>
          <w:sz w:val="22"/>
          <w:szCs w:val="22"/>
        </w:rPr>
      </w:pPr>
    </w:p>
    <w:p w14:paraId="4A0D1673" w14:textId="77777777" w:rsidR="00541561" w:rsidRDefault="00541561" w:rsidP="00327E35">
      <w:pPr>
        <w:pStyle w:val="Tekstpodstawowywcity"/>
        <w:ind w:left="0" w:firstLine="0"/>
        <w:rPr>
          <w:rFonts w:ascii="Arial Narrow" w:hAnsi="Arial Narrow"/>
          <w:b/>
          <w:sz w:val="22"/>
          <w:szCs w:val="22"/>
        </w:rPr>
      </w:pPr>
    </w:p>
    <w:p w14:paraId="26AB43EE" w14:textId="77777777" w:rsidR="00541561" w:rsidRDefault="00541561" w:rsidP="00327E35">
      <w:pPr>
        <w:pStyle w:val="Tekstpodstawowywcity"/>
        <w:ind w:left="0" w:firstLine="0"/>
        <w:rPr>
          <w:rFonts w:ascii="Arial Narrow" w:hAnsi="Arial Narrow"/>
          <w:b/>
          <w:sz w:val="22"/>
          <w:szCs w:val="22"/>
        </w:rPr>
      </w:pPr>
    </w:p>
    <w:p w14:paraId="772282F4" w14:textId="77777777" w:rsidR="00541561" w:rsidRDefault="00541561" w:rsidP="00327E35">
      <w:pPr>
        <w:pStyle w:val="Tekstpodstawowywcity"/>
        <w:ind w:left="0" w:firstLine="0"/>
        <w:rPr>
          <w:rFonts w:ascii="Arial Narrow" w:hAnsi="Arial Narrow"/>
          <w:b/>
          <w:sz w:val="22"/>
          <w:szCs w:val="22"/>
        </w:rPr>
      </w:pPr>
    </w:p>
    <w:p w14:paraId="5AAEC60F" w14:textId="77777777" w:rsidR="00541561" w:rsidRDefault="00541561" w:rsidP="00327E35">
      <w:pPr>
        <w:pStyle w:val="Tekstpodstawowywcity"/>
        <w:ind w:left="0" w:firstLine="0"/>
        <w:rPr>
          <w:rFonts w:ascii="Arial Narrow" w:hAnsi="Arial Narrow"/>
          <w:b/>
          <w:sz w:val="22"/>
          <w:szCs w:val="22"/>
        </w:rPr>
      </w:pPr>
    </w:p>
    <w:p w14:paraId="231BE5C6" w14:textId="77777777" w:rsidR="00541561" w:rsidRDefault="00541561" w:rsidP="00327E35">
      <w:pPr>
        <w:pStyle w:val="Tekstpodstawowywcity"/>
        <w:ind w:left="0" w:firstLine="0"/>
        <w:rPr>
          <w:rFonts w:ascii="Arial Narrow" w:hAnsi="Arial Narrow"/>
          <w:b/>
          <w:sz w:val="22"/>
          <w:szCs w:val="22"/>
        </w:rPr>
      </w:pPr>
    </w:p>
    <w:p w14:paraId="4C1083B9" w14:textId="77777777" w:rsidR="00541561" w:rsidRDefault="00541561" w:rsidP="00327E35">
      <w:pPr>
        <w:pStyle w:val="Tekstpodstawowywcity"/>
        <w:ind w:left="0" w:firstLine="0"/>
        <w:rPr>
          <w:rFonts w:ascii="Arial Narrow" w:hAnsi="Arial Narrow"/>
          <w:b/>
          <w:sz w:val="22"/>
          <w:szCs w:val="22"/>
        </w:rPr>
      </w:pPr>
    </w:p>
    <w:p w14:paraId="2568AD20" w14:textId="77777777" w:rsidR="00541561" w:rsidRDefault="00541561" w:rsidP="00327E35">
      <w:pPr>
        <w:pStyle w:val="Tekstpodstawowywcity"/>
        <w:ind w:left="0" w:firstLine="0"/>
        <w:rPr>
          <w:rFonts w:ascii="Arial Narrow" w:hAnsi="Arial Narrow"/>
          <w:b/>
          <w:sz w:val="22"/>
          <w:szCs w:val="22"/>
        </w:rPr>
      </w:pPr>
    </w:p>
    <w:p w14:paraId="47B7FADF" w14:textId="77777777" w:rsidR="00541561" w:rsidRDefault="00541561" w:rsidP="00327E35">
      <w:pPr>
        <w:pStyle w:val="Tekstpodstawowywcity"/>
        <w:ind w:left="0" w:firstLine="0"/>
        <w:rPr>
          <w:rFonts w:ascii="Arial Narrow" w:hAnsi="Arial Narrow"/>
          <w:b/>
          <w:sz w:val="22"/>
          <w:szCs w:val="22"/>
        </w:rPr>
      </w:pPr>
    </w:p>
    <w:p w14:paraId="7FBDD606" w14:textId="77777777" w:rsidR="00541561" w:rsidRDefault="00541561" w:rsidP="00327E35">
      <w:pPr>
        <w:pStyle w:val="Tekstpodstawowywcity"/>
        <w:ind w:left="0" w:firstLine="0"/>
        <w:rPr>
          <w:rFonts w:ascii="Arial Narrow" w:hAnsi="Arial Narrow"/>
          <w:b/>
          <w:sz w:val="22"/>
          <w:szCs w:val="22"/>
        </w:rPr>
      </w:pPr>
    </w:p>
    <w:p w14:paraId="19BC335B" w14:textId="77777777" w:rsidR="00541561" w:rsidRDefault="00541561" w:rsidP="00327E35">
      <w:pPr>
        <w:pStyle w:val="Tekstpodstawowywcity"/>
        <w:ind w:left="0" w:firstLine="0"/>
        <w:rPr>
          <w:rFonts w:ascii="Arial Narrow" w:hAnsi="Arial Narrow"/>
          <w:b/>
          <w:sz w:val="22"/>
          <w:szCs w:val="22"/>
        </w:rPr>
      </w:pPr>
    </w:p>
    <w:p w14:paraId="1068BC5E" w14:textId="77777777" w:rsidR="00541561" w:rsidRDefault="00541561" w:rsidP="00327E35">
      <w:pPr>
        <w:pStyle w:val="Tekstpodstawowywcity"/>
        <w:ind w:left="0" w:firstLine="0"/>
        <w:rPr>
          <w:rFonts w:ascii="Arial Narrow" w:hAnsi="Arial Narrow"/>
          <w:b/>
          <w:sz w:val="22"/>
          <w:szCs w:val="22"/>
        </w:rPr>
      </w:pPr>
    </w:p>
    <w:p w14:paraId="666450CE" w14:textId="77777777" w:rsidR="00541561" w:rsidRDefault="00541561" w:rsidP="00327E35">
      <w:pPr>
        <w:pStyle w:val="Tekstpodstawowywcity"/>
        <w:ind w:left="0" w:firstLine="0"/>
        <w:rPr>
          <w:rFonts w:ascii="Arial Narrow" w:hAnsi="Arial Narrow"/>
          <w:b/>
          <w:sz w:val="22"/>
          <w:szCs w:val="22"/>
        </w:rPr>
      </w:pPr>
    </w:p>
    <w:p w14:paraId="1CFFF171" w14:textId="77777777" w:rsidR="00541561" w:rsidRDefault="00541561" w:rsidP="00327E35">
      <w:pPr>
        <w:pStyle w:val="Tekstpodstawowywcity"/>
        <w:ind w:left="0" w:firstLine="0"/>
        <w:rPr>
          <w:rFonts w:ascii="Arial Narrow" w:hAnsi="Arial Narrow"/>
          <w:b/>
          <w:sz w:val="22"/>
          <w:szCs w:val="22"/>
        </w:rPr>
      </w:pPr>
    </w:p>
    <w:p w14:paraId="66926007" w14:textId="77777777" w:rsidR="00541561" w:rsidRDefault="00541561" w:rsidP="00327E35">
      <w:pPr>
        <w:pStyle w:val="Tekstpodstawowywcity"/>
        <w:ind w:left="0" w:firstLine="0"/>
        <w:rPr>
          <w:rFonts w:ascii="Arial Narrow" w:hAnsi="Arial Narrow"/>
          <w:b/>
          <w:sz w:val="22"/>
          <w:szCs w:val="22"/>
        </w:rPr>
      </w:pPr>
    </w:p>
    <w:p w14:paraId="3CF362EA" w14:textId="77777777" w:rsidR="00541561" w:rsidRDefault="00541561" w:rsidP="00327E35">
      <w:pPr>
        <w:pStyle w:val="Tekstpodstawowywcity"/>
        <w:ind w:left="0" w:firstLine="0"/>
        <w:rPr>
          <w:rFonts w:ascii="Arial Narrow" w:hAnsi="Arial Narrow"/>
          <w:b/>
          <w:sz w:val="22"/>
          <w:szCs w:val="22"/>
        </w:rPr>
      </w:pPr>
    </w:p>
    <w:p w14:paraId="41952110" w14:textId="77777777" w:rsidR="00541561" w:rsidRDefault="00541561" w:rsidP="00327E35">
      <w:pPr>
        <w:pStyle w:val="Tekstpodstawowywcity"/>
        <w:ind w:left="0" w:firstLine="0"/>
        <w:rPr>
          <w:rFonts w:ascii="Arial Narrow" w:hAnsi="Arial Narrow"/>
          <w:b/>
          <w:sz w:val="22"/>
          <w:szCs w:val="22"/>
        </w:rPr>
      </w:pPr>
    </w:p>
    <w:p w14:paraId="6A553AA3" w14:textId="77777777" w:rsidR="00541561" w:rsidRDefault="00541561" w:rsidP="00327E35">
      <w:pPr>
        <w:pStyle w:val="Tekstpodstawowywcity"/>
        <w:ind w:left="0" w:firstLine="0"/>
        <w:rPr>
          <w:rFonts w:ascii="Arial Narrow" w:hAnsi="Arial Narrow"/>
          <w:b/>
          <w:sz w:val="22"/>
          <w:szCs w:val="22"/>
        </w:rPr>
      </w:pPr>
    </w:p>
    <w:p w14:paraId="343B6212" w14:textId="77777777" w:rsidR="00541561" w:rsidRDefault="00541561" w:rsidP="00327E35">
      <w:pPr>
        <w:pStyle w:val="Tekstpodstawowywcity"/>
        <w:ind w:left="0" w:firstLine="0"/>
        <w:rPr>
          <w:rFonts w:ascii="Arial Narrow" w:hAnsi="Arial Narrow"/>
          <w:b/>
          <w:sz w:val="22"/>
          <w:szCs w:val="22"/>
        </w:rPr>
      </w:pPr>
    </w:p>
    <w:p w14:paraId="35105998" w14:textId="77777777" w:rsidR="00541561" w:rsidRDefault="00541561" w:rsidP="00327E35">
      <w:pPr>
        <w:pStyle w:val="Tekstpodstawowywcity"/>
        <w:ind w:left="0" w:firstLine="0"/>
        <w:rPr>
          <w:rFonts w:ascii="Arial Narrow" w:hAnsi="Arial Narrow"/>
          <w:b/>
          <w:sz w:val="22"/>
          <w:szCs w:val="22"/>
        </w:rPr>
      </w:pPr>
    </w:p>
    <w:p w14:paraId="50CEA62F" w14:textId="652E1CB6" w:rsidR="00327E35" w:rsidRDefault="00327E35" w:rsidP="00327E35">
      <w:pPr>
        <w:pStyle w:val="Tekstpodstawowywcity"/>
        <w:ind w:left="0" w:firstLine="0"/>
        <w:rPr>
          <w:rFonts w:ascii="Arial Narrow" w:hAnsi="Arial Narrow"/>
          <w:b/>
          <w:sz w:val="22"/>
          <w:szCs w:val="22"/>
        </w:rPr>
      </w:pPr>
      <w:r w:rsidRPr="0095338E">
        <w:rPr>
          <w:rFonts w:ascii="Arial Narrow" w:hAnsi="Arial Narrow"/>
          <w:b/>
          <w:sz w:val="22"/>
          <w:szCs w:val="22"/>
        </w:rPr>
        <w:lastRenderedPageBreak/>
        <w:t xml:space="preserve">ZAŁĄCZNIK NR </w:t>
      </w:r>
      <w:r w:rsidR="0064008E">
        <w:rPr>
          <w:rFonts w:ascii="Arial Narrow" w:hAnsi="Arial Narrow"/>
          <w:b/>
          <w:sz w:val="22"/>
          <w:szCs w:val="22"/>
        </w:rPr>
        <w:t>6</w:t>
      </w:r>
      <w:r w:rsidRPr="0095338E">
        <w:rPr>
          <w:rFonts w:ascii="Arial Narrow" w:hAnsi="Arial Narrow"/>
          <w:b/>
          <w:sz w:val="22"/>
          <w:szCs w:val="22"/>
        </w:rPr>
        <w:t xml:space="preserve"> - KLAUZULA INFORMACYJNA Z ART. 13 RODO</w:t>
      </w:r>
    </w:p>
    <w:p w14:paraId="22CA2B33" w14:textId="77777777" w:rsidR="00327E35" w:rsidRPr="0095338E" w:rsidRDefault="00327E35" w:rsidP="00327E35">
      <w:pPr>
        <w:pStyle w:val="Tekstpodstawowywcity"/>
        <w:rPr>
          <w:rFonts w:ascii="Arial Narrow" w:hAnsi="Arial Narrow"/>
          <w:b/>
          <w:sz w:val="22"/>
          <w:szCs w:val="22"/>
        </w:rPr>
      </w:pPr>
    </w:p>
    <w:p w14:paraId="40E7FA00" w14:textId="77777777" w:rsidR="00327E35" w:rsidRPr="0095338E" w:rsidRDefault="00327E35" w:rsidP="00327E35">
      <w:pPr>
        <w:pStyle w:val="Tekstpodstawowywcity"/>
        <w:spacing w:line="240" w:lineRule="auto"/>
        <w:ind w:left="0" w:firstLine="0"/>
        <w:rPr>
          <w:rFonts w:ascii="Arial Narrow" w:hAnsi="Arial Narrow"/>
          <w:b/>
          <w:sz w:val="22"/>
          <w:szCs w:val="22"/>
        </w:rPr>
      </w:pPr>
    </w:p>
    <w:p w14:paraId="1E6EADDD" w14:textId="77777777" w:rsidR="00327E35" w:rsidRPr="0095338E" w:rsidRDefault="00327E35" w:rsidP="00327E35">
      <w:pPr>
        <w:spacing w:after="150" w:line="360" w:lineRule="auto"/>
        <w:ind w:firstLine="567"/>
        <w:jc w:val="both"/>
        <w:rPr>
          <w:rFonts w:eastAsia="Times New Roman" w:cs="Times New Roman"/>
        </w:rPr>
      </w:pPr>
      <w:r w:rsidRPr="0095338E">
        <w:rPr>
          <w:rFonts w:eastAsia="Times New Roman" w:cs="Times New Roman"/>
        </w:rPr>
        <w:t xml:space="preserve">Zgodnie z art. 13 ust. 1 i 2 </w:t>
      </w:r>
      <w:r w:rsidRPr="0095338E">
        <w:rPr>
          <w:rFonts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5338E">
        <w:rPr>
          <w:rFonts w:eastAsia="Times New Roman" w:cs="Times New Roman"/>
        </w:rPr>
        <w:t xml:space="preserve">dalej „RODO”, informuję, że: </w:t>
      </w:r>
    </w:p>
    <w:p w14:paraId="1710C54A" w14:textId="77777777" w:rsidR="00327E35" w:rsidRPr="00662871" w:rsidRDefault="00327E35" w:rsidP="00327E35">
      <w:pPr>
        <w:spacing w:after="150" w:line="360" w:lineRule="auto"/>
        <w:ind w:firstLine="567"/>
        <w:jc w:val="both"/>
        <w:rPr>
          <w:rFonts w:eastAsia="Times New Roman" w:cs="Times New Roman"/>
        </w:rPr>
      </w:pPr>
    </w:p>
    <w:p w14:paraId="796D5EBA" w14:textId="77777777" w:rsidR="00327E35" w:rsidRPr="0083373F" w:rsidRDefault="00327E35" w:rsidP="0083373F">
      <w:pPr>
        <w:pStyle w:val="Akapitzlist"/>
        <w:numPr>
          <w:ilvl w:val="0"/>
          <w:numId w:val="26"/>
        </w:numPr>
        <w:spacing w:after="150" w:line="360" w:lineRule="auto"/>
        <w:ind w:left="426" w:hanging="426"/>
        <w:jc w:val="both"/>
        <w:rPr>
          <w:rFonts w:ascii="Arial Narrow" w:hAnsi="Arial Narrow"/>
          <w:i/>
          <w:sz w:val="22"/>
          <w:szCs w:val="22"/>
        </w:rPr>
      </w:pPr>
      <w:r w:rsidRPr="0083373F">
        <w:rPr>
          <w:rFonts w:ascii="Arial Narrow" w:hAnsi="Arial Narrow"/>
          <w:sz w:val="22"/>
          <w:szCs w:val="22"/>
        </w:rPr>
        <w:t>administratorem Pani/Pana danych osobowych jest Gmina Krobia, ul. Rynek 1, 63-840 Krobia</w:t>
      </w:r>
      <w:r w:rsidRPr="0083373F">
        <w:rPr>
          <w:rFonts w:ascii="Arial Narrow" w:hAnsi="Arial Narrow"/>
          <w:i/>
          <w:sz w:val="22"/>
          <w:szCs w:val="22"/>
        </w:rPr>
        <w:t>;</w:t>
      </w:r>
    </w:p>
    <w:p w14:paraId="6430506A" w14:textId="77777777" w:rsidR="0083373F" w:rsidRPr="0083373F" w:rsidRDefault="00327E35" w:rsidP="0083373F">
      <w:pPr>
        <w:pStyle w:val="Akapitzlist"/>
        <w:numPr>
          <w:ilvl w:val="0"/>
          <w:numId w:val="27"/>
        </w:numPr>
        <w:spacing w:after="150" w:line="360" w:lineRule="auto"/>
        <w:ind w:left="426" w:hanging="426"/>
        <w:jc w:val="both"/>
        <w:rPr>
          <w:rFonts w:ascii="Arial Narrow" w:hAnsi="Arial Narrow"/>
          <w:sz w:val="22"/>
          <w:szCs w:val="22"/>
        </w:rPr>
      </w:pPr>
      <w:r w:rsidRPr="0083373F">
        <w:rPr>
          <w:rFonts w:ascii="Arial Narrow" w:hAnsi="Arial Narrow"/>
          <w:sz w:val="22"/>
          <w:szCs w:val="22"/>
        </w:rPr>
        <w:t xml:space="preserve">inspektorem ochrony danych osobowych w Gminie Krobia jest Pan Janusz </w:t>
      </w:r>
      <w:proofErr w:type="spellStart"/>
      <w:r w:rsidRPr="0083373F">
        <w:rPr>
          <w:rFonts w:ascii="Arial Narrow" w:hAnsi="Arial Narrow"/>
          <w:sz w:val="22"/>
          <w:szCs w:val="22"/>
        </w:rPr>
        <w:t>Niezbrzycki</w:t>
      </w:r>
      <w:proofErr w:type="spellEnd"/>
      <w:r w:rsidRPr="0083373F">
        <w:rPr>
          <w:rFonts w:ascii="Arial Narrow" w:hAnsi="Arial Narrow"/>
          <w:sz w:val="22"/>
          <w:szCs w:val="22"/>
        </w:rPr>
        <w:t>;</w:t>
      </w:r>
    </w:p>
    <w:p w14:paraId="4128D143" w14:textId="7B025BBA" w:rsidR="00327E35" w:rsidRPr="0083373F" w:rsidRDefault="00327E35" w:rsidP="0083373F">
      <w:pPr>
        <w:pStyle w:val="Akapitzlist"/>
        <w:numPr>
          <w:ilvl w:val="0"/>
          <w:numId w:val="27"/>
        </w:numPr>
        <w:spacing w:after="150" w:line="360" w:lineRule="auto"/>
        <w:ind w:left="426" w:hanging="426"/>
        <w:jc w:val="both"/>
        <w:rPr>
          <w:rFonts w:ascii="Arial Narrow" w:hAnsi="Arial Narrow"/>
          <w:sz w:val="22"/>
          <w:szCs w:val="22"/>
        </w:rPr>
      </w:pPr>
      <w:r w:rsidRPr="0083373F">
        <w:rPr>
          <w:rFonts w:ascii="Arial Narrow" w:hAnsi="Arial Narrow"/>
          <w:sz w:val="22"/>
          <w:szCs w:val="22"/>
        </w:rPr>
        <w:t xml:space="preserve">Pani/Pana dane osobowe przetwarzane będą na podstawie art. 6 ust. 1 lit. c RODO w celu związanym z postępowaniem o udzielenie zamówienia publicznego pn.: </w:t>
      </w:r>
      <w:r w:rsidR="0083373F" w:rsidRPr="0083373F">
        <w:rPr>
          <w:rFonts w:ascii="Arial Narrow" w:eastAsia="DroidSans-Bold-Identity-H" w:hAnsi="Arial Narrow"/>
          <w:b/>
          <w:sz w:val="22"/>
          <w:szCs w:val="22"/>
        </w:rPr>
        <w:t>Zakup sprzętu multimedialnego, mebli, zabawek i pomocy dydaktycznych oraz wyposażenia różnego do Przedszkola Samorządowego w Krobi wraz z montażem w ramach projektu „Wspieramy rozwój edukacji przedszkolnej w Krobi</w:t>
      </w:r>
      <w:r w:rsidR="0083373F" w:rsidRPr="0083373F">
        <w:rPr>
          <w:rFonts w:ascii="Arial Narrow" w:hAnsi="Arial Narrow"/>
          <w:b/>
          <w:sz w:val="22"/>
          <w:szCs w:val="22"/>
        </w:rPr>
        <w:t xml:space="preserve">” </w:t>
      </w:r>
      <w:r w:rsidRPr="0083373F">
        <w:rPr>
          <w:rFonts w:ascii="Arial Narrow" w:hAnsi="Arial Narrow"/>
          <w:sz w:val="22"/>
          <w:szCs w:val="22"/>
        </w:rPr>
        <w:t xml:space="preserve">prowadzonym w trybie </w:t>
      </w:r>
      <w:r w:rsidRPr="0083373F">
        <w:rPr>
          <w:rFonts w:ascii="Arial Narrow" w:hAnsi="Arial Narrow"/>
          <w:b/>
          <w:sz w:val="22"/>
          <w:szCs w:val="22"/>
        </w:rPr>
        <w:t>przetargu nieograniczonego;</w:t>
      </w:r>
    </w:p>
    <w:p w14:paraId="55F0DD77" w14:textId="4EB16E00" w:rsidR="00327E35" w:rsidRPr="0023136A" w:rsidRDefault="00327E35" w:rsidP="00327E35">
      <w:pPr>
        <w:pStyle w:val="Akapitzlist"/>
        <w:numPr>
          <w:ilvl w:val="0"/>
          <w:numId w:val="27"/>
        </w:numPr>
        <w:spacing w:after="150" w:line="360" w:lineRule="auto"/>
        <w:ind w:left="426" w:hanging="426"/>
        <w:jc w:val="both"/>
        <w:rPr>
          <w:rFonts w:ascii="Arial Narrow" w:hAnsi="Arial Narrow"/>
          <w:sz w:val="22"/>
          <w:szCs w:val="22"/>
        </w:rPr>
      </w:pPr>
      <w:r w:rsidRPr="0023136A">
        <w:rPr>
          <w:rFonts w:ascii="Arial Narrow" w:hAnsi="Arial Narrow"/>
          <w:sz w:val="22"/>
          <w:szCs w:val="22"/>
        </w:rPr>
        <w:t xml:space="preserve">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sidRPr="0023136A">
        <w:rPr>
          <w:rFonts w:ascii="Arial Narrow" w:hAnsi="Arial Narrow"/>
          <w:sz w:val="22"/>
          <w:szCs w:val="22"/>
        </w:rPr>
        <w:t>Pzp</w:t>
      </w:r>
      <w:proofErr w:type="spellEnd"/>
      <w:r w:rsidRPr="0023136A">
        <w:rPr>
          <w:rFonts w:ascii="Arial Narrow" w:hAnsi="Arial Narrow"/>
          <w:sz w:val="22"/>
          <w:szCs w:val="22"/>
        </w:rPr>
        <w:t xml:space="preserve">”;  </w:t>
      </w:r>
    </w:p>
    <w:p w14:paraId="146D0E2D" w14:textId="77777777" w:rsidR="00327E35" w:rsidRPr="00662871" w:rsidRDefault="00327E35" w:rsidP="00327E35">
      <w:pPr>
        <w:pStyle w:val="Akapitzlist"/>
        <w:numPr>
          <w:ilvl w:val="0"/>
          <w:numId w:val="27"/>
        </w:numPr>
        <w:spacing w:after="150" w:line="360" w:lineRule="auto"/>
        <w:ind w:left="426" w:hanging="426"/>
        <w:jc w:val="both"/>
        <w:rPr>
          <w:rFonts w:ascii="Arial Narrow" w:hAnsi="Arial Narrow"/>
          <w:sz w:val="22"/>
          <w:szCs w:val="22"/>
        </w:rPr>
      </w:pPr>
      <w:r w:rsidRPr="0023136A">
        <w:rPr>
          <w:rFonts w:ascii="Arial Narrow" w:hAnsi="Arial Narrow"/>
          <w:sz w:val="22"/>
          <w:szCs w:val="22"/>
        </w:rPr>
        <w:t xml:space="preserve">Pani/Pana dane osobowe będą przechowywane, zgodnie z art. 97 ust. 1 ustawy </w:t>
      </w:r>
      <w:proofErr w:type="spellStart"/>
      <w:r w:rsidRPr="0023136A">
        <w:rPr>
          <w:rFonts w:ascii="Arial Narrow" w:hAnsi="Arial Narrow"/>
          <w:sz w:val="22"/>
          <w:szCs w:val="22"/>
        </w:rPr>
        <w:t>Pzp</w:t>
      </w:r>
      <w:proofErr w:type="spellEnd"/>
      <w:r w:rsidRPr="0023136A">
        <w:rPr>
          <w:rFonts w:ascii="Arial Narrow" w:hAnsi="Arial Narrow"/>
          <w:sz w:val="22"/>
          <w:szCs w:val="22"/>
        </w:rPr>
        <w:t>, przez okres 4 lat od dnia zakończenia postępowania o udzielenie zamówienia, a jeżeli czas trwania umowy przekracza 4 lata, okres przechowywania obejmuje cały czas trwania umowy</w:t>
      </w:r>
      <w:r w:rsidRPr="00662871">
        <w:rPr>
          <w:rFonts w:ascii="Arial Narrow" w:hAnsi="Arial Narrow"/>
          <w:sz w:val="22"/>
          <w:szCs w:val="22"/>
        </w:rPr>
        <w:t>;</w:t>
      </w:r>
    </w:p>
    <w:p w14:paraId="36C59610" w14:textId="77777777" w:rsidR="00327E35" w:rsidRPr="00662871" w:rsidRDefault="00327E35" w:rsidP="00327E35">
      <w:pPr>
        <w:pStyle w:val="Akapitzlist"/>
        <w:numPr>
          <w:ilvl w:val="0"/>
          <w:numId w:val="27"/>
        </w:numPr>
        <w:spacing w:after="150" w:line="360" w:lineRule="auto"/>
        <w:ind w:left="426" w:hanging="426"/>
        <w:jc w:val="both"/>
        <w:rPr>
          <w:rFonts w:ascii="Arial Narrow" w:hAnsi="Arial Narrow"/>
          <w:b/>
          <w:i/>
          <w:sz w:val="22"/>
          <w:szCs w:val="22"/>
        </w:rPr>
      </w:pPr>
      <w:r w:rsidRPr="00662871">
        <w:rPr>
          <w:rFonts w:ascii="Arial Narrow" w:hAnsi="Arial Narrow"/>
          <w:sz w:val="22"/>
          <w:szCs w:val="22"/>
        </w:rPr>
        <w:t xml:space="preserve">obowiązek podania przez Panią/Pana danych osobowych bezpośrednio Pani/Pana dotyczących jest wymogiem ustawowym określonym w przepisach ustawy </w:t>
      </w:r>
      <w:proofErr w:type="spellStart"/>
      <w:r w:rsidRPr="00662871">
        <w:rPr>
          <w:rFonts w:ascii="Arial Narrow" w:hAnsi="Arial Narrow"/>
          <w:sz w:val="22"/>
          <w:szCs w:val="22"/>
        </w:rPr>
        <w:t>Pzp</w:t>
      </w:r>
      <w:proofErr w:type="spellEnd"/>
      <w:r w:rsidRPr="00662871">
        <w:rPr>
          <w:rFonts w:ascii="Arial Narrow" w:hAnsi="Arial Narrow"/>
          <w:sz w:val="22"/>
          <w:szCs w:val="22"/>
        </w:rPr>
        <w:t xml:space="preserve">, związanym z udziałem w postępowaniu o udzielenie zamówienia publicznego; konsekwencje niepodania określonych danych wynikają z ustawy </w:t>
      </w:r>
      <w:proofErr w:type="spellStart"/>
      <w:r w:rsidRPr="00662871">
        <w:rPr>
          <w:rFonts w:ascii="Arial Narrow" w:hAnsi="Arial Narrow"/>
          <w:sz w:val="22"/>
          <w:szCs w:val="22"/>
        </w:rPr>
        <w:t>Pzp</w:t>
      </w:r>
      <w:proofErr w:type="spellEnd"/>
      <w:r w:rsidRPr="00662871">
        <w:rPr>
          <w:rFonts w:ascii="Arial Narrow" w:hAnsi="Arial Narrow"/>
          <w:sz w:val="22"/>
          <w:szCs w:val="22"/>
        </w:rPr>
        <w:t xml:space="preserve">;  </w:t>
      </w:r>
    </w:p>
    <w:p w14:paraId="551AA2C0" w14:textId="77777777" w:rsidR="00327E35" w:rsidRPr="00662871" w:rsidRDefault="00327E35" w:rsidP="00327E35">
      <w:pPr>
        <w:pStyle w:val="Akapitzlist"/>
        <w:numPr>
          <w:ilvl w:val="0"/>
          <w:numId w:val="27"/>
        </w:numPr>
        <w:spacing w:after="150" w:line="360" w:lineRule="auto"/>
        <w:ind w:left="426" w:hanging="426"/>
        <w:jc w:val="both"/>
        <w:rPr>
          <w:rFonts w:ascii="Arial Narrow" w:hAnsi="Arial Narrow"/>
          <w:sz w:val="22"/>
          <w:szCs w:val="22"/>
        </w:rPr>
      </w:pPr>
      <w:r w:rsidRPr="00662871">
        <w:rPr>
          <w:rFonts w:ascii="Arial Narrow" w:hAnsi="Arial Narrow"/>
          <w:sz w:val="22"/>
          <w:szCs w:val="22"/>
        </w:rPr>
        <w:t>w odniesieniu do Pani/Pana danych osobowych decyzje nie będą podejmowane w sposób zautomatyzowany, stosowanie do art. 22 RODO;</w:t>
      </w:r>
    </w:p>
    <w:p w14:paraId="79E28FC4" w14:textId="77777777" w:rsidR="00327E35" w:rsidRPr="00662871" w:rsidRDefault="00327E35" w:rsidP="00327E35">
      <w:pPr>
        <w:pStyle w:val="Akapitzlist"/>
        <w:numPr>
          <w:ilvl w:val="0"/>
          <w:numId w:val="27"/>
        </w:numPr>
        <w:spacing w:after="150" w:line="360" w:lineRule="auto"/>
        <w:ind w:left="426" w:hanging="426"/>
        <w:jc w:val="both"/>
        <w:rPr>
          <w:rFonts w:ascii="Arial Narrow" w:hAnsi="Arial Narrow"/>
          <w:sz w:val="22"/>
          <w:szCs w:val="22"/>
        </w:rPr>
      </w:pPr>
      <w:r w:rsidRPr="00662871">
        <w:rPr>
          <w:rFonts w:ascii="Arial Narrow" w:hAnsi="Arial Narrow"/>
          <w:sz w:val="22"/>
          <w:szCs w:val="22"/>
        </w:rPr>
        <w:t>posiada Pani/Pan:</w:t>
      </w:r>
    </w:p>
    <w:p w14:paraId="03B24140" w14:textId="77777777" w:rsidR="00327E35" w:rsidRPr="00662871" w:rsidRDefault="00327E35" w:rsidP="00327E35">
      <w:pPr>
        <w:pStyle w:val="Akapitzlist"/>
        <w:numPr>
          <w:ilvl w:val="0"/>
          <w:numId w:val="28"/>
        </w:numPr>
        <w:spacing w:after="150" w:line="360" w:lineRule="auto"/>
        <w:ind w:left="709" w:hanging="283"/>
        <w:jc w:val="both"/>
        <w:rPr>
          <w:rFonts w:ascii="Arial Narrow" w:hAnsi="Arial Narrow"/>
          <w:sz w:val="22"/>
          <w:szCs w:val="22"/>
        </w:rPr>
      </w:pPr>
      <w:r w:rsidRPr="00662871">
        <w:rPr>
          <w:rFonts w:ascii="Arial Narrow" w:hAnsi="Arial Narrow"/>
          <w:sz w:val="22"/>
          <w:szCs w:val="22"/>
        </w:rPr>
        <w:t>na podstawie art. 15 RODO prawo dostępu do danych osobowych Pani/Pana dotyczących;</w:t>
      </w:r>
    </w:p>
    <w:p w14:paraId="687DEF37" w14:textId="77777777" w:rsidR="00327E35" w:rsidRPr="00662871" w:rsidRDefault="00327E35" w:rsidP="00327E35">
      <w:pPr>
        <w:pStyle w:val="Akapitzlist"/>
        <w:numPr>
          <w:ilvl w:val="0"/>
          <w:numId w:val="28"/>
        </w:numPr>
        <w:spacing w:after="150" w:line="360" w:lineRule="auto"/>
        <w:ind w:left="709" w:hanging="283"/>
        <w:jc w:val="both"/>
        <w:rPr>
          <w:rFonts w:ascii="Arial Narrow" w:hAnsi="Arial Narrow"/>
          <w:sz w:val="22"/>
          <w:szCs w:val="22"/>
        </w:rPr>
      </w:pPr>
      <w:r w:rsidRPr="00662871">
        <w:rPr>
          <w:rFonts w:ascii="Arial Narrow" w:hAnsi="Arial Narrow"/>
          <w:sz w:val="22"/>
          <w:szCs w:val="22"/>
        </w:rPr>
        <w:t xml:space="preserve">na podstawie art. 16 RODO prawo do sprostowania Pani/Pana danych osobowych </w:t>
      </w:r>
      <w:r w:rsidRPr="00662871">
        <w:rPr>
          <w:rFonts w:ascii="Arial Narrow" w:hAnsi="Arial Narrow"/>
          <w:b/>
          <w:sz w:val="22"/>
          <w:szCs w:val="22"/>
          <w:vertAlign w:val="superscript"/>
        </w:rPr>
        <w:t>**</w:t>
      </w:r>
      <w:r w:rsidRPr="00662871">
        <w:rPr>
          <w:rFonts w:ascii="Arial Narrow" w:hAnsi="Arial Narrow"/>
          <w:sz w:val="22"/>
          <w:szCs w:val="22"/>
        </w:rPr>
        <w:t>;</w:t>
      </w:r>
    </w:p>
    <w:p w14:paraId="424F0F4F" w14:textId="77777777" w:rsidR="00327E35" w:rsidRPr="00662871" w:rsidRDefault="00327E35" w:rsidP="00327E35">
      <w:pPr>
        <w:pStyle w:val="Akapitzlist"/>
        <w:numPr>
          <w:ilvl w:val="0"/>
          <w:numId w:val="28"/>
        </w:numPr>
        <w:spacing w:after="150" w:line="360" w:lineRule="auto"/>
        <w:ind w:left="709" w:hanging="283"/>
        <w:jc w:val="both"/>
        <w:rPr>
          <w:rFonts w:ascii="Arial Narrow" w:hAnsi="Arial Narrow"/>
          <w:sz w:val="22"/>
          <w:szCs w:val="22"/>
        </w:rPr>
      </w:pPr>
      <w:r w:rsidRPr="00662871">
        <w:rPr>
          <w:rFonts w:ascii="Arial Narrow" w:hAnsi="Arial Narrow"/>
          <w:sz w:val="22"/>
          <w:szCs w:val="22"/>
        </w:rPr>
        <w:t xml:space="preserve">na podstawie art. 18 RODO prawo żądania od administratora ograniczenia przetwarzania danych osobowych z zastrzeżeniem przypadków, o których mowa w art. 18 ust. 2 RODO ***;  </w:t>
      </w:r>
    </w:p>
    <w:p w14:paraId="6E0B2CFA" w14:textId="77777777" w:rsidR="00327E35" w:rsidRPr="00662871" w:rsidRDefault="00327E35" w:rsidP="00327E35">
      <w:pPr>
        <w:pStyle w:val="Akapitzlist"/>
        <w:numPr>
          <w:ilvl w:val="0"/>
          <w:numId w:val="28"/>
        </w:numPr>
        <w:spacing w:after="150" w:line="360" w:lineRule="auto"/>
        <w:ind w:left="709" w:hanging="283"/>
        <w:jc w:val="both"/>
        <w:rPr>
          <w:rFonts w:ascii="Arial Narrow" w:hAnsi="Arial Narrow"/>
          <w:i/>
          <w:sz w:val="22"/>
          <w:szCs w:val="22"/>
        </w:rPr>
      </w:pPr>
      <w:r w:rsidRPr="00662871">
        <w:rPr>
          <w:rFonts w:ascii="Arial Narrow" w:hAnsi="Arial Narrow"/>
          <w:sz w:val="22"/>
          <w:szCs w:val="22"/>
        </w:rPr>
        <w:t>prawo do wniesienia skargi do Prezesa Urzędu Ochrony Danych Osobowych, gdy uzna Pani/Pan, że przetwarzanie danych osobowych Pani/Pana dotyczących narusza przepisy RODO;</w:t>
      </w:r>
    </w:p>
    <w:p w14:paraId="3DC96683" w14:textId="77777777" w:rsidR="00327E35" w:rsidRPr="00662871" w:rsidRDefault="00327E35" w:rsidP="00327E35">
      <w:pPr>
        <w:pStyle w:val="Akapitzlist"/>
        <w:numPr>
          <w:ilvl w:val="0"/>
          <w:numId w:val="27"/>
        </w:numPr>
        <w:spacing w:after="150" w:line="360" w:lineRule="auto"/>
        <w:ind w:left="426" w:hanging="426"/>
        <w:jc w:val="both"/>
        <w:rPr>
          <w:rFonts w:ascii="Arial Narrow" w:hAnsi="Arial Narrow"/>
          <w:i/>
          <w:sz w:val="22"/>
          <w:szCs w:val="22"/>
        </w:rPr>
      </w:pPr>
      <w:r w:rsidRPr="00662871">
        <w:rPr>
          <w:rFonts w:ascii="Arial Narrow" w:hAnsi="Arial Narrow"/>
          <w:sz w:val="22"/>
          <w:szCs w:val="22"/>
        </w:rPr>
        <w:t>nie przysługuje Pani/Panu:</w:t>
      </w:r>
    </w:p>
    <w:p w14:paraId="726E7472" w14:textId="77777777" w:rsidR="00327E35" w:rsidRPr="00662871" w:rsidRDefault="00327E35" w:rsidP="00327E35">
      <w:pPr>
        <w:pStyle w:val="Akapitzlist"/>
        <w:numPr>
          <w:ilvl w:val="0"/>
          <w:numId w:val="29"/>
        </w:numPr>
        <w:spacing w:after="150" w:line="360" w:lineRule="auto"/>
        <w:ind w:left="709" w:hanging="283"/>
        <w:jc w:val="both"/>
        <w:rPr>
          <w:rFonts w:ascii="Arial Narrow" w:hAnsi="Arial Narrow"/>
          <w:i/>
          <w:sz w:val="22"/>
          <w:szCs w:val="22"/>
        </w:rPr>
      </w:pPr>
      <w:r w:rsidRPr="00662871">
        <w:rPr>
          <w:rFonts w:ascii="Arial Narrow" w:hAnsi="Arial Narrow"/>
          <w:sz w:val="22"/>
          <w:szCs w:val="22"/>
        </w:rPr>
        <w:t>w związku z art. 17 ust. 3 lit. b, d lub e RODO prawo do usunięcia danych osobowych;</w:t>
      </w:r>
    </w:p>
    <w:p w14:paraId="127636D9" w14:textId="77777777" w:rsidR="00327E35" w:rsidRPr="00662871" w:rsidRDefault="00327E35" w:rsidP="00327E35">
      <w:pPr>
        <w:pStyle w:val="Akapitzlist"/>
        <w:numPr>
          <w:ilvl w:val="0"/>
          <w:numId w:val="29"/>
        </w:numPr>
        <w:spacing w:after="150" w:line="360" w:lineRule="auto"/>
        <w:ind w:left="709" w:hanging="283"/>
        <w:jc w:val="both"/>
        <w:rPr>
          <w:rFonts w:ascii="Arial Narrow" w:hAnsi="Arial Narrow"/>
          <w:sz w:val="22"/>
          <w:szCs w:val="22"/>
        </w:rPr>
      </w:pPr>
      <w:r w:rsidRPr="00662871">
        <w:rPr>
          <w:rFonts w:ascii="Arial Narrow" w:hAnsi="Arial Narrow"/>
          <w:sz w:val="22"/>
          <w:szCs w:val="22"/>
        </w:rPr>
        <w:lastRenderedPageBreak/>
        <w:t>prawo do przenoszenia danych osobowych, o którym mowa w art. 20 RODO;</w:t>
      </w:r>
    </w:p>
    <w:p w14:paraId="5C22D901" w14:textId="77777777" w:rsidR="00327E35" w:rsidRPr="00662871" w:rsidRDefault="00327E35" w:rsidP="00327E35">
      <w:pPr>
        <w:pStyle w:val="Akapitzlist"/>
        <w:numPr>
          <w:ilvl w:val="0"/>
          <w:numId w:val="29"/>
        </w:numPr>
        <w:spacing w:after="150" w:line="360" w:lineRule="auto"/>
        <w:ind w:left="709" w:hanging="283"/>
        <w:jc w:val="both"/>
        <w:rPr>
          <w:rFonts w:ascii="Arial Narrow" w:hAnsi="Arial Narrow"/>
          <w:sz w:val="22"/>
          <w:szCs w:val="22"/>
        </w:rPr>
      </w:pPr>
      <w:r w:rsidRPr="00662871">
        <w:rPr>
          <w:rFonts w:ascii="Arial Narrow" w:hAnsi="Arial Narrow"/>
          <w:sz w:val="22"/>
          <w:szCs w:val="22"/>
        </w:rPr>
        <w:t>na podstawie art. 21 RODO prawo sprzeciwu, wobec przetwarzania danych osobowych, gdyż podstawą prawną przetwarzania Pani/Pana danych osobowych jest art. 6 ust. 1 lit. c RODO</w:t>
      </w:r>
    </w:p>
    <w:p w14:paraId="3FEBE1B7" w14:textId="77777777" w:rsidR="00327E35" w:rsidRPr="00662871" w:rsidRDefault="00327E35" w:rsidP="00327E35">
      <w:pPr>
        <w:spacing w:after="150" w:line="360" w:lineRule="auto"/>
        <w:jc w:val="both"/>
      </w:pPr>
    </w:p>
    <w:p w14:paraId="573F07F7" w14:textId="77777777" w:rsidR="00327E35" w:rsidRPr="00662871" w:rsidRDefault="00327E35" w:rsidP="00327E35">
      <w:pPr>
        <w:spacing w:after="150" w:line="360" w:lineRule="auto"/>
        <w:jc w:val="both"/>
      </w:pPr>
    </w:p>
    <w:p w14:paraId="28216A72" w14:textId="77777777" w:rsidR="00327E35" w:rsidRPr="00662871" w:rsidRDefault="00327E35" w:rsidP="00327E35">
      <w:pPr>
        <w:spacing w:after="150" w:line="360" w:lineRule="auto"/>
        <w:jc w:val="both"/>
      </w:pPr>
    </w:p>
    <w:p w14:paraId="24FD577B" w14:textId="77777777" w:rsidR="00327E35" w:rsidRPr="00662871" w:rsidRDefault="00327E35" w:rsidP="00327E35">
      <w:pPr>
        <w:spacing w:after="150" w:line="360" w:lineRule="auto"/>
        <w:jc w:val="both"/>
      </w:pPr>
    </w:p>
    <w:p w14:paraId="2611C8C6" w14:textId="77777777" w:rsidR="00327E35" w:rsidRPr="00662871" w:rsidRDefault="00327E35" w:rsidP="00327E35">
      <w:pPr>
        <w:spacing w:after="150" w:line="360" w:lineRule="auto"/>
        <w:jc w:val="both"/>
      </w:pPr>
    </w:p>
    <w:p w14:paraId="13502B86" w14:textId="77777777" w:rsidR="00327E35" w:rsidRPr="00662871" w:rsidRDefault="00327E35" w:rsidP="00327E35">
      <w:pPr>
        <w:spacing w:after="150" w:line="360" w:lineRule="auto"/>
        <w:jc w:val="both"/>
      </w:pPr>
    </w:p>
    <w:p w14:paraId="05A2741F" w14:textId="77777777" w:rsidR="00327E35" w:rsidRPr="00662871" w:rsidRDefault="00327E35" w:rsidP="00327E35">
      <w:pPr>
        <w:spacing w:after="150" w:line="360" w:lineRule="auto"/>
        <w:jc w:val="both"/>
      </w:pPr>
    </w:p>
    <w:p w14:paraId="444D84D4" w14:textId="77777777" w:rsidR="00327E35" w:rsidRPr="00662871" w:rsidRDefault="00327E35" w:rsidP="00327E35">
      <w:pPr>
        <w:spacing w:after="150" w:line="360" w:lineRule="auto"/>
        <w:jc w:val="both"/>
      </w:pPr>
    </w:p>
    <w:p w14:paraId="6CEDA25D" w14:textId="77777777" w:rsidR="00327E35" w:rsidRDefault="00327E35" w:rsidP="00327E35">
      <w:pPr>
        <w:spacing w:after="150" w:line="360" w:lineRule="auto"/>
        <w:jc w:val="both"/>
      </w:pPr>
    </w:p>
    <w:p w14:paraId="737AB275" w14:textId="77777777" w:rsidR="00327E35" w:rsidRPr="0095338E" w:rsidRDefault="00327E35" w:rsidP="00327E35">
      <w:pPr>
        <w:pStyle w:val="Akapitzlist"/>
        <w:ind w:left="0"/>
        <w:jc w:val="both"/>
        <w:rPr>
          <w:rFonts w:ascii="Arial Narrow" w:hAnsi="Arial Narrow"/>
          <w:i/>
          <w:sz w:val="22"/>
          <w:szCs w:val="22"/>
        </w:rPr>
      </w:pPr>
      <w:r w:rsidRPr="0095338E">
        <w:rPr>
          <w:rFonts w:ascii="Arial Narrow" w:hAnsi="Arial Narrow"/>
          <w:b/>
          <w:i/>
          <w:sz w:val="22"/>
          <w:szCs w:val="22"/>
          <w:vertAlign w:val="superscript"/>
        </w:rPr>
        <w:t xml:space="preserve">** </w:t>
      </w:r>
      <w:r w:rsidRPr="0095338E">
        <w:rPr>
          <w:rFonts w:ascii="Arial Narrow" w:hAnsi="Arial Narrow"/>
          <w:b/>
          <w:i/>
          <w:sz w:val="22"/>
          <w:szCs w:val="22"/>
        </w:rPr>
        <w:t>Wyjaśnienie:</w:t>
      </w:r>
      <w:r w:rsidRPr="0095338E">
        <w:rPr>
          <w:rFonts w:ascii="Arial Narrow" w:hAnsi="Arial Narrow"/>
          <w:i/>
          <w:sz w:val="22"/>
          <w:szCs w:val="22"/>
        </w:rPr>
        <w:t xml:space="preserve"> skorzystanie z prawa do sprostowania nie może skutkować zmianą wyniku postępowania</w:t>
      </w:r>
      <w:r w:rsidRPr="0095338E">
        <w:rPr>
          <w:rFonts w:ascii="Arial Narrow" w:hAnsi="Arial Narrow"/>
          <w:i/>
          <w:sz w:val="22"/>
          <w:szCs w:val="22"/>
        </w:rPr>
        <w:br/>
        <w:t xml:space="preserve">o udzielenie zamówienia publicznego ani zmianą postanowień umowy w zakresie niezgodnym z ustawą </w:t>
      </w:r>
      <w:proofErr w:type="spellStart"/>
      <w:r w:rsidRPr="0095338E">
        <w:rPr>
          <w:rFonts w:ascii="Arial Narrow" w:hAnsi="Arial Narrow"/>
          <w:i/>
          <w:sz w:val="22"/>
          <w:szCs w:val="22"/>
        </w:rPr>
        <w:t>Pzp</w:t>
      </w:r>
      <w:proofErr w:type="spellEnd"/>
      <w:r w:rsidRPr="0095338E">
        <w:rPr>
          <w:rFonts w:ascii="Arial Narrow" w:hAnsi="Arial Narrow"/>
          <w:i/>
          <w:sz w:val="22"/>
          <w:szCs w:val="22"/>
        </w:rPr>
        <w:t xml:space="preserve"> oraz nie może naruszać integralności protokołu oraz jego załączników.</w:t>
      </w:r>
    </w:p>
    <w:p w14:paraId="451D2944" w14:textId="77777777" w:rsidR="00327E35" w:rsidRPr="0095338E" w:rsidRDefault="00327E35" w:rsidP="00327E35">
      <w:pPr>
        <w:pStyle w:val="Akapitzlist"/>
        <w:ind w:left="0"/>
        <w:jc w:val="both"/>
        <w:rPr>
          <w:rFonts w:ascii="Arial Narrow" w:hAnsi="Arial Narrow"/>
          <w:i/>
          <w:sz w:val="22"/>
          <w:szCs w:val="22"/>
        </w:rPr>
      </w:pPr>
    </w:p>
    <w:p w14:paraId="0AC4EBCD" w14:textId="77777777" w:rsidR="00327E35" w:rsidRDefault="00327E35" w:rsidP="00327E35">
      <w:pPr>
        <w:pStyle w:val="Tekstpodstawowywcity"/>
        <w:spacing w:line="240" w:lineRule="auto"/>
        <w:ind w:left="0" w:firstLine="0"/>
        <w:rPr>
          <w:rFonts w:ascii="Arial Narrow" w:hAnsi="Arial Narrow"/>
          <w:i/>
          <w:sz w:val="22"/>
          <w:szCs w:val="22"/>
        </w:rPr>
      </w:pPr>
      <w:r w:rsidRPr="0095338E">
        <w:rPr>
          <w:rFonts w:ascii="Arial Narrow" w:hAnsi="Arial Narrow"/>
          <w:b/>
          <w:i/>
          <w:sz w:val="22"/>
          <w:szCs w:val="22"/>
          <w:vertAlign w:val="superscript"/>
        </w:rPr>
        <w:t xml:space="preserve">*** </w:t>
      </w:r>
      <w:r w:rsidRPr="0095338E">
        <w:rPr>
          <w:rFonts w:ascii="Arial Narrow" w:hAnsi="Arial Narrow"/>
          <w:b/>
          <w:i/>
          <w:sz w:val="22"/>
          <w:szCs w:val="22"/>
        </w:rPr>
        <w:t>Wyjaśnienie:</w:t>
      </w:r>
      <w:r w:rsidRPr="0095338E">
        <w:rPr>
          <w:rFonts w:ascii="Arial Narrow" w:hAnsi="Arial Narrow"/>
          <w:i/>
          <w:sz w:val="22"/>
          <w:szCs w:val="22"/>
        </w:rPr>
        <w:t xml:space="preserve"> prawo do ograniczenia przetwarzania nie ma zastosowania w odniesieniu do przechowywania, w celu zapewnienia korzystania ze środków ochrony prawnej lub w celu ochrony</w:t>
      </w:r>
      <w:r>
        <w:rPr>
          <w:rFonts w:ascii="Arial Narrow" w:hAnsi="Arial Narrow"/>
          <w:i/>
          <w:sz w:val="22"/>
          <w:szCs w:val="22"/>
        </w:rPr>
        <w:t xml:space="preserve"> praw innej osoby fizycznej lub  </w:t>
      </w:r>
      <w:r w:rsidRPr="0095338E">
        <w:rPr>
          <w:rFonts w:ascii="Arial Narrow" w:hAnsi="Arial Narrow"/>
          <w:i/>
          <w:sz w:val="22"/>
          <w:szCs w:val="22"/>
        </w:rPr>
        <w:t>prawnej, lub z uwagi na ważne względy interesu publiczneg</w:t>
      </w:r>
      <w:r>
        <w:rPr>
          <w:rFonts w:ascii="Arial Narrow" w:hAnsi="Arial Narrow"/>
          <w:i/>
          <w:sz w:val="22"/>
          <w:szCs w:val="22"/>
        </w:rPr>
        <w:t>o.</w:t>
      </w:r>
    </w:p>
    <w:p w14:paraId="3F96BFA2" w14:textId="77777777" w:rsidR="00327E35" w:rsidRDefault="00327E35" w:rsidP="00FC7841">
      <w:pPr>
        <w:ind w:right="-1"/>
        <w:rPr>
          <w:b/>
          <w:sz w:val="24"/>
          <w:szCs w:val="24"/>
        </w:rPr>
      </w:pPr>
    </w:p>
    <w:p w14:paraId="1542917B" w14:textId="77777777" w:rsidR="00327E35" w:rsidRDefault="00327E35" w:rsidP="00FC7841">
      <w:pPr>
        <w:ind w:right="-1"/>
        <w:rPr>
          <w:b/>
          <w:sz w:val="24"/>
          <w:szCs w:val="24"/>
        </w:rPr>
      </w:pPr>
    </w:p>
    <w:p w14:paraId="35D3D72D" w14:textId="77777777" w:rsidR="00327E35" w:rsidRDefault="00327E35" w:rsidP="00FC7841">
      <w:pPr>
        <w:ind w:right="-1"/>
        <w:rPr>
          <w:b/>
          <w:sz w:val="24"/>
          <w:szCs w:val="24"/>
        </w:rPr>
      </w:pPr>
    </w:p>
    <w:p w14:paraId="1AF2BBBB" w14:textId="77777777" w:rsidR="00662871" w:rsidRDefault="00662871" w:rsidP="00FC7841">
      <w:pPr>
        <w:ind w:right="-1"/>
        <w:rPr>
          <w:b/>
          <w:sz w:val="24"/>
          <w:szCs w:val="24"/>
        </w:rPr>
      </w:pPr>
    </w:p>
    <w:p w14:paraId="6D18BB5D" w14:textId="77777777" w:rsidR="00662871" w:rsidRDefault="00662871" w:rsidP="00FC7841">
      <w:pPr>
        <w:ind w:right="-1"/>
        <w:rPr>
          <w:b/>
          <w:sz w:val="24"/>
          <w:szCs w:val="24"/>
        </w:rPr>
      </w:pPr>
    </w:p>
    <w:p w14:paraId="68D8D518" w14:textId="77777777" w:rsidR="00662871" w:rsidRDefault="00662871" w:rsidP="00FC7841">
      <w:pPr>
        <w:ind w:right="-1"/>
        <w:rPr>
          <w:b/>
          <w:sz w:val="24"/>
          <w:szCs w:val="24"/>
        </w:rPr>
      </w:pPr>
    </w:p>
    <w:p w14:paraId="6173F2BA" w14:textId="77777777" w:rsidR="009A2DBE" w:rsidRDefault="009A2DBE" w:rsidP="00FC7841">
      <w:pPr>
        <w:ind w:right="-1"/>
        <w:rPr>
          <w:b/>
          <w:sz w:val="24"/>
          <w:szCs w:val="24"/>
        </w:rPr>
      </w:pPr>
    </w:p>
    <w:tbl>
      <w:tblPr>
        <w:tblStyle w:val="Zwykatabela41"/>
        <w:tblW w:w="0" w:type="auto"/>
        <w:tblLook w:val="01E0" w:firstRow="1" w:lastRow="1" w:firstColumn="1" w:lastColumn="1" w:noHBand="0" w:noVBand="0"/>
        <w:tblCaption w:val="Miejscowośc, data, podpis"/>
      </w:tblPr>
      <w:tblGrid>
        <w:gridCol w:w="3717"/>
      </w:tblGrid>
      <w:tr w:rsidR="000200DE" w:rsidRPr="0004304C" w14:paraId="32134DAB" w14:textId="77777777" w:rsidTr="009A2D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7" w:type="dxa"/>
          </w:tcPr>
          <w:p w14:paraId="584A121B" w14:textId="77777777" w:rsidR="000200DE" w:rsidRDefault="000200DE" w:rsidP="000200DE">
            <w:pPr>
              <w:spacing w:after="160" w:line="259" w:lineRule="auto"/>
              <w:rPr>
                <w:rFonts w:ascii="Verdana" w:eastAsia="Times New Roman" w:hAnsi="Verdana" w:cs="Calibri"/>
              </w:rPr>
            </w:pPr>
          </w:p>
          <w:p w14:paraId="2CA5853A" w14:textId="77777777" w:rsidR="0083373F" w:rsidRDefault="0083373F" w:rsidP="000200DE">
            <w:pPr>
              <w:spacing w:after="160" w:line="259" w:lineRule="auto"/>
              <w:rPr>
                <w:rFonts w:ascii="Verdana" w:eastAsia="Times New Roman" w:hAnsi="Verdana" w:cs="Calibri"/>
              </w:rPr>
            </w:pPr>
          </w:p>
          <w:p w14:paraId="784E543C" w14:textId="77777777" w:rsidR="0083373F" w:rsidRDefault="0083373F" w:rsidP="000200DE">
            <w:pPr>
              <w:spacing w:after="160" w:line="259" w:lineRule="auto"/>
              <w:rPr>
                <w:rFonts w:ascii="Verdana" w:eastAsia="Times New Roman" w:hAnsi="Verdana" w:cs="Calibri"/>
              </w:rPr>
            </w:pPr>
          </w:p>
          <w:p w14:paraId="3833B0D3" w14:textId="77777777" w:rsidR="0083373F" w:rsidRPr="0004304C" w:rsidRDefault="0083373F" w:rsidP="000200DE">
            <w:pPr>
              <w:spacing w:after="160" w:line="259" w:lineRule="auto"/>
              <w:rPr>
                <w:rFonts w:ascii="Verdana" w:eastAsia="Times New Roman" w:hAnsi="Verdana" w:cs="Calibri"/>
              </w:rPr>
            </w:pPr>
          </w:p>
        </w:tc>
      </w:tr>
    </w:tbl>
    <w:p w14:paraId="299769BF" w14:textId="33451DBD" w:rsidR="009A2DBE" w:rsidRPr="00507309" w:rsidRDefault="009A2DBE" w:rsidP="00507309">
      <w:pPr>
        <w:tabs>
          <w:tab w:val="left" w:pos="2767"/>
        </w:tabs>
        <w:ind w:right="-1"/>
        <w:rPr>
          <w:b/>
          <w:sz w:val="24"/>
          <w:szCs w:val="24"/>
        </w:rPr>
      </w:pPr>
      <w:r w:rsidRPr="00E03F31">
        <w:rPr>
          <w:rFonts w:ascii="Verdana" w:eastAsia="Times New Roman" w:hAnsi="Verdana" w:cs="Calibri"/>
          <w:b/>
        </w:rPr>
        <w:lastRenderedPageBreak/>
        <w:t>Załącznik nr</w:t>
      </w:r>
      <w:r w:rsidR="000200DE">
        <w:rPr>
          <w:rFonts w:ascii="Verdana" w:eastAsia="Times New Roman" w:hAnsi="Verdana" w:cs="Calibri"/>
          <w:b/>
        </w:rPr>
        <w:t xml:space="preserve"> </w:t>
      </w:r>
      <w:r w:rsidR="0064008E">
        <w:rPr>
          <w:rFonts w:ascii="Verdana" w:eastAsia="Times New Roman" w:hAnsi="Verdana" w:cs="Calibri"/>
          <w:b/>
        </w:rPr>
        <w:t>7</w:t>
      </w:r>
    </w:p>
    <w:p w14:paraId="30C088F3" w14:textId="77777777" w:rsidR="009A2DBE" w:rsidRPr="0004304C" w:rsidRDefault="009A2DBE" w:rsidP="009A2DBE">
      <w:pPr>
        <w:spacing w:after="240" w:line="240" w:lineRule="auto"/>
        <w:ind w:left="720"/>
        <w:rPr>
          <w:rFonts w:ascii="Verdana" w:eastAsia="Times New Roman" w:hAnsi="Verdana" w:cs="Calibri"/>
          <w:b/>
        </w:rPr>
      </w:pPr>
      <w:r w:rsidRPr="0004304C">
        <w:rPr>
          <w:rFonts w:ascii="Verdana" w:eastAsia="Times New Roman" w:hAnsi="Verdana" w:cs="Calibri"/>
          <w:b/>
        </w:rPr>
        <w:t>OŚWIADCZENIE PERSONELU PROJEKTU/OFERENTÓW, UCZESTNIKÓW KOMISJI PRZETARGOWYCH/WYKONAWCÓW/ OSOBY UPRAWNIONEJ DO DOSTĘPU W RAMACH SL2014</w:t>
      </w:r>
    </w:p>
    <w:p w14:paraId="65528D78" w14:textId="77777777" w:rsidR="009A2DBE" w:rsidRPr="0004304C" w:rsidRDefault="009A2DBE" w:rsidP="009A2DBE">
      <w:pPr>
        <w:jc w:val="center"/>
        <w:rPr>
          <w:rFonts w:ascii="Calibri" w:eastAsia="Times New Roman" w:hAnsi="Calibri" w:cs="Times New Roman"/>
        </w:rPr>
      </w:pPr>
      <w:r w:rsidRPr="0004304C">
        <w:rPr>
          <w:rFonts w:ascii="Calibri" w:eastAsia="Times New Roman" w:hAnsi="Calibri" w:cs="Times New Roman"/>
        </w:rPr>
        <w:t>(obowiązek informacyjny realizowany w związku z art. 13 i art. 14  Rozporządzenia Parlamentu Europejskiego i Rady (UE) 2016/679)</w:t>
      </w:r>
    </w:p>
    <w:p w14:paraId="2B0A2177" w14:textId="53D50046" w:rsidR="009A2DBE" w:rsidRPr="00414898" w:rsidRDefault="009A2DBE" w:rsidP="00414898">
      <w:pPr>
        <w:spacing w:before="120" w:after="0" w:line="240" w:lineRule="auto"/>
        <w:jc w:val="both"/>
        <w:rPr>
          <w:b/>
          <w:bCs/>
        </w:rPr>
      </w:pPr>
      <w:r w:rsidRPr="0004304C">
        <w:rPr>
          <w:rFonts w:ascii="Verdana" w:eastAsia="Times New Roman" w:hAnsi="Verdana" w:cs="Calibri"/>
        </w:rPr>
        <w:t xml:space="preserve">W związku z realizacją Projektu pn. </w:t>
      </w:r>
      <w:r w:rsidR="00414898" w:rsidRPr="00414898">
        <w:rPr>
          <w:b/>
          <w:bCs/>
        </w:rPr>
        <w:t xml:space="preserve">”Wspieramy rozwój edukacji przedszkolnej w Krobi” </w:t>
      </w:r>
      <w:r w:rsidRPr="0004304C">
        <w:rPr>
          <w:rFonts w:ascii="Verdana" w:eastAsia="Times New Roman" w:hAnsi="Verdana" w:cs="Calibri"/>
        </w:rPr>
        <w:t>oświadczam, że przyjmuję do wiadomości, iż:</w:t>
      </w:r>
    </w:p>
    <w:p w14:paraId="3EB2A926" w14:textId="77777777" w:rsidR="009A2DBE" w:rsidRPr="0004304C" w:rsidRDefault="009A2DBE" w:rsidP="009A2DBE">
      <w:pPr>
        <w:spacing w:before="120" w:after="0" w:line="240" w:lineRule="auto"/>
        <w:rPr>
          <w:rFonts w:ascii="Verdana" w:eastAsia="Times New Roman" w:hAnsi="Verdana" w:cs="Calibri"/>
        </w:rPr>
      </w:pPr>
      <w:r>
        <w:rPr>
          <w:rFonts w:ascii="Verdana" w:eastAsia="Times New Roman" w:hAnsi="Verdana" w:cs="Calibri"/>
        </w:rPr>
        <w:t xml:space="preserve">1. </w:t>
      </w:r>
      <w:r w:rsidRPr="0004304C">
        <w:rPr>
          <w:rFonts w:ascii="Verdana" w:eastAsia="Times New Roman" w:hAnsi="Verdana" w:cs="Calibri"/>
        </w:rPr>
        <w:t xml:space="preserve">Administratorem moich danych osobowych jest w odniesieniu do zbioru Wnioskodawcy WRPO 2007-2013 i 2014-2020 – Marszałek Województwa Wielkopolskiego mający siedzibę przy </w:t>
      </w:r>
      <w:r w:rsidRPr="0004304C">
        <w:rPr>
          <w:rFonts w:ascii="Verdana" w:eastAsia="Times New Roman" w:hAnsi="Verdana" w:cs="Calibri"/>
          <w:color w:val="000000"/>
        </w:rPr>
        <w:t>al. Niepodległości 34</w:t>
      </w:r>
      <w:r w:rsidRPr="0004304C">
        <w:rPr>
          <w:rFonts w:ascii="Verdana" w:eastAsia="Times New Roman" w:hAnsi="Verdana" w:cs="Calibri"/>
        </w:rPr>
        <w:t>,</w:t>
      </w:r>
      <w:r w:rsidRPr="0004304C">
        <w:rPr>
          <w:rFonts w:ascii="Verdana" w:eastAsia="Times New Roman" w:hAnsi="Verdana" w:cs="Times New Roman"/>
        </w:rPr>
        <w:t xml:space="preserve"> 61-714 Poznań. Natomiast w odniesieniu do zbioru Centralny system teleinformatyczny wspierający realizację programów operacyjnych </w:t>
      </w:r>
      <w:r w:rsidRPr="0004304C">
        <w:rPr>
          <w:rFonts w:ascii="Verdana" w:eastAsia="Times New Roman" w:hAnsi="Verdana" w:cs="Calibri"/>
        </w:rPr>
        <w:t xml:space="preserve">minister właściwy do spraw rozwoju regionalnego, mający siedzibę przy ul. Wspólnej 2/4, 00-926 Warszawa. </w:t>
      </w:r>
    </w:p>
    <w:p w14:paraId="670FE541" w14:textId="77777777" w:rsidR="009A2DBE" w:rsidRPr="0004304C" w:rsidRDefault="009A2DBE" w:rsidP="009A2DBE">
      <w:pPr>
        <w:spacing w:before="120" w:after="0" w:line="240" w:lineRule="auto"/>
        <w:rPr>
          <w:rFonts w:ascii="Verdana" w:eastAsia="Times New Roman" w:hAnsi="Verdana" w:cs="Calibri"/>
        </w:rPr>
      </w:pPr>
      <w:r>
        <w:rPr>
          <w:rFonts w:ascii="Verdana" w:eastAsia="Times New Roman" w:hAnsi="Verdana" w:cs="Calibri"/>
        </w:rPr>
        <w:t xml:space="preserve">2. </w:t>
      </w:r>
      <w:r w:rsidRPr="0004304C">
        <w:rPr>
          <w:rFonts w:ascii="Verdana" w:eastAsia="Times New Roman" w:hAnsi="Verdana" w:cs="Calibri"/>
        </w:rPr>
        <w:t>W sprawach związanych z przetwarzaniem danych osobowych mogę skontaktować się z Inspektorem ochrony danych osobowych</w:t>
      </w:r>
    </w:p>
    <w:p w14:paraId="67DACF45" w14:textId="77777777" w:rsidR="009A2DBE" w:rsidRPr="0004304C" w:rsidRDefault="009A2DBE" w:rsidP="009A2DBE">
      <w:pPr>
        <w:spacing w:before="120" w:after="0" w:line="240" w:lineRule="auto"/>
        <w:ind w:left="360"/>
        <w:rPr>
          <w:rFonts w:ascii="Verdana" w:eastAsia="Times New Roman" w:hAnsi="Verdana" w:cs="Calibri"/>
        </w:rPr>
      </w:pPr>
      <w:r w:rsidRPr="0004304C">
        <w:rPr>
          <w:rFonts w:ascii="Verdana" w:eastAsia="Times New Roman" w:hAnsi="Verdana" w:cs="Calibri"/>
        </w:rPr>
        <w:t xml:space="preserve"> - w ramach zbioru Wnioskodawcy WRPO 2007-2013 – 2014-2020: Departament Organizacyjny i Kadr, Urząd Marszałkowski Województwa Wielkopolskiego w Poznaniu, al. Niepodległości 34, 61-714 Poznań, e--mail:inspektor.ochrony@umww.pl,</w:t>
      </w:r>
    </w:p>
    <w:p w14:paraId="504E700B" w14:textId="77777777" w:rsidR="009A2DBE" w:rsidRPr="0004304C" w:rsidRDefault="009A2DBE" w:rsidP="009A2DBE">
      <w:pPr>
        <w:spacing w:before="120" w:after="0" w:line="240" w:lineRule="auto"/>
        <w:ind w:left="360"/>
        <w:rPr>
          <w:rFonts w:ascii="Verdana" w:eastAsia="Times New Roman" w:hAnsi="Verdana" w:cs="Calibri"/>
        </w:rPr>
      </w:pPr>
      <w:r w:rsidRPr="0004304C">
        <w:rPr>
          <w:rFonts w:ascii="Verdana" w:eastAsia="Times New Roman" w:hAnsi="Verdana" w:cs="Calibri"/>
        </w:rPr>
        <w:t>- w ramach zbioru Centr</w:t>
      </w:r>
      <w:r>
        <w:rPr>
          <w:rFonts w:ascii="Verdana" w:eastAsia="Times New Roman" w:hAnsi="Verdana" w:cs="Calibri"/>
        </w:rPr>
        <w:t>alny system teleinformatyczny:</w:t>
      </w:r>
      <w:r w:rsidRPr="0004304C">
        <w:rPr>
          <w:rFonts w:ascii="Verdana" w:eastAsia="Times New Roman" w:hAnsi="Verdana" w:cs="Calibri"/>
        </w:rPr>
        <w:t xml:space="preserve"> Ministerstwo Inwestycji i Rozwoju, ul. Wspólna 2/4,00-926 Warszawa, e-mail: iod@miir.gov.pl.</w:t>
      </w:r>
    </w:p>
    <w:p w14:paraId="6C2D3800" w14:textId="77777777" w:rsidR="009A2DBE" w:rsidRPr="0004304C" w:rsidRDefault="009A2DBE" w:rsidP="009A2DBE">
      <w:pPr>
        <w:spacing w:before="120" w:after="0" w:line="240" w:lineRule="auto"/>
        <w:rPr>
          <w:rFonts w:ascii="Verdana" w:eastAsia="Times New Roman" w:hAnsi="Verdana" w:cs="Calibri"/>
        </w:rPr>
      </w:pPr>
      <w:r>
        <w:rPr>
          <w:rFonts w:ascii="Verdana" w:eastAsia="Times New Roman" w:hAnsi="Verdana" w:cs="Calibri"/>
        </w:rPr>
        <w:t xml:space="preserve">3. </w:t>
      </w:r>
      <w:r w:rsidRPr="0004304C">
        <w:rPr>
          <w:rFonts w:ascii="Verdana" w:eastAsia="Times New Roman" w:hAnsi="Verdana" w:cs="Calibri"/>
        </w:rPr>
        <w:t>Moje dane osobowe będą przechowywane do czasu rozliczenia Wielkopolskiego Regionalnego Programu Operacyjnego na lata 2014-2020 oraz zakończenia archiwizowania dokumentacji.</w:t>
      </w:r>
    </w:p>
    <w:p w14:paraId="1DCA4852" w14:textId="77777777" w:rsidR="009A2DBE" w:rsidRPr="0004304C" w:rsidRDefault="009A2DBE" w:rsidP="009A2DBE">
      <w:pPr>
        <w:spacing w:before="120" w:after="0" w:line="240" w:lineRule="auto"/>
        <w:rPr>
          <w:rFonts w:ascii="Verdana" w:eastAsia="Times New Roman" w:hAnsi="Verdana" w:cs="Calibri"/>
        </w:rPr>
      </w:pPr>
      <w:r>
        <w:rPr>
          <w:rFonts w:ascii="Verdana" w:eastAsia="Times New Roman" w:hAnsi="Verdana" w:cs="Calibri"/>
        </w:rPr>
        <w:t xml:space="preserve">4. </w:t>
      </w:r>
      <w:r w:rsidRPr="0004304C">
        <w:rPr>
          <w:rFonts w:ascii="Verdana" w:eastAsia="Times New Roman" w:hAnsi="Verdana" w:cs="Calibri"/>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dane osobowe są niezbędne dla realizacji Wielkopolskiego Regionalnego Programu Operacyjnego na lata 2014-2020 na podstawie: </w:t>
      </w:r>
    </w:p>
    <w:p w14:paraId="7445300D" w14:textId="77777777" w:rsidR="009A2DBE" w:rsidRPr="0004304C" w:rsidRDefault="009A2DBE" w:rsidP="009A2DBE">
      <w:pPr>
        <w:spacing w:before="120" w:after="0" w:line="240" w:lineRule="auto"/>
        <w:ind w:left="357"/>
        <w:rPr>
          <w:rFonts w:ascii="Verdana" w:eastAsia="Times New Roman" w:hAnsi="Verdana" w:cs="Calibri"/>
          <w:u w:val="single"/>
        </w:rPr>
      </w:pPr>
      <w:r w:rsidRPr="0004304C">
        <w:rPr>
          <w:rFonts w:ascii="Verdana" w:eastAsia="Times New Roman" w:hAnsi="Verdana" w:cs="Calibri"/>
          <w:u w:val="single"/>
        </w:rPr>
        <w:t>1) w odniesieniu do zbioru Wnioskodawcy WRPO 2007-2013 i 2014-2020:</w:t>
      </w:r>
    </w:p>
    <w:p w14:paraId="1D5160C1" w14:textId="77777777" w:rsidR="009A2DBE" w:rsidRPr="0004304C" w:rsidRDefault="009A2DBE" w:rsidP="009A2DBE">
      <w:pPr>
        <w:tabs>
          <w:tab w:val="left" w:pos="357"/>
        </w:tabs>
        <w:spacing w:before="120" w:after="0" w:line="240" w:lineRule="auto"/>
        <w:rPr>
          <w:rFonts w:ascii="Verdana" w:eastAsia="Times New Roman" w:hAnsi="Verdana" w:cs="Calibri"/>
        </w:rPr>
      </w:pPr>
      <w:r>
        <w:rPr>
          <w:rFonts w:ascii="Verdana" w:eastAsia="Times New Roman" w:hAnsi="Verdana" w:cs="Calibri"/>
        </w:rPr>
        <w:t xml:space="preserve">a) </w:t>
      </w:r>
      <w:r w:rsidRPr="0004304C">
        <w:rPr>
          <w:rFonts w:ascii="Verdana" w:eastAsia="Times New Roman" w:hAnsi="Verdana" w:cs="Calibr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w:t>
      </w:r>
      <w:r w:rsidRPr="0004304C">
        <w:rPr>
          <w:rFonts w:ascii="Verdana" w:eastAsia="Times New Roman" w:hAnsi="Verdana" w:cs="Calibri"/>
        </w:rPr>
        <w:lastRenderedPageBreak/>
        <w:t xml:space="preserve">rozporządzenie Rady (WE) nr 1083/2006 (Dz. Urz. UE L 347 z 20.12.2013, str. 320, z </w:t>
      </w:r>
      <w:proofErr w:type="spellStart"/>
      <w:r w:rsidRPr="0004304C">
        <w:rPr>
          <w:rFonts w:ascii="Verdana" w:eastAsia="Times New Roman" w:hAnsi="Verdana" w:cs="Calibri"/>
        </w:rPr>
        <w:t>późn</w:t>
      </w:r>
      <w:proofErr w:type="spellEnd"/>
      <w:r w:rsidRPr="0004304C">
        <w:rPr>
          <w:rFonts w:ascii="Verdana" w:eastAsia="Times New Roman" w:hAnsi="Verdana" w:cs="Calibri"/>
        </w:rPr>
        <w:t>. zm.);</w:t>
      </w:r>
    </w:p>
    <w:p w14:paraId="55F993AB" w14:textId="77777777" w:rsidR="009A2DBE" w:rsidRPr="0004304C" w:rsidRDefault="009A2DBE" w:rsidP="009A2DBE">
      <w:pPr>
        <w:tabs>
          <w:tab w:val="left" w:pos="357"/>
        </w:tabs>
        <w:spacing w:before="120" w:after="0" w:line="240" w:lineRule="auto"/>
        <w:rPr>
          <w:rFonts w:ascii="Verdana" w:eastAsia="Times New Roman" w:hAnsi="Verdana" w:cs="Calibri"/>
        </w:rPr>
      </w:pPr>
      <w:r>
        <w:rPr>
          <w:rFonts w:ascii="Verdana" w:eastAsia="Times New Roman" w:hAnsi="Verdana" w:cs="Calibri"/>
        </w:rPr>
        <w:t xml:space="preserve">b) </w:t>
      </w:r>
      <w:r w:rsidRPr="0004304C">
        <w:rPr>
          <w:rFonts w:ascii="Verdana" w:eastAsia="Times New Roman" w:hAnsi="Verdana" w:cs="Calibri"/>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04304C">
        <w:rPr>
          <w:rFonts w:ascii="Verdana" w:eastAsia="Times New Roman" w:hAnsi="Verdana" w:cs="Calibri"/>
        </w:rPr>
        <w:t>późn</w:t>
      </w:r>
      <w:proofErr w:type="spellEnd"/>
      <w:r w:rsidRPr="0004304C">
        <w:rPr>
          <w:rFonts w:ascii="Verdana" w:eastAsia="Times New Roman" w:hAnsi="Verdana" w:cs="Calibri"/>
        </w:rPr>
        <w:t>. zm.);</w:t>
      </w:r>
    </w:p>
    <w:p w14:paraId="62A2F2DE" w14:textId="77777777" w:rsidR="009A2DBE" w:rsidRPr="0004304C" w:rsidRDefault="009A2DBE" w:rsidP="009A2DBE">
      <w:pPr>
        <w:spacing w:before="120" w:after="0" w:line="240" w:lineRule="auto"/>
        <w:rPr>
          <w:rFonts w:ascii="Verdana" w:eastAsia="Times New Roman" w:hAnsi="Verdana" w:cs="Calibri"/>
        </w:rPr>
      </w:pPr>
      <w:r>
        <w:rPr>
          <w:rFonts w:ascii="Verdana" w:eastAsia="Times New Roman" w:hAnsi="Verdana" w:cs="Calibri"/>
        </w:rPr>
        <w:t xml:space="preserve">c) </w:t>
      </w:r>
      <w:r w:rsidRPr="0004304C">
        <w:rPr>
          <w:rFonts w:ascii="Verdana" w:eastAsia="Times New Roman" w:hAnsi="Verdana" w:cs="Calibri"/>
        </w:rPr>
        <w:t xml:space="preserve">ustawy z dnia 11 lipca 2014 r. o zasadach realizacji programów w zakresie polityki spójności finansowanych w perspektywie finansowej 2014–2020 (Dz. U. z 2017 r. poz. 1460, z </w:t>
      </w:r>
      <w:proofErr w:type="spellStart"/>
      <w:r w:rsidRPr="0004304C">
        <w:rPr>
          <w:rFonts w:ascii="Verdana" w:eastAsia="Times New Roman" w:hAnsi="Verdana" w:cs="Calibri"/>
        </w:rPr>
        <w:t>późn</w:t>
      </w:r>
      <w:proofErr w:type="spellEnd"/>
      <w:r w:rsidRPr="0004304C">
        <w:rPr>
          <w:rFonts w:ascii="Verdana" w:eastAsia="Times New Roman" w:hAnsi="Verdana" w:cs="Calibri"/>
        </w:rPr>
        <w:t>. zm.).</w:t>
      </w:r>
    </w:p>
    <w:p w14:paraId="204C1022" w14:textId="77777777" w:rsidR="009A2DBE" w:rsidRPr="0004304C" w:rsidRDefault="009A2DBE" w:rsidP="009A2DBE">
      <w:pPr>
        <w:spacing w:before="120" w:after="0" w:line="240" w:lineRule="auto"/>
        <w:ind w:left="357"/>
        <w:rPr>
          <w:rFonts w:ascii="Verdana" w:eastAsia="Times New Roman" w:hAnsi="Verdana" w:cs="Calibri"/>
        </w:rPr>
      </w:pPr>
      <w:r w:rsidRPr="0004304C">
        <w:rPr>
          <w:rFonts w:ascii="Verdana" w:eastAsia="Times New Roman" w:hAnsi="Verdana" w:cs="Calibri"/>
          <w:u w:val="single"/>
        </w:rPr>
        <w:t>2.</w:t>
      </w:r>
      <w:r w:rsidRPr="0004304C">
        <w:rPr>
          <w:rFonts w:ascii="Verdana" w:eastAsia="Times New Roman" w:hAnsi="Verdana" w:cs="Calibri"/>
          <w:u w:val="single"/>
        </w:rPr>
        <w:tab/>
        <w:t>w odniesieniu do zbioru Centralny system teleinformatyczny wspierający realizację programów operacyjnych</w:t>
      </w:r>
      <w:r w:rsidRPr="0004304C">
        <w:rPr>
          <w:rFonts w:ascii="Verdana" w:eastAsia="Times New Roman" w:hAnsi="Verdana" w:cs="Calibri"/>
        </w:rPr>
        <w:t xml:space="preserve">: </w:t>
      </w:r>
    </w:p>
    <w:p w14:paraId="2113A7E5" w14:textId="77777777" w:rsidR="009A2DBE" w:rsidRPr="0004304C" w:rsidRDefault="009A2DBE" w:rsidP="009A2DBE">
      <w:pPr>
        <w:tabs>
          <w:tab w:val="left" w:pos="357"/>
        </w:tabs>
        <w:spacing w:before="120" w:after="0" w:line="240" w:lineRule="auto"/>
        <w:rPr>
          <w:rFonts w:ascii="Verdana" w:eastAsia="Times New Roman" w:hAnsi="Verdana" w:cs="Calibri"/>
        </w:rPr>
      </w:pPr>
      <w:r>
        <w:rPr>
          <w:rFonts w:ascii="Verdana" w:eastAsia="Times New Roman" w:hAnsi="Verdana" w:cs="Calibri"/>
        </w:rPr>
        <w:t xml:space="preserve">a) </w:t>
      </w:r>
      <w:r w:rsidRPr="0004304C">
        <w:rPr>
          <w:rFonts w:ascii="Verdana" w:eastAsia="Times New Roman" w:hAnsi="Verdana" w:cs="Calibr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04304C">
        <w:rPr>
          <w:rFonts w:ascii="Verdana" w:eastAsia="Times New Roman" w:hAnsi="Verdana" w:cs="Calibri"/>
        </w:rPr>
        <w:t>późn</w:t>
      </w:r>
      <w:proofErr w:type="spellEnd"/>
      <w:r w:rsidRPr="0004304C">
        <w:rPr>
          <w:rFonts w:ascii="Verdana" w:eastAsia="Times New Roman" w:hAnsi="Verdana" w:cs="Calibri"/>
        </w:rPr>
        <w:t>. zm.);</w:t>
      </w:r>
    </w:p>
    <w:p w14:paraId="0A1CB0DF" w14:textId="77777777" w:rsidR="009A2DBE" w:rsidRPr="0004304C" w:rsidRDefault="009A2DBE" w:rsidP="009A2DBE">
      <w:pPr>
        <w:tabs>
          <w:tab w:val="left" w:pos="357"/>
        </w:tabs>
        <w:spacing w:before="120" w:after="0" w:line="240" w:lineRule="auto"/>
        <w:rPr>
          <w:rFonts w:ascii="Verdana" w:eastAsia="Times New Roman" w:hAnsi="Verdana" w:cs="Calibri"/>
        </w:rPr>
      </w:pPr>
      <w:r>
        <w:rPr>
          <w:rFonts w:ascii="Verdana" w:eastAsia="Times New Roman" w:hAnsi="Verdana" w:cs="Calibri"/>
        </w:rPr>
        <w:t xml:space="preserve">b) </w:t>
      </w:r>
      <w:r w:rsidRPr="0004304C">
        <w:rPr>
          <w:rFonts w:ascii="Verdana" w:eastAsia="Times New Roman" w:hAnsi="Verdana" w:cs="Calibri"/>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04304C">
        <w:rPr>
          <w:rFonts w:ascii="Verdana" w:eastAsia="Times New Roman" w:hAnsi="Verdana" w:cs="Calibri"/>
        </w:rPr>
        <w:t>późn</w:t>
      </w:r>
      <w:proofErr w:type="spellEnd"/>
      <w:r w:rsidRPr="0004304C">
        <w:rPr>
          <w:rFonts w:ascii="Verdana" w:eastAsia="Times New Roman" w:hAnsi="Verdana" w:cs="Calibri"/>
        </w:rPr>
        <w:t>. zm.);</w:t>
      </w:r>
    </w:p>
    <w:p w14:paraId="09BA02BA" w14:textId="77777777" w:rsidR="009A2DBE" w:rsidRPr="0004304C" w:rsidRDefault="009A2DBE" w:rsidP="009A2DBE">
      <w:pPr>
        <w:tabs>
          <w:tab w:val="left" w:pos="357"/>
        </w:tabs>
        <w:spacing w:before="120" w:after="0" w:line="240" w:lineRule="auto"/>
        <w:rPr>
          <w:rFonts w:ascii="Verdana" w:eastAsia="Times New Roman" w:hAnsi="Verdana" w:cs="Calibri"/>
        </w:rPr>
      </w:pPr>
      <w:r>
        <w:rPr>
          <w:rFonts w:ascii="Verdana" w:eastAsia="Times New Roman" w:hAnsi="Verdana" w:cs="Calibri"/>
        </w:rPr>
        <w:t xml:space="preserve">c) </w:t>
      </w:r>
      <w:r w:rsidRPr="0004304C">
        <w:rPr>
          <w:rFonts w:ascii="Verdana" w:eastAsia="Times New Roman" w:hAnsi="Verdana" w:cs="Calibri"/>
        </w:rPr>
        <w:t xml:space="preserve">ustawy z dnia 11 lipca 2014 r. o zasadach realizacji programów w zakresie polityki spójności finansowanych w perspektywie finansowej 2014–2020 (Dz. U. z 2017 r. poz. 1460, z </w:t>
      </w:r>
      <w:proofErr w:type="spellStart"/>
      <w:r w:rsidRPr="0004304C">
        <w:rPr>
          <w:rFonts w:ascii="Verdana" w:eastAsia="Times New Roman" w:hAnsi="Verdana" w:cs="Calibri"/>
        </w:rPr>
        <w:t>późn</w:t>
      </w:r>
      <w:proofErr w:type="spellEnd"/>
      <w:r w:rsidRPr="0004304C">
        <w:rPr>
          <w:rFonts w:ascii="Verdana" w:eastAsia="Times New Roman" w:hAnsi="Verdana" w:cs="Calibri"/>
        </w:rPr>
        <w:t>. zm.);</w:t>
      </w:r>
    </w:p>
    <w:p w14:paraId="40075763" w14:textId="77777777" w:rsidR="009A2DBE" w:rsidRPr="0004304C" w:rsidRDefault="009A2DBE" w:rsidP="009A2DBE">
      <w:pPr>
        <w:tabs>
          <w:tab w:val="left" w:pos="357"/>
        </w:tabs>
        <w:spacing w:before="120" w:after="0" w:line="240" w:lineRule="auto"/>
        <w:rPr>
          <w:rFonts w:ascii="Verdana" w:eastAsia="Times New Roman" w:hAnsi="Verdana" w:cs="Calibri"/>
        </w:rPr>
      </w:pPr>
      <w:r>
        <w:rPr>
          <w:rFonts w:ascii="Verdana" w:eastAsia="Times New Roman" w:hAnsi="Verdana" w:cs="Calibri"/>
        </w:rPr>
        <w:t xml:space="preserve">d) </w:t>
      </w:r>
      <w:r w:rsidRPr="0004304C">
        <w:rPr>
          <w:rFonts w:ascii="Verdana" w:eastAsia="Times New Roman" w:hAnsi="Verdana" w:cs="Calibri"/>
        </w:rPr>
        <w:t xml:space="preserve">rozporządzenia wykonawczego Komisji (UE) nr 1011/2014 z dnia 22 września 2014 r. ustanawiającego szczegółowe przepisy wykonawcze do rozporządzenia Parlamentu Europejskiego i Rady (UE) nr 1303/2013 </w:t>
      </w:r>
      <w:r w:rsidRPr="0004304C">
        <w:rPr>
          <w:rFonts w:ascii="Verdana" w:eastAsia="Times New Roman" w:hAnsi="Verdana" w:cs="Calibri"/>
        </w:rPr>
        <w:br/>
        <w:t>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74B0452E" w14:textId="001CDCB0" w:rsidR="009A2DBE" w:rsidRPr="0004304C" w:rsidRDefault="009A2DBE" w:rsidP="009A2DBE">
      <w:pPr>
        <w:spacing w:before="120" w:after="0" w:line="240" w:lineRule="auto"/>
        <w:jc w:val="both"/>
        <w:rPr>
          <w:rFonts w:ascii="Verdana" w:eastAsia="Times New Roman" w:hAnsi="Verdana" w:cs="Calibri"/>
        </w:rPr>
      </w:pPr>
      <w:r>
        <w:rPr>
          <w:rFonts w:ascii="Verdana" w:eastAsia="Times New Roman" w:hAnsi="Verdana" w:cs="Calibri"/>
        </w:rPr>
        <w:t xml:space="preserve">5. </w:t>
      </w:r>
      <w:r w:rsidRPr="0004304C">
        <w:rPr>
          <w:rFonts w:ascii="Verdana" w:eastAsia="Times New Roman" w:hAnsi="Verdana" w:cs="Calibri"/>
        </w:rPr>
        <w:t xml:space="preserve">Moje dane osobowe będą przetwarzane wyłącznie w celu realizacji Projektu (nr Projektu) </w:t>
      </w:r>
      <w:r w:rsidRPr="001259B9">
        <w:rPr>
          <w:b/>
          <w:bCs/>
        </w:rPr>
        <w:t>RPWP.</w:t>
      </w:r>
      <w:r w:rsidR="00414898">
        <w:rPr>
          <w:b/>
          <w:bCs/>
        </w:rPr>
        <w:t>08.01.01-30-0051/18</w:t>
      </w:r>
      <w:r w:rsidRPr="001259B9">
        <w:rPr>
          <w:rFonts w:ascii="Verdana" w:eastAsia="Times New Roman" w:hAnsi="Verdana" w:cs="Calibri"/>
          <w:b/>
          <w:bCs/>
        </w:rPr>
        <w:t>,</w:t>
      </w:r>
      <w:r w:rsidRPr="0004304C">
        <w:rPr>
          <w:rFonts w:ascii="Verdana" w:eastAsia="Times New Roman" w:hAnsi="Verdana" w:cs="Calibri"/>
        </w:rPr>
        <w:t xml:space="preserve"> w szczególności potwierdzenia kwalifikowalności wydatków, ewaluacji, kontroli, audytu</w:t>
      </w:r>
      <w:r>
        <w:rPr>
          <w:rFonts w:ascii="Verdana" w:eastAsia="Times New Roman" w:hAnsi="Verdana" w:cs="Calibri"/>
        </w:rPr>
        <w:t xml:space="preserve"> oraz w celu archiwizacji</w:t>
      </w:r>
      <w:r w:rsidRPr="0004304C">
        <w:rPr>
          <w:rFonts w:ascii="Verdana" w:eastAsia="Times New Roman" w:hAnsi="Verdana" w:cs="Calibri"/>
        </w:rPr>
        <w:t xml:space="preserve"> w ramach Wielkopolskiego Regionalnego Programu Operacyjnego na lata 2014-2020 (WRPO 2014+).</w:t>
      </w:r>
    </w:p>
    <w:p w14:paraId="295AFC35" w14:textId="77777777" w:rsidR="009A2DBE" w:rsidRDefault="009A2DBE" w:rsidP="009A2DBE">
      <w:pPr>
        <w:spacing w:before="120" w:after="0" w:line="240" w:lineRule="auto"/>
        <w:jc w:val="both"/>
        <w:rPr>
          <w:rFonts w:ascii="Verdana" w:eastAsia="Times New Roman" w:hAnsi="Verdana" w:cs="Calibri"/>
        </w:rPr>
      </w:pPr>
      <w:r>
        <w:rPr>
          <w:rFonts w:ascii="Verdana" w:eastAsia="Times New Roman" w:hAnsi="Verdana" w:cs="Calibri"/>
        </w:rPr>
        <w:t xml:space="preserve">6. </w:t>
      </w:r>
      <w:r w:rsidRPr="0004304C">
        <w:rPr>
          <w:rFonts w:ascii="Verdana" w:eastAsia="Times New Roman" w:hAnsi="Verdana" w:cs="Calibri"/>
        </w:rPr>
        <w:t xml:space="preserve">Moje dane osobowe zostały powierzone do przetwarzania Instytucji Zarządzającej - </w:t>
      </w:r>
      <w:r w:rsidRPr="00FD2EF1">
        <w:rPr>
          <w:rFonts w:ascii="Times New Roman" w:eastAsia="Times New Roman" w:hAnsi="Times New Roman" w:cs="Times New Roman"/>
          <w:b/>
          <w:sz w:val="24"/>
          <w:szCs w:val="24"/>
        </w:rPr>
        <w:t>Zarządowi Województwa Wielkopolskiego, al. Niepodległości 34, 61-714 Poznań</w:t>
      </w:r>
      <w:r w:rsidRPr="0004304C">
        <w:rPr>
          <w:rFonts w:ascii="Verdana" w:eastAsia="Times New Roman" w:hAnsi="Verdana" w:cs="Calibri"/>
        </w:rPr>
        <w:t xml:space="preserve"> (nazwa i adres właściwej Instytucji Zarządzającej), Beneficjentowi realizującemu Projekt - </w:t>
      </w:r>
      <w:r w:rsidRPr="00FD2EF1">
        <w:rPr>
          <w:rFonts w:ascii="Times New Roman" w:eastAsia="Times New Roman" w:hAnsi="Times New Roman" w:cs="Times New Roman"/>
          <w:b/>
          <w:sz w:val="24"/>
          <w:szCs w:val="24"/>
        </w:rPr>
        <w:t>Gmina Krobia, Rynek 1, 63-840 Krobia</w:t>
      </w:r>
      <w:r w:rsidRPr="00FD2EF1">
        <w:rPr>
          <w:rFonts w:ascii="Times New Roman" w:eastAsia="Times New Roman" w:hAnsi="Times New Roman" w:cs="Times New Roman"/>
          <w:sz w:val="24"/>
          <w:szCs w:val="24"/>
        </w:rPr>
        <w:t xml:space="preserve"> </w:t>
      </w:r>
      <w:r w:rsidRPr="0004304C">
        <w:rPr>
          <w:rFonts w:ascii="Verdana" w:eastAsia="Times New Roman" w:hAnsi="Verdana" w:cs="Calibri"/>
        </w:rPr>
        <w:t xml:space="preserve">(nazwa i adres Beneficjenta) oraz podmiotom, które na zlecenie Beneficjenta uczestniczą </w:t>
      </w:r>
      <w:r w:rsidRPr="0004304C">
        <w:rPr>
          <w:rFonts w:ascii="Verdana" w:eastAsia="Times New Roman" w:hAnsi="Verdana" w:cs="Calibri"/>
        </w:rPr>
        <w:lastRenderedPageBreak/>
        <w:t xml:space="preserve">w realizacji Projektu </w:t>
      </w:r>
      <w:r>
        <w:rPr>
          <w:rFonts w:ascii="Verdana" w:eastAsia="Times New Roman" w:hAnsi="Verdana" w:cs="Calibri"/>
        </w:rPr>
        <w:t>–</w:t>
      </w:r>
      <w:r w:rsidRPr="0004304C">
        <w:rPr>
          <w:rFonts w:ascii="Verdana" w:eastAsia="Times New Roman" w:hAnsi="Verdana" w:cs="Calibri"/>
        </w:rPr>
        <w:t xml:space="preserve"> </w:t>
      </w:r>
      <w:r>
        <w:rPr>
          <w:rFonts w:ascii="Verdana" w:eastAsia="Times New Roman" w:hAnsi="Verdana" w:cs="Calibri"/>
        </w:rPr>
        <w:t>nie dotyczy (</w:t>
      </w:r>
      <w:r w:rsidRPr="0004304C">
        <w:rPr>
          <w:rFonts w:ascii="Verdana" w:eastAsia="Times New Roman" w:hAnsi="Verdana" w:cs="Calibri"/>
        </w:rPr>
        <w:t xml:space="preserve">nazwa i adres ww. podmiotów). Moje dane osobowe mogą zostać przekazane podmiotom realizującym badania ewaluacyjne na zlecenie Instytucji Zarządzającej lub Beneficjenta. </w:t>
      </w:r>
    </w:p>
    <w:p w14:paraId="228A58E5" w14:textId="77777777" w:rsidR="009A2DBE" w:rsidRPr="0004304C" w:rsidRDefault="009A2DBE" w:rsidP="009A2DBE">
      <w:pPr>
        <w:spacing w:before="120" w:after="0" w:line="240" w:lineRule="auto"/>
        <w:jc w:val="both"/>
        <w:rPr>
          <w:rFonts w:ascii="Verdana" w:eastAsia="Times New Roman" w:hAnsi="Verdana" w:cs="Calibri"/>
        </w:rPr>
      </w:pPr>
      <w:r w:rsidRPr="0004304C">
        <w:rPr>
          <w:rFonts w:ascii="Verdana" w:eastAsia="Times New Roman" w:hAnsi="Verdana" w:cs="Calibri"/>
        </w:rPr>
        <w:t>Moje dane osobowe mogą zostać również powierzone</w:t>
      </w:r>
      <w:r w:rsidRPr="0004304C" w:rsidDel="00C15DCC">
        <w:rPr>
          <w:rFonts w:ascii="Verdana" w:eastAsia="Times New Roman" w:hAnsi="Verdana" w:cs="Calibri"/>
        </w:rPr>
        <w:t xml:space="preserve"> </w:t>
      </w:r>
      <w:r w:rsidRPr="0004304C">
        <w:rPr>
          <w:rFonts w:ascii="Verdana" w:eastAsia="Times New Roman" w:hAnsi="Verdana" w:cs="Calibri"/>
        </w:rPr>
        <w:t xml:space="preserve">specjalistycznym firmom, realizującym na zlecenie Instytucji Zarządzającej oraz Beneficjenta kontrole </w:t>
      </w:r>
      <w:r w:rsidRPr="0004304C">
        <w:rPr>
          <w:rFonts w:ascii="Verdana" w:eastAsia="Times New Roman" w:hAnsi="Verdana" w:cs="Calibri"/>
        </w:rPr>
        <w:br/>
        <w:t>i audyt w ramach WRPO 2014+.</w:t>
      </w:r>
    </w:p>
    <w:p w14:paraId="3081024A" w14:textId="77777777" w:rsidR="009A2DBE" w:rsidRPr="0004304C" w:rsidRDefault="009A2DBE" w:rsidP="009A2DBE">
      <w:pPr>
        <w:spacing w:before="120" w:after="0" w:line="240" w:lineRule="auto"/>
        <w:rPr>
          <w:rFonts w:ascii="Verdana" w:eastAsia="Times New Roman" w:hAnsi="Verdana" w:cs="Calibri"/>
        </w:rPr>
      </w:pPr>
      <w:r>
        <w:rPr>
          <w:rFonts w:ascii="Verdana" w:eastAsia="Times New Roman" w:hAnsi="Verdana" w:cs="Calibri"/>
        </w:rPr>
        <w:t xml:space="preserve">7. </w:t>
      </w:r>
      <w:r w:rsidRPr="0004304C">
        <w:rPr>
          <w:rFonts w:ascii="Verdana" w:eastAsia="Times New Roman" w:hAnsi="Verdana" w:cs="Calibri"/>
        </w:rPr>
        <w:t xml:space="preserve">Obowiązek podania danych wynika z przepisów prawa, odmowa ich podania jest równoznaczna z brakiem możliwości rozliczenia kosztów wynagrodzenia </w:t>
      </w:r>
      <w:r w:rsidRPr="0004304C">
        <w:rPr>
          <w:rFonts w:ascii="Verdana" w:eastAsia="Times New Roman" w:hAnsi="Verdana" w:cs="Calibri"/>
        </w:rPr>
        <w:br/>
        <w:t>w ramach Projektu.</w:t>
      </w:r>
    </w:p>
    <w:p w14:paraId="60419418" w14:textId="77777777" w:rsidR="009A2DBE" w:rsidRPr="0004304C" w:rsidRDefault="009A2DBE" w:rsidP="009A2DBE">
      <w:pPr>
        <w:spacing w:before="120" w:after="0" w:line="240" w:lineRule="auto"/>
        <w:rPr>
          <w:rFonts w:ascii="Verdana" w:eastAsia="Times New Roman" w:hAnsi="Verdana" w:cs="Calibri"/>
        </w:rPr>
      </w:pPr>
      <w:r>
        <w:rPr>
          <w:rFonts w:ascii="Verdana" w:eastAsia="Times New Roman" w:hAnsi="Verdana" w:cs="Calibri"/>
        </w:rPr>
        <w:t xml:space="preserve">8. </w:t>
      </w:r>
      <w:r w:rsidRPr="0004304C">
        <w:rPr>
          <w:rFonts w:ascii="Verdana" w:eastAsia="Times New Roman" w:hAnsi="Verdana" w:cs="Calibri"/>
        </w:rPr>
        <w:t>Mam prawo dostępu do treści swoich danych i ich sprostowania oraz ograniczenia przetwarzania.</w:t>
      </w:r>
    </w:p>
    <w:p w14:paraId="4EDB33EF" w14:textId="77777777" w:rsidR="009A2DBE" w:rsidRPr="0004304C" w:rsidRDefault="009A2DBE" w:rsidP="009A2DBE">
      <w:pPr>
        <w:spacing w:before="120" w:after="0" w:line="240" w:lineRule="auto"/>
        <w:rPr>
          <w:rFonts w:ascii="Verdana" w:eastAsia="Times New Roman" w:hAnsi="Verdana" w:cs="Calibri"/>
        </w:rPr>
      </w:pPr>
      <w:r>
        <w:rPr>
          <w:rFonts w:ascii="Verdana" w:eastAsia="Times New Roman" w:hAnsi="Verdana" w:cs="Calibri"/>
        </w:rPr>
        <w:t xml:space="preserve">9. </w:t>
      </w:r>
      <w:r w:rsidRPr="0004304C">
        <w:rPr>
          <w:rFonts w:ascii="Verdana" w:eastAsia="Times New Roman" w:hAnsi="Verdana" w:cs="Calibri"/>
        </w:rPr>
        <w:t>Mam prawo do wniesienia skargi do organu nadzorczego, którym jest Prezes Urzędu Ochrony Danych Osobowych.</w:t>
      </w:r>
    </w:p>
    <w:p w14:paraId="4A644226" w14:textId="77777777" w:rsidR="009A2DBE" w:rsidRPr="0004304C" w:rsidRDefault="009A2DBE" w:rsidP="009A2DBE">
      <w:pPr>
        <w:spacing w:before="120" w:after="0" w:line="240" w:lineRule="auto"/>
        <w:rPr>
          <w:rFonts w:ascii="Verdana" w:eastAsia="Times New Roman" w:hAnsi="Verdana" w:cs="Calibri"/>
        </w:rPr>
      </w:pPr>
      <w:r>
        <w:rPr>
          <w:rFonts w:ascii="Verdana" w:eastAsia="Times New Roman" w:hAnsi="Verdana" w:cs="Calibri"/>
        </w:rPr>
        <w:t xml:space="preserve">10. </w:t>
      </w:r>
      <w:r w:rsidRPr="0004304C">
        <w:rPr>
          <w:rFonts w:ascii="Verdana" w:eastAsia="Times New Roman" w:hAnsi="Verdana" w:cs="Calibri"/>
        </w:rPr>
        <w:t>Moje dane osobowe nie będą przekazywane do państwa trzeciego lub organizacji międzynarodowej.</w:t>
      </w:r>
    </w:p>
    <w:p w14:paraId="034A7BFB" w14:textId="77777777" w:rsidR="009A2DBE" w:rsidRPr="0004304C" w:rsidRDefault="009A2DBE" w:rsidP="009A2DBE">
      <w:pPr>
        <w:spacing w:before="120" w:after="120" w:line="240" w:lineRule="auto"/>
        <w:rPr>
          <w:rFonts w:ascii="Verdana" w:eastAsia="Times New Roman" w:hAnsi="Verdana" w:cs="Calibri"/>
        </w:rPr>
      </w:pPr>
      <w:r>
        <w:rPr>
          <w:rFonts w:ascii="Verdana" w:eastAsia="Times New Roman" w:hAnsi="Verdana" w:cs="Calibri"/>
        </w:rPr>
        <w:t xml:space="preserve">11. </w:t>
      </w:r>
      <w:r w:rsidRPr="0004304C">
        <w:rPr>
          <w:rFonts w:ascii="Verdana" w:eastAsia="Times New Roman" w:hAnsi="Verdana" w:cs="Calibri"/>
        </w:rPr>
        <w:t>Moje dane osobowe nie będą poddawane zautomatyzowanemu podejmowaniu decyzji.</w:t>
      </w:r>
    </w:p>
    <w:p w14:paraId="5B830D4C" w14:textId="77777777" w:rsidR="009A2DBE" w:rsidRPr="0004304C" w:rsidRDefault="009A2DBE" w:rsidP="009A2DBE">
      <w:pPr>
        <w:spacing w:before="120" w:after="0" w:line="240" w:lineRule="auto"/>
        <w:rPr>
          <w:rFonts w:ascii="Verdana" w:eastAsia="Times New Roman" w:hAnsi="Verdana" w:cs="Calibri"/>
        </w:rPr>
      </w:pPr>
    </w:p>
    <w:p w14:paraId="4DA1F088" w14:textId="77777777" w:rsidR="009A2DBE" w:rsidRPr="0004304C" w:rsidRDefault="009A2DBE" w:rsidP="009A2DBE">
      <w:pPr>
        <w:spacing w:before="120" w:after="0" w:line="240" w:lineRule="auto"/>
        <w:rPr>
          <w:rFonts w:ascii="Verdana" w:eastAsia="Times New Roman" w:hAnsi="Verdana" w:cs="Calibri"/>
        </w:rPr>
      </w:pPr>
      <w:r w:rsidRPr="0004304C">
        <w:rPr>
          <w:rFonts w:ascii="Verdana" w:eastAsia="Times New Roman" w:hAnsi="Verdana" w:cs="Calibri"/>
        </w:rPr>
        <w:t>Oświadczam, iż podane przeze mnie dane o</w:t>
      </w:r>
      <w:r w:rsidR="0079415B">
        <w:rPr>
          <w:rFonts w:ascii="Verdana" w:eastAsia="Times New Roman" w:hAnsi="Verdana" w:cs="Calibri"/>
        </w:rPr>
        <w:t>sobowe są prawdziwe i aktualne.</w:t>
      </w:r>
    </w:p>
    <w:p w14:paraId="58956CAB" w14:textId="77777777" w:rsidR="009A2DBE" w:rsidRPr="0004304C" w:rsidRDefault="009A2DBE" w:rsidP="009A2DBE">
      <w:pPr>
        <w:spacing w:before="120" w:after="0" w:line="240" w:lineRule="auto"/>
        <w:rPr>
          <w:rFonts w:ascii="Verdana" w:eastAsia="Times New Roman" w:hAnsi="Verdana" w:cs="Calibri"/>
        </w:rPr>
      </w:pPr>
    </w:p>
    <w:p w14:paraId="7776BF19" w14:textId="77777777" w:rsidR="009A2DBE" w:rsidRPr="0004304C" w:rsidRDefault="009A2DBE" w:rsidP="009A2DBE">
      <w:pPr>
        <w:spacing w:before="120" w:after="0" w:line="240" w:lineRule="auto"/>
        <w:rPr>
          <w:rFonts w:ascii="Verdana" w:eastAsia="Times New Roman" w:hAnsi="Verdana" w:cs="Calibri"/>
        </w:rPr>
      </w:pPr>
    </w:p>
    <w:tbl>
      <w:tblPr>
        <w:tblStyle w:val="Zwykatabela41"/>
        <w:tblW w:w="0" w:type="auto"/>
        <w:tblLook w:val="01E0" w:firstRow="1" w:lastRow="1" w:firstColumn="1" w:lastColumn="1" w:noHBand="0" w:noVBand="0"/>
        <w:tblCaption w:val="Miejscowośc, data, podpis"/>
      </w:tblPr>
      <w:tblGrid>
        <w:gridCol w:w="3717"/>
        <w:gridCol w:w="5106"/>
        <w:gridCol w:w="247"/>
      </w:tblGrid>
      <w:tr w:rsidR="009A2DBE" w:rsidRPr="0004304C" w14:paraId="5DDB798D" w14:textId="77777777" w:rsidTr="00B7564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47" w:type="dxa"/>
          </w:tcPr>
          <w:p w14:paraId="218E2043" w14:textId="77777777" w:rsidR="009A2DBE" w:rsidRPr="0004304C" w:rsidRDefault="009A2DBE" w:rsidP="00B75648">
            <w:pPr>
              <w:spacing w:after="60"/>
              <w:rPr>
                <w:rFonts w:ascii="Verdana" w:eastAsia="Times New Roman" w:hAnsi="Verdana" w:cs="Calibri"/>
              </w:rPr>
            </w:pPr>
            <w:r w:rsidRPr="0004304C">
              <w:rPr>
                <w:rFonts w:ascii="Verdana" w:eastAsia="Times New Roman" w:hAnsi="Verdana" w:cs="Calibri"/>
              </w:rPr>
              <w:t>…..………………………………………</w:t>
            </w:r>
          </w:p>
        </w:tc>
        <w:tc>
          <w:tcPr>
            <w:cnfStyle w:val="000010000000" w:firstRow="0" w:lastRow="0" w:firstColumn="0" w:lastColumn="0" w:oddVBand="1" w:evenVBand="0" w:oddHBand="0" w:evenHBand="0" w:firstRowFirstColumn="0" w:firstRowLastColumn="0" w:lastRowFirstColumn="0" w:lastRowLastColumn="0"/>
            <w:tcW w:w="4984" w:type="dxa"/>
          </w:tcPr>
          <w:p w14:paraId="64787FAE" w14:textId="77777777" w:rsidR="009A2DBE" w:rsidRPr="0004304C" w:rsidRDefault="009A2DBE" w:rsidP="00B75648">
            <w:pPr>
              <w:spacing w:after="60"/>
              <w:rPr>
                <w:rFonts w:ascii="Verdana" w:eastAsia="Times New Roman" w:hAnsi="Verdana" w:cs="Calibri"/>
              </w:rPr>
            </w:pPr>
            <w:r w:rsidRPr="0004304C">
              <w:rPr>
                <w:rFonts w:ascii="Verdana" w:eastAsia="Times New Roman" w:hAnsi="Verdana" w:cs="Calibri"/>
              </w:rPr>
              <w:t>……………………………………………</w:t>
            </w:r>
          </w:p>
        </w:tc>
        <w:tc>
          <w:tcPr>
            <w:cnfStyle w:val="000100000000" w:firstRow="0" w:lastRow="0" w:firstColumn="0" w:lastColumn="1" w:oddVBand="0" w:evenVBand="0" w:oddHBand="0" w:evenHBand="0" w:firstRowFirstColumn="0" w:firstRowLastColumn="0" w:lastRowFirstColumn="0" w:lastRowLastColumn="0"/>
            <w:tcW w:w="741" w:type="dxa"/>
          </w:tcPr>
          <w:p w14:paraId="7DC73224" w14:textId="77777777" w:rsidR="009A2DBE" w:rsidRPr="0004304C" w:rsidRDefault="009A2DBE" w:rsidP="00B75648">
            <w:pPr>
              <w:spacing w:after="60"/>
              <w:rPr>
                <w:rFonts w:ascii="Verdana" w:eastAsia="Times New Roman" w:hAnsi="Verdana" w:cs="Calibri"/>
              </w:rPr>
            </w:pPr>
          </w:p>
        </w:tc>
      </w:tr>
      <w:tr w:rsidR="009A2DBE" w:rsidRPr="0004304C" w14:paraId="696D94AF" w14:textId="77777777" w:rsidTr="00B7564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7" w:type="dxa"/>
          </w:tcPr>
          <w:p w14:paraId="47D2F468" w14:textId="77777777" w:rsidR="009A2DBE" w:rsidRPr="0004304C" w:rsidRDefault="009A2DBE" w:rsidP="00B75648">
            <w:pPr>
              <w:spacing w:after="60"/>
              <w:rPr>
                <w:rFonts w:ascii="Verdana" w:eastAsia="Times New Roman" w:hAnsi="Verdana" w:cs="Calibri"/>
              </w:rPr>
            </w:pPr>
            <w:r w:rsidRPr="0004304C">
              <w:rPr>
                <w:rFonts w:ascii="Verdana" w:eastAsia="Times New Roman" w:hAnsi="Verdana" w:cs="Calibri"/>
              </w:rPr>
              <w:t>MIEJSCOWOŚĆ I DATA</w:t>
            </w:r>
          </w:p>
        </w:tc>
        <w:tc>
          <w:tcPr>
            <w:cnfStyle w:val="000010000000" w:firstRow="0" w:lastRow="0" w:firstColumn="0" w:lastColumn="0" w:oddVBand="1" w:evenVBand="0" w:oddHBand="0" w:evenHBand="0" w:firstRowFirstColumn="0" w:firstRowLastColumn="0" w:lastRowFirstColumn="0" w:lastRowLastColumn="0"/>
            <w:tcW w:w="4984" w:type="dxa"/>
          </w:tcPr>
          <w:p w14:paraId="02F71FFD" w14:textId="77777777" w:rsidR="009A2DBE" w:rsidRPr="0004304C" w:rsidRDefault="009A2DBE" w:rsidP="00B75648">
            <w:pPr>
              <w:spacing w:after="60"/>
              <w:rPr>
                <w:rFonts w:ascii="Verdana" w:eastAsia="Times New Roman" w:hAnsi="Verdana" w:cs="Calibri"/>
                <w:vertAlign w:val="superscript"/>
              </w:rPr>
            </w:pPr>
            <w:r w:rsidRPr="0004304C">
              <w:rPr>
                <w:rFonts w:ascii="Verdana" w:eastAsia="Times New Roman" w:hAnsi="Verdana" w:cs="Calibri"/>
              </w:rPr>
              <w:t>CZYTELNY PODPIS PERSONELU PROJEKTU OFERENTÓW/UCZESTNIKÓW KOMISJI PRZETARGOWYCH/WYKONAWCÓW/OSOBY UPRAWNIONEJ DO DOSTĘPU W RAMACH SL2014</w:t>
            </w:r>
          </w:p>
          <w:p w14:paraId="5D92D718" w14:textId="77777777" w:rsidR="009A2DBE" w:rsidRPr="0004304C" w:rsidRDefault="009A2DBE" w:rsidP="00B75648">
            <w:pPr>
              <w:spacing w:after="60"/>
              <w:rPr>
                <w:rFonts w:ascii="Verdana" w:eastAsia="Times New Roman" w:hAnsi="Verdana" w:cs="Calibri"/>
                <w:vertAlign w:val="superscript"/>
              </w:rPr>
            </w:pPr>
          </w:p>
          <w:p w14:paraId="655297AC" w14:textId="77777777" w:rsidR="009A2DBE" w:rsidRPr="0004304C" w:rsidRDefault="009A2DBE" w:rsidP="00B75648">
            <w:pPr>
              <w:spacing w:after="60"/>
              <w:rPr>
                <w:rFonts w:ascii="Verdana" w:eastAsia="Times New Roman" w:hAnsi="Verdana" w:cs="Calibri"/>
              </w:rPr>
            </w:pPr>
          </w:p>
        </w:tc>
        <w:tc>
          <w:tcPr>
            <w:cnfStyle w:val="000100000000" w:firstRow="0" w:lastRow="0" w:firstColumn="0" w:lastColumn="1" w:oddVBand="0" w:evenVBand="0" w:oddHBand="0" w:evenHBand="0" w:firstRowFirstColumn="0" w:firstRowLastColumn="0" w:lastRowFirstColumn="0" w:lastRowLastColumn="0"/>
            <w:tcW w:w="741" w:type="dxa"/>
          </w:tcPr>
          <w:p w14:paraId="2C919E2B" w14:textId="77777777" w:rsidR="009A2DBE" w:rsidRPr="0004304C" w:rsidRDefault="009A2DBE" w:rsidP="00B75648">
            <w:pPr>
              <w:spacing w:after="60"/>
              <w:rPr>
                <w:rFonts w:ascii="Verdana" w:eastAsia="Times New Roman" w:hAnsi="Verdana" w:cs="Calibri"/>
              </w:rPr>
            </w:pPr>
          </w:p>
        </w:tc>
      </w:tr>
    </w:tbl>
    <w:p w14:paraId="2BEDFF34" w14:textId="77777777" w:rsidR="009A2DBE" w:rsidRPr="009A2DBE" w:rsidRDefault="009A2DBE" w:rsidP="009A2DBE">
      <w:pPr>
        <w:tabs>
          <w:tab w:val="left" w:pos="2767"/>
        </w:tabs>
        <w:rPr>
          <w:sz w:val="24"/>
          <w:szCs w:val="24"/>
        </w:rPr>
        <w:sectPr w:rsidR="009A2DBE" w:rsidRPr="009A2DBE" w:rsidSect="00F04290">
          <w:headerReference w:type="default" r:id="rId16"/>
          <w:footerReference w:type="default" r:id="rId17"/>
          <w:pgSz w:w="11906" w:h="16838"/>
          <w:pgMar w:top="1276" w:right="1418" w:bottom="709" w:left="1418" w:header="720" w:footer="720" w:gutter="0"/>
          <w:cols w:space="720"/>
          <w:docGrid w:linePitch="360"/>
        </w:sectPr>
      </w:pPr>
    </w:p>
    <w:p w14:paraId="64642A81" w14:textId="77777777" w:rsidR="009B5C02" w:rsidRDefault="009B5C02" w:rsidP="009B5C02">
      <w:pPr>
        <w:jc w:val="both"/>
        <w:sectPr w:rsidR="009B5C02" w:rsidSect="00D90484">
          <w:headerReference w:type="default" r:id="rId18"/>
          <w:pgSz w:w="16838" w:h="11906" w:orient="landscape"/>
          <w:pgMar w:top="1560" w:right="1417" w:bottom="1417" w:left="1417" w:header="708" w:footer="708" w:gutter="0"/>
          <w:cols w:space="708"/>
          <w:docGrid w:linePitch="360"/>
        </w:sectPr>
      </w:pPr>
    </w:p>
    <w:p w14:paraId="5DC59C57" w14:textId="1A8994E1" w:rsidR="00E55DC2" w:rsidRPr="00E55DC2" w:rsidRDefault="00E55DC2" w:rsidP="00E55DC2">
      <w:pPr>
        <w:tabs>
          <w:tab w:val="left" w:pos="818"/>
        </w:tabs>
        <w:sectPr w:rsidR="00E55DC2" w:rsidRPr="00E55DC2" w:rsidSect="00F04290">
          <w:pgSz w:w="11906" w:h="16838"/>
          <w:pgMar w:top="1276" w:right="1418" w:bottom="709" w:left="1418" w:header="720" w:footer="720" w:gutter="0"/>
          <w:cols w:space="720"/>
          <w:docGrid w:linePitch="360"/>
        </w:sectPr>
      </w:pPr>
    </w:p>
    <w:p w14:paraId="010B8B41" w14:textId="77777777" w:rsidR="009B5C02" w:rsidRPr="009B5C02" w:rsidRDefault="009B5C02" w:rsidP="009B5C02"/>
    <w:sectPr w:rsidR="009B5C02" w:rsidRPr="009B5C02" w:rsidSect="006B5D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65735" w14:textId="77777777" w:rsidR="00EB3A2C" w:rsidRDefault="00EB3A2C" w:rsidP="006B5DFB">
      <w:pPr>
        <w:spacing w:after="0" w:line="240" w:lineRule="auto"/>
      </w:pPr>
      <w:r>
        <w:separator/>
      </w:r>
    </w:p>
  </w:endnote>
  <w:endnote w:type="continuationSeparator" w:id="0">
    <w:p w14:paraId="07318923" w14:textId="77777777" w:rsidR="00EB3A2C" w:rsidRDefault="00EB3A2C" w:rsidP="006B5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roidSans-Bold-Identity-H">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3670A" w14:textId="314CAE18" w:rsidR="00C21764" w:rsidRPr="00146D58" w:rsidRDefault="00C21764" w:rsidP="00BC145C">
    <w:pPr>
      <w:tabs>
        <w:tab w:val="center" w:pos="4536"/>
        <w:tab w:val="right" w:pos="9072"/>
      </w:tabs>
      <w:jc w:val="center"/>
      <w:rPr>
        <w:sz w:val="18"/>
        <w:szCs w:val="18"/>
      </w:rPr>
    </w:pPr>
    <w:bookmarkStart w:id="15" w:name="_Hlk47000406"/>
    <w:r>
      <w:rPr>
        <w:i/>
        <w:iCs/>
        <w:sz w:val="18"/>
        <w:szCs w:val="18"/>
      </w:rPr>
      <w:t>”</w:t>
    </w:r>
    <w:r w:rsidRPr="009D7C02">
      <w:rPr>
        <w:i/>
        <w:iCs/>
        <w:sz w:val="18"/>
        <w:szCs w:val="18"/>
      </w:rPr>
      <w:t>Wspieramy rozwój edukacji przedszkolnej w Krobi</w:t>
    </w:r>
    <w:r>
      <w:rPr>
        <w:i/>
        <w:iCs/>
        <w:sz w:val="18"/>
        <w:szCs w:val="18"/>
      </w:rPr>
      <w:t xml:space="preserve">” </w:t>
    </w:r>
    <w:r>
      <w:rPr>
        <w:sz w:val="18"/>
        <w:szCs w:val="18"/>
      </w:rPr>
      <w:t xml:space="preserve">- </w:t>
    </w:r>
    <w:r w:rsidRPr="009D7C02">
      <w:rPr>
        <w:sz w:val="18"/>
        <w:szCs w:val="18"/>
      </w:rPr>
      <w:t>RPWP.08.01.01-30-0051/18</w:t>
    </w:r>
  </w:p>
  <w:bookmarkEnd w:id="15"/>
  <w:p w14:paraId="67AA0243" w14:textId="1910B717" w:rsidR="00C21764" w:rsidRDefault="00C21764">
    <w:pPr>
      <w:pStyle w:val="Stopka"/>
    </w:pPr>
  </w:p>
  <w:p w14:paraId="267EDB9A" w14:textId="77777777" w:rsidR="00C21764" w:rsidRPr="00D02B7B" w:rsidRDefault="00C21764" w:rsidP="00F04290">
    <w:pPr>
      <w:pStyle w:val="Stopka"/>
      <w:tabs>
        <w:tab w:val="clear" w:pos="4536"/>
        <w:tab w:val="clear" w:pos="9072"/>
        <w:tab w:val="left" w:pos="1855"/>
      </w:tabs>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7622A" w14:textId="77777777" w:rsidR="00EB3A2C" w:rsidRDefault="00EB3A2C" w:rsidP="006B5DFB">
      <w:pPr>
        <w:spacing w:after="0" w:line="240" w:lineRule="auto"/>
      </w:pPr>
      <w:r>
        <w:separator/>
      </w:r>
    </w:p>
  </w:footnote>
  <w:footnote w:type="continuationSeparator" w:id="0">
    <w:p w14:paraId="57085657" w14:textId="77777777" w:rsidR="00EB3A2C" w:rsidRDefault="00EB3A2C" w:rsidP="006B5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3A446" w14:textId="77777777" w:rsidR="00C21764" w:rsidRDefault="00C21764" w:rsidP="00F04290">
    <w:pPr>
      <w:pStyle w:val="Nagwek"/>
      <w:jc w:val="center"/>
    </w:pPr>
    <w:r>
      <w:rPr>
        <w:noProof/>
      </w:rPr>
      <w:drawing>
        <wp:inline distT="0" distB="0" distL="0" distR="0" wp14:anchorId="60900D9F" wp14:editId="11677417">
          <wp:extent cx="5759450" cy="589785"/>
          <wp:effectExtent l="0" t="0" r="0" b="1270"/>
          <wp:docPr id="17" name="Obraz 1" descr="\\UMSERVER\RedirectedFolders\dbiernat\Desktop\PR\Zestawienia logotypów\EFS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SERVER\RedirectedFolders\dbiernat\Desktop\PR\Zestawienia logotypów\EFS_Samorzad_kolor-PL.jpg"/>
                  <pic:cNvPicPr>
                    <a:picLocks noChangeAspect="1" noChangeArrowheads="1"/>
                  </pic:cNvPicPr>
                </pic:nvPicPr>
                <pic:blipFill>
                  <a:blip r:embed="rId1"/>
                  <a:srcRect/>
                  <a:stretch>
                    <a:fillRect/>
                  </a:stretch>
                </pic:blipFill>
                <pic:spPr bwMode="auto">
                  <a:xfrm>
                    <a:off x="0" y="0"/>
                    <a:ext cx="5759450" cy="589785"/>
                  </a:xfrm>
                  <a:prstGeom prst="rect">
                    <a:avLst/>
                  </a:prstGeom>
                  <a:noFill/>
                  <a:ln w="9525">
                    <a:noFill/>
                    <a:miter lim="800000"/>
                    <a:headEnd/>
                    <a:tailEnd/>
                  </a:ln>
                </pic:spPr>
              </pic:pic>
            </a:graphicData>
          </a:graphic>
        </wp:inline>
      </w:drawing>
    </w:r>
  </w:p>
  <w:p w14:paraId="2921C8CE" w14:textId="77777777" w:rsidR="00C21764" w:rsidRDefault="00C2176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5148E" w14:textId="77777777" w:rsidR="00C21764" w:rsidRDefault="00C21764" w:rsidP="00F04290">
    <w:pPr>
      <w:pStyle w:val="Nagwek"/>
    </w:pPr>
  </w:p>
  <w:p w14:paraId="1F824775" w14:textId="77777777" w:rsidR="00C21764" w:rsidRPr="0049422C" w:rsidRDefault="00C21764" w:rsidP="00F0429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hint="default"/>
      </w:rPr>
    </w:lvl>
  </w:abstractNum>
  <w:abstractNum w:abstractNumId="1" w15:restartNumberingAfterBreak="0">
    <w:nsid w:val="00000004"/>
    <w:multiLevelType w:val="singleLevel"/>
    <w:tmpl w:val="00000004"/>
    <w:name w:val="WW8Num4"/>
    <w:lvl w:ilvl="0">
      <w:start w:val="4"/>
      <w:numFmt w:val="decimal"/>
      <w:lvlText w:val="%1."/>
      <w:lvlJc w:val="left"/>
      <w:pPr>
        <w:tabs>
          <w:tab w:val="num" w:pos="0"/>
        </w:tabs>
        <w:ind w:left="720" w:hanging="360"/>
      </w:pPr>
      <w:rPr>
        <w:rFonts w:cs="Times New Roman" w:hint="default"/>
      </w:rPr>
    </w:lvl>
  </w:abstractNum>
  <w:abstractNum w:abstractNumId="2" w15:restartNumberingAfterBreak="0">
    <w:nsid w:val="06540715"/>
    <w:multiLevelType w:val="hybridMultilevel"/>
    <w:tmpl w:val="F3B4CFD0"/>
    <w:lvl w:ilvl="0" w:tplc="04150017">
      <w:start w:val="1"/>
      <w:numFmt w:val="lowerLetter"/>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5705B1"/>
    <w:multiLevelType w:val="singleLevel"/>
    <w:tmpl w:val="FD2ACE36"/>
    <w:lvl w:ilvl="0">
      <w:start w:val="2"/>
      <w:numFmt w:val="decimal"/>
      <w:lvlText w:val="%1."/>
      <w:lvlJc w:val="left"/>
      <w:pPr>
        <w:tabs>
          <w:tab w:val="num" w:pos="360"/>
        </w:tabs>
        <w:ind w:left="360" w:hanging="360"/>
      </w:pPr>
      <w:rPr>
        <w:rFonts w:hint="default"/>
      </w:rPr>
    </w:lvl>
  </w:abstractNum>
  <w:abstractNum w:abstractNumId="4" w15:restartNumberingAfterBreak="0">
    <w:nsid w:val="0B625061"/>
    <w:multiLevelType w:val="hybridMultilevel"/>
    <w:tmpl w:val="E2902D30"/>
    <w:lvl w:ilvl="0" w:tplc="DE68D536">
      <w:start w:val="1"/>
      <w:numFmt w:val="decimal"/>
      <w:lvlText w:val="%1."/>
      <w:lvlJc w:val="left"/>
      <w:pPr>
        <w:tabs>
          <w:tab w:val="num" w:pos="1080"/>
        </w:tabs>
        <w:ind w:left="1080" w:hanging="360"/>
      </w:pPr>
      <w:rPr>
        <w:rFonts w:hint="default"/>
        <w:b w:val="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15F75170"/>
    <w:multiLevelType w:val="hybridMultilevel"/>
    <w:tmpl w:val="0FBE63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F32369"/>
    <w:multiLevelType w:val="hybridMultilevel"/>
    <w:tmpl w:val="07245C74"/>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15:restartNumberingAfterBreak="0">
    <w:nsid w:val="19A46575"/>
    <w:multiLevelType w:val="hybridMultilevel"/>
    <w:tmpl w:val="EB223D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A4A467A"/>
    <w:multiLevelType w:val="hybridMultilevel"/>
    <w:tmpl w:val="6C8CD84E"/>
    <w:lvl w:ilvl="0" w:tplc="54F49C9A">
      <w:start w:val="4"/>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1DA9147A"/>
    <w:multiLevelType w:val="hybridMultilevel"/>
    <w:tmpl w:val="6E88D48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2FE24B2"/>
    <w:multiLevelType w:val="multilevel"/>
    <w:tmpl w:val="6CEC1BCE"/>
    <w:lvl w:ilvl="0">
      <w:start w:val="1"/>
      <w:numFmt w:val="lowerLetter"/>
      <w:lvlText w:val="%1)"/>
      <w:lvlJc w:val="left"/>
      <w:pPr>
        <w:tabs>
          <w:tab w:val="num" w:pos="720"/>
        </w:tabs>
        <w:ind w:left="720" w:hanging="360"/>
      </w:pPr>
      <w:rPr>
        <w:rFonts w:hint="default"/>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2AC035B6"/>
    <w:multiLevelType w:val="hybridMultilevel"/>
    <w:tmpl w:val="687E11F0"/>
    <w:lvl w:ilvl="0" w:tplc="F5A2FA70">
      <w:start w:val="1"/>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117DAD"/>
    <w:multiLevelType w:val="hybridMultilevel"/>
    <w:tmpl w:val="62E8B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762A8F"/>
    <w:multiLevelType w:val="hybridMultilevel"/>
    <w:tmpl w:val="BE60E92C"/>
    <w:lvl w:ilvl="0" w:tplc="31247792">
      <w:start w:val="13"/>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6" w15:restartNumberingAfterBreak="0">
    <w:nsid w:val="32D0119A"/>
    <w:multiLevelType w:val="hybridMultilevel"/>
    <w:tmpl w:val="9788B6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376738EF"/>
    <w:multiLevelType w:val="multilevel"/>
    <w:tmpl w:val="F5600F9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B063A3"/>
    <w:multiLevelType w:val="hybridMultilevel"/>
    <w:tmpl w:val="45D683FE"/>
    <w:lvl w:ilvl="0" w:tplc="3C4C7D22">
      <w:start w:val="1"/>
      <w:numFmt w:val="lowerLetter"/>
      <w:lvlText w:val="%1)"/>
      <w:lvlJc w:val="left"/>
      <w:pPr>
        <w:ind w:left="720" w:hanging="360"/>
      </w:pPr>
      <w:rPr>
        <w:rFonts w:eastAsia="Arial Narrow" w:hint="default"/>
        <w:color w:val="000000" w:themeColor="text1"/>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D858B2"/>
    <w:multiLevelType w:val="hybridMultilevel"/>
    <w:tmpl w:val="CA6E5166"/>
    <w:lvl w:ilvl="0" w:tplc="3B243420">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40AF3717"/>
    <w:multiLevelType w:val="hybridMultilevel"/>
    <w:tmpl w:val="BFC810A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BC4262"/>
    <w:multiLevelType w:val="hybridMultilevel"/>
    <w:tmpl w:val="1542FFBE"/>
    <w:lvl w:ilvl="0" w:tplc="AD04F9C2">
      <w:start w:val="13"/>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3" w15:restartNumberingAfterBreak="0">
    <w:nsid w:val="48C02E64"/>
    <w:multiLevelType w:val="hybridMultilevel"/>
    <w:tmpl w:val="D8501C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8D0196E"/>
    <w:multiLevelType w:val="hybridMultilevel"/>
    <w:tmpl w:val="811EE2D4"/>
    <w:lvl w:ilvl="0" w:tplc="1CDA44EC">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4C6E4BAA"/>
    <w:multiLevelType w:val="hybridMultilevel"/>
    <w:tmpl w:val="07245C74"/>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7" w15:restartNumberingAfterBreak="0">
    <w:nsid w:val="505101E8"/>
    <w:multiLevelType w:val="hybridMultilevel"/>
    <w:tmpl w:val="6AC8DA0E"/>
    <w:lvl w:ilvl="0" w:tplc="CD9A389E">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6B0CEC"/>
    <w:multiLevelType w:val="multilevel"/>
    <w:tmpl w:val="FD1CE1FE"/>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2148"/>
        </w:tabs>
        <w:ind w:left="2148" w:hanging="360"/>
      </w:pPr>
      <w:rPr>
        <w:rFonts w:hint="default"/>
      </w:rPr>
    </w:lvl>
    <w:lvl w:ilvl="2">
      <w:start w:val="1"/>
      <w:numFmt w:val="lowerLetter"/>
      <w:lvlText w:val="%3)"/>
      <w:lvlJc w:val="left"/>
      <w:pPr>
        <w:ind w:left="3048" w:hanging="360"/>
      </w:pPr>
      <w:rPr>
        <w:rFonts w:hint="default"/>
      </w:r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29" w15:restartNumberingAfterBreak="0">
    <w:nsid w:val="576576BE"/>
    <w:multiLevelType w:val="multilevel"/>
    <w:tmpl w:val="6CEC1BCE"/>
    <w:lvl w:ilvl="0">
      <w:start w:val="1"/>
      <w:numFmt w:val="lowerLetter"/>
      <w:lvlText w:val="%1)"/>
      <w:lvlJc w:val="left"/>
      <w:pPr>
        <w:tabs>
          <w:tab w:val="num" w:pos="720"/>
        </w:tabs>
        <w:ind w:left="720" w:hanging="360"/>
      </w:pPr>
      <w:rPr>
        <w:rFonts w:hint="default"/>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30" w15:restartNumberingAfterBreak="0">
    <w:nsid w:val="5B0801ED"/>
    <w:multiLevelType w:val="hybridMultilevel"/>
    <w:tmpl w:val="97B812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441B72"/>
    <w:multiLevelType w:val="multilevel"/>
    <w:tmpl w:val="295AB374"/>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3FD31FB"/>
    <w:multiLevelType w:val="hybridMultilevel"/>
    <w:tmpl w:val="307A33CC"/>
    <w:lvl w:ilvl="0" w:tplc="04150017">
      <w:start w:val="1"/>
      <w:numFmt w:val="lowerLetter"/>
      <w:lvlText w:val="%1)"/>
      <w:lvlJc w:val="left"/>
      <w:pPr>
        <w:ind w:left="1211" w:hanging="360"/>
      </w:pPr>
      <w:rPr>
        <w:rFonts w:hint="default"/>
      </w:rPr>
    </w:lvl>
    <w:lvl w:ilvl="1" w:tplc="EBDE4EA4">
      <w:start w:val="1"/>
      <w:numFmt w:val="lowerLetter"/>
      <w:lvlText w:val="%2)"/>
      <w:lvlJc w:val="left"/>
      <w:pPr>
        <w:ind w:left="1495" w:hanging="360"/>
      </w:pPr>
      <w:rPr>
        <w:rFonts w:hint="default"/>
        <w:sz w:val="22"/>
        <w:szCs w:val="22"/>
      </w:rPr>
    </w:lvl>
    <w:lvl w:ilvl="2" w:tplc="0415001B">
      <w:start w:val="1"/>
      <w:numFmt w:val="lowerRoman"/>
      <w:lvlText w:val="%3."/>
      <w:lvlJc w:val="right"/>
      <w:pPr>
        <w:ind w:left="2651" w:hanging="180"/>
      </w:pPr>
    </w:lvl>
    <w:lvl w:ilvl="3" w:tplc="C2F6DB68">
      <w:start w:val="1"/>
      <w:numFmt w:val="decimal"/>
      <w:lvlText w:val="%4)"/>
      <w:lvlJc w:val="left"/>
      <w:pPr>
        <w:ind w:left="3371" w:hanging="360"/>
      </w:pPr>
      <w:rPr>
        <w:rFonts w:hint="default"/>
      </w:rPr>
    </w:lvl>
    <w:lvl w:ilvl="4" w:tplc="95C66E94">
      <w:start w:val="1"/>
      <w:numFmt w:val="decimal"/>
      <w:lvlText w:val="%5."/>
      <w:lvlJc w:val="left"/>
      <w:pPr>
        <w:ind w:left="4091" w:hanging="360"/>
      </w:pPr>
      <w:rPr>
        <w:rFonts w:eastAsia="Arial Narrow" w:hint="default"/>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64CB1F1D"/>
    <w:multiLevelType w:val="multilevel"/>
    <w:tmpl w:val="64520900"/>
    <w:lvl w:ilvl="0">
      <w:start w:val="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4" w15:restartNumberingAfterBreak="0">
    <w:nsid w:val="684D2672"/>
    <w:multiLevelType w:val="hybridMultilevel"/>
    <w:tmpl w:val="D46E2F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286903"/>
    <w:multiLevelType w:val="hybridMultilevel"/>
    <w:tmpl w:val="2474FA22"/>
    <w:lvl w:ilvl="0" w:tplc="AECA2258">
      <w:start w:val="1"/>
      <w:numFmt w:val="decimal"/>
      <w:lvlText w:val="%1."/>
      <w:lvlJc w:val="left"/>
      <w:pPr>
        <w:tabs>
          <w:tab w:val="num" w:pos="720"/>
        </w:tabs>
        <w:ind w:left="720" w:hanging="360"/>
      </w:pPr>
      <w:rPr>
        <w:rFonts w:hint="default"/>
      </w:rPr>
    </w:lvl>
    <w:lvl w:ilvl="1" w:tplc="C6B22F0E">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7DC8E1CA">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13677EF"/>
    <w:multiLevelType w:val="hybridMultilevel"/>
    <w:tmpl w:val="A19EC744"/>
    <w:lvl w:ilvl="0" w:tplc="FE5EEA52">
      <w:start w:val="1"/>
      <w:numFmt w:val="decimal"/>
      <w:lvlText w:val="%1."/>
      <w:lvlJc w:val="left"/>
      <w:pPr>
        <w:ind w:left="720" w:hanging="360"/>
      </w:pPr>
      <w:rPr>
        <w:rFonts w:ascii="Arial Narrow" w:eastAsia="Arial Narrow" w:hAnsi="Arial Narrow"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2E040B2"/>
    <w:multiLevelType w:val="multilevel"/>
    <w:tmpl w:val="DFE4C72A"/>
    <w:lvl w:ilvl="0">
      <w:start w:val="1"/>
      <w:numFmt w:val="decimal"/>
      <w:lvlText w:val="%1."/>
      <w:lvlJc w:val="left"/>
      <w:pPr>
        <w:tabs>
          <w:tab w:val="num" w:pos="644"/>
        </w:tabs>
        <w:ind w:left="644" w:hanging="360"/>
      </w:pPr>
      <w:rPr>
        <w:b/>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61969EA"/>
    <w:multiLevelType w:val="multilevel"/>
    <w:tmpl w:val="E3E2E0E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15:restartNumberingAfterBreak="0">
    <w:nsid w:val="77554F59"/>
    <w:multiLevelType w:val="hybridMultilevel"/>
    <w:tmpl w:val="9CB4322E"/>
    <w:lvl w:ilvl="0" w:tplc="FC305868">
      <w:start w:val="1"/>
      <w:numFmt w:val="bullet"/>
      <w:lvlText w:val="□"/>
      <w:lvlJc w:val="left"/>
      <w:pPr>
        <w:ind w:left="1287"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78522D9F"/>
    <w:multiLevelType w:val="hybridMultilevel"/>
    <w:tmpl w:val="724EB63C"/>
    <w:lvl w:ilvl="0" w:tplc="D1DA2FAE">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B10776B"/>
    <w:multiLevelType w:val="hybridMultilevel"/>
    <w:tmpl w:val="07245C74"/>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2" w15:restartNumberingAfterBreak="0">
    <w:nsid w:val="7BD6025F"/>
    <w:multiLevelType w:val="hybridMultilevel"/>
    <w:tmpl w:val="6AC8DA0E"/>
    <w:lvl w:ilvl="0" w:tplc="CD9A389E">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336F68"/>
    <w:multiLevelType w:val="hybridMultilevel"/>
    <w:tmpl w:val="7158DBEA"/>
    <w:lvl w:ilvl="0" w:tplc="0074E1A0">
      <w:start w:val="13"/>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44" w15:restartNumberingAfterBreak="0">
    <w:nsid w:val="7E4B46B5"/>
    <w:multiLevelType w:val="multilevel"/>
    <w:tmpl w:val="9692CFDE"/>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F2621AC"/>
    <w:multiLevelType w:val="hybridMultilevel"/>
    <w:tmpl w:val="F0A8DC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F7E56E1"/>
    <w:multiLevelType w:val="multilevel"/>
    <w:tmpl w:val="6CEC1BC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18"/>
  </w:num>
  <w:num w:numId="3">
    <w:abstractNumId w:val="37"/>
  </w:num>
  <w:num w:numId="4">
    <w:abstractNumId w:val="44"/>
  </w:num>
  <w:num w:numId="5">
    <w:abstractNumId w:val="32"/>
  </w:num>
  <w:num w:numId="6">
    <w:abstractNumId w:val="2"/>
  </w:num>
  <w:num w:numId="7">
    <w:abstractNumId w:val="31"/>
  </w:num>
  <w:num w:numId="8">
    <w:abstractNumId w:val="27"/>
  </w:num>
  <w:num w:numId="9">
    <w:abstractNumId w:val="3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
    </w:lvlOverride>
  </w:num>
  <w:num w:numId="16">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28"/>
  </w:num>
  <w:num w:numId="19">
    <w:abstractNumId w:val="23"/>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4"/>
  </w:num>
  <w:num w:numId="25">
    <w:abstractNumId w:val="16"/>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1"/>
  </w:num>
  <w:num w:numId="32">
    <w:abstractNumId w:val="9"/>
  </w:num>
  <w:num w:numId="33">
    <w:abstractNumId w:val="7"/>
  </w:num>
  <w:num w:numId="34">
    <w:abstractNumId w:val="42"/>
  </w:num>
  <w:num w:numId="35">
    <w:abstractNumId w:val="38"/>
  </w:num>
  <w:num w:numId="36">
    <w:abstractNumId w:val="10"/>
  </w:num>
  <w:num w:numId="37">
    <w:abstractNumId w:val="33"/>
  </w:num>
  <w:num w:numId="38">
    <w:abstractNumId w:val="19"/>
  </w:num>
  <w:num w:numId="39">
    <w:abstractNumId w:val="0"/>
  </w:num>
  <w:num w:numId="40">
    <w:abstractNumId w:val="1"/>
  </w:num>
  <w:num w:numId="41">
    <w:abstractNumId w:val="22"/>
  </w:num>
  <w:num w:numId="42">
    <w:abstractNumId w:val="43"/>
  </w:num>
  <w:num w:numId="43">
    <w:abstractNumId w:val="34"/>
  </w:num>
  <w:num w:numId="44">
    <w:abstractNumId w:val="8"/>
  </w:num>
  <w:num w:numId="45">
    <w:abstractNumId w:val="15"/>
  </w:num>
  <w:num w:numId="46">
    <w:abstractNumId w:val="26"/>
  </w:num>
  <w:num w:numId="47">
    <w:abstractNumId w:val="6"/>
  </w:num>
  <w:num w:numId="48">
    <w:abstractNumId w:val="5"/>
  </w:num>
  <w:num w:numId="49">
    <w:abstractNumId w:val="4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4BE"/>
    <w:rsid w:val="000111CF"/>
    <w:rsid w:val="0001512F"/>
    <w:rsid w:val="000200DE"/>
    <w:rsid w:val="000224C7"/>
    <w:rsid w:val="000236A4"/>
    <w:rsid w:val="000305CC"/>
    <w:rsid w:val="000315A1"/>
    <w:rsid w:val="00044AD6"/>
    <w:rsid w:val="000516D1"/>
    <w:rsid w:val="00062D27"/>
    <w:rsid w:val="0006651B"/>
    <w:rsid w:val="000762EB"/>
    <w:rsid w:val="00082699"/>
    <w:rsid w:val="0009110A"/>
    <w:rsid w:val="000919DA"/>
    <w:rsid w:val="00092FEA"/>
    <w:rsid w:val="00096B05"/>
    <w:rsid w:val="00096F78"/>
    <w:rsid w:val="000A00BA"/>
    <w:rsid w:val="000A1967"/>
    <w:rsid w:val="000A1C5B"/>
    <w:rsid w:val="000B3CC0"/>
    <w:rsid w:val="000C45CB"/>
    <w:rsid w:val="000D3381"/>
    <w:rsid w:val="000D4387"/>
    <w:rsid w:val="000D496E"/>
    <w:rsid w:val="000D758D"/>
    <w:rsid w:val="000D7C1F"/>
    <w:rsid w:val="000E702F"/>
    <w:rsid w:val="000E77EE"/>
    <w:rsid w:val="000E7A2D"/>
    <w:rsid w:val="000F443B"/>
    <w:rsid w:val="0010165D"/>
    <w:rsid w:val="00104CDE"/>
    <w:rsid w:val="0011147A"/>
    <w:rsid w:val="001143E6"/>
    <w:rsid w:val="0012249E"/>
    <w:rsid w:val="00126580"/>
    <w:rsid w:val="00142CEC"/>
    <w:rsid w:val="00142D6A"/>
    <w:rsid w:val="00145A28"/>
    <w:rsid w:val="00150449"/>
    <w:rsid w:val="0016151E"/>
    <w:rsid w:val="001716F7"/>
    <w:rsid w:val="00172846"/>
    <w:rsid w:val="00175604"/>
    <w:rsid w:val="001876F1"/>
    <w:rsid w:val="0019043E"/>
    <w:rsid w:val="00192530"/>
    <w:rsid w:val="00196B4C"/>
    <w:rsid w:val="001A0263"/>
    <w:rsid w:val="001A13D9"/>
    <w:rsid w:val="001A3614"/>
    <w:rsid w:val="001B0B55"/>
    <w:rsid w:val="001B57BA"/>
    <w:rsid w:val="001B74F1"/>
    <w:rsid w:val="001E1313"/>
    <w:rsid w:val="001E2600"/>
    <w:rsid w:val="001E7485"/>
    <w:rsid w:val="001F566C"/>
    <w:rsid w:val="001F6446"/>
    <w:rsid w:val="001F7ABC"/>
    <w:rsid w:val="00200372"/>
    <w:rsid w:val="0020640E"/>
    <w:rsid w:val="00217695"/>
    <w:rsid w:val="002200AF"/>
    <w:rsid w:val="00221BAD"/>
    <w:rsid w:val="00222899"/>
    <w:rsid w:val="00222D1E"/>
    <w:rsid w:val="0023136A"/>
    <w:rsid w:val="00241805"/>
    <w:rsid w:val="002509F1"/>
    <w:rsid w:val="002555CF"/>
    <w:rsid w:val="002603A5"/>
    <w:rsid w:val="00273964"/>
    <w:rsid w:val="002777C4"/>
    <w:rsid w:val="0028119E"/>
    <w:rsid w:val="00282842"/>
    <w:rsid w:val="00286974"/>
    <w:rsid w:val="00292A89"/>
    <w:rsid w:val="00294B16"/>
    <w:rsid w:val="002A281A"/>
    <w:rsid w:val="002A7FC1"/>
    <w:rsid w:val="002B0325"/>
    <w:rsid w:val="002B5427"/>
    <w:rsid w:val="002D4500"/>
    <w:rsid w:val="002E0062"/>
    <w:rsid w:val="002E3886"/>
    <w:rsid w:val="002E43BA"/>
    <w:rsid w:val="002F31E7"/>
    <w:rsid w:val="0030183D"/>
    <w:rsid w:val="00303F8C"/>
    <w:rsid w:val="00311770"/>
    <w:rsid w:val="00311FE0"/>
    <w:rsid w:val="00312A6E"/>
    <w:rsid w:val="00314927"/>
    <w:rsid w:val="0031590D"/>
    <w:rsid w:val="00317517"/>
    <w:rsid w:val="00322C12"/>
    <w:rsid w:val="003264BD"/>
    <w:rsid w:val="00327E35"/>
    <w:rsid w:val="00344EA4"/>
    <w:rsid w:val="00356ECE"/>
    <w:rsid w:val="00374E3B"/>
    <w:rsid w:val="003760A5"/>
    <w:rsid w:val="00381015"/>
    <w:rsid w:val="0039144D"/>
    <w:rsid w:val="00392F6D"/>
    <w:rsid w:val="003A5E31"/>
    <w:rsid w:val="003B29AC"/>
    <w:rsid w:val="003B4D40"/>
    <w:rsid w:val="003D0632"/>
    <w:rsid w:val="003D5DA0"/>
    <w:rsid w:val="003F1F82"/>
    <w:rsid w:val="00405AFC"/>
    <w:rsid w:val="00407C1C"/>
    <w:rsid w:val="00414481"/>
    <w:rsid w:val="00414898"/>
    <w:rsid w:val="00432B10"/>
    <w:rsid w:val="004375BD"/>
    <w:rsid w:val="00437980"/>
    <w:rsid w:val="00453CB7"/>
    <w:rsid w:val="00454466"/>
    <w:rsid w:val="00454DAF"/>
    <w:rsid w:val="0045536D"/>
    <w:rsid w:val="00471B11"/>
    <w:rsid w:val="00474124"/>
    <w:rsid w:val="00483A88"/>
    <w:rsid w:val="004872C2"/>
    <w:rsid w:val="004A0DD6"/>
    <w:rsid w:val="004A2A16"/>
    <w:rsid w:val="004B42C6"/>
    <w:rsid w:val="004B766E"/>
    <w:rsid w:val="004C0D71"/>
    <w:rsid w:val="004C5EE9"/>
    <w:rsid w:val="004D0675"/>
    <w:rsid w:val="004E05F9"/>
    <w:rsid w:val="004E0E98"/>
    <w:rsid w:val="004E431B"/>
    <w:rsid w:val="004E51D9"/>
    <w:rsid w:val="004E65B3"/>
    <w:rsid w:val="004F27E4"/>
    <w:rsid w:val="004F37CB"/>
    <w:rsid w:val="004F6F91"/>
    <w:rsid w:val="004F784B"/>
    <w:rsid w:val="00503DE0"/>
    <w:rsid w:val="00506557"/>
    <w:rsid w:val="00507309"/>
    <w:rsid w:val="00507E43"/>
    <w:rsid w:val="00514BDE"/>
    <w:rsid w:val="00516CE4"/>
    <w:rsid w:val="00517710"/>
    <w:rsid w:val="00522837"/>
    <w:rsid w:val="0052447C"/>
    <w:rsid w:val="00530A2F"/>
    <w:rsid w:val="005336BB"/>
    <w:rsid w:val="00541561"/>
    <w:rsid w:val="00542C0E"/>
    <w:rsid w:val="00553A7D"/>
    <w:rsid w:val="005574A1"/>
    <w:rsid w:val="00560520"/>
    <w:rsid w:val="00561C47"/>
    <w:rsid w:val="00566112"/>
    <w:rsid w:val="0056614F"/>
    <w:rsid w:val="00567643"/>
    <w:rsid w:val="00570A49"/>
    <w:rsid w:val="005956F4"/>
    <w:rsid w:val="00595BF4"/>
    <w:rsid w:val="00596615"/>
    <w:rsid w:val="005A4F8D"/>
    <w:rsid w:val="005A752A"/>
    <w:rsid w:val="005B059E"/>
    <w:rsid w:val="005B140B"/>
    <w:rsid w:val="005E6307"/>
    <w:rsid w:val="005E7997"/>
    <w:rsid w:val="005F141F"/>
    <w:rsid w:val="005F39AC"/>
    <w:rsid w:val="00602977"/>
    <w:rsid w:val="00602C79"/>
    <w:rsid w:val="00604D3B"/>
    <w:rsid w:val="00613434"/>
    <w:rsid w:val="006154BE"/>
    <w:rsid w:val="00617237"/>
    <w:rsid w:val="0064008E"/>
    <w:rsid w:val="00654108"/>
    <w:rsid w:val="00662871"/>
    <w:rsid w:val="00664238"/>
    <w:rsid w:val="00665441"/>
    <w:rsid w:val="00666614"/>
    <w:rsid w:val="0067542A"/>
    <w:rsid w:val="0068071A"/>
    <w:rsid w:val="0068638A"/>
    <w:rsid w:val="00692FE9"/>
    <w:rsid w:val="00694FD5"/>
    <w:rsid w:val="006A09A8"/>
    <w:rsid w:val="006A524D"/>
    <w:rsid w:val="006B2C7B"/>
    <w:rsid w:val="006B5DFB"/>
    <w:rsid w:val="006B65F6"/>
    <w:rsid w:val="006B7020"/>
    <w:rsid w:val="006C0913"/>
    <w:rsid w:val="006C4733"/>
    <w:rsid w:val="006C5498"/>
    <w:rsid w:val="006E242C"/>
    <w:rsid w:val="00702F11"/>
    <w:rsid w:val="00707CEC"/>
    <w:rsid w:val="00717168"/>
    <w:rsid w:val="0072656F"/>
    <w:rsid w:val="00732FF3"/>
    <w:rsid w:val="00752EB2"/>
    <w:rsid w:val="00767C56"/>
    <w:rsid w:val="00783316"/>
    <w:rsid w:val="0078677A"/>
    <w:rsid w:val="007934CF"/>
    <w:rsid w:val="0079415B"/>
    <w:rsid w:val="007960E4"/>
    <w:rsid w:val="007B0804"/>
    <w:rsid w:val="007B25C0"/>
    <w:rsid w:val="007B6425"/>
    <w:rsid w:val="007B7598"/>
    <w:rsid w:val="007C16FE"/>
    <w:rsid w:val="007C1743"/>
    <w:rsid w:val="007C2CEB"/>
    <w:rsid w:val="007C3968"/>
    <w:rsid w:val="007D68FD"/>
    <w:rsid w:val="007E2D9A"/>
    <w:rsid w:val="007F528B"/>
    <w:rsid w:val="007F612F"/>
    <w:rsid w:val="0080468E"/>
    <w:rsid w:val="0080532E"/>
    <w:rsid w:val="00807962"/>
    <w:rsid w:val="008079D7"/>
    <w:rsid w:val="00814DE9"/>
    <w:rsid w:val="008162C3"/>
    <w:rsid w:val="0083174E"/>
    <w:rsid w:val="0083373F"/>
    <w:rsid w:val="0083466B"/>
    <w:rsid w:val="00857C57"/>
    <w:rsid w:val="00863C22"/>
    <w:rsid w:val="0086414B"/>
    <w:rsid w:val="00866BD2"/>
    <w:rsid w:val="00866E48"/>
    <w:rsid w:val="008742F0"/>
    <w:rsid w:val="008759C6"/>
    <w:rsid w:val="008764AC"/>
    <w:rsid w:val="008A619C"/>
    <w:rsid w:val="008A7245"/>
    <w:rsid w:val="008B33B3"/>
    <w:rsid w:val="008E2166"/>
    <w:rsid w:val="008F58A9"/>
    <w:rsid w:val="008F608F"/>
    <w:rsid w:val="00901CB9"/>
    <w:rsid w:val="0090731F"/>
    <w:rsid w:val="0091261A"/>
    <w:rsid w:val="00914303"/>
    <w:rsid w:val="00921633"/>
    <w:rsid w:val="00924029"/>
    <w:rsid w:val="00941DB5"/>
    <w:rsid w:val="00946F85"/>
    <w:rsid w:val="00950496"/>
    <w:rsid w:val="009534DF"/>
    <w:rsid w:val="0096542F"/>
    <w:rsid w:val="00976680"/>
    <w:rsid w:val="0098053E"/>
    <w:rsid w:val="0098095D"/>
    <w:rsid w:val="00985520"/>
    <w:rsid w:val="0098590B"/>
    <w:rsid w:val="00987C7A"/>
    <w:rsid w:val="009913EF"/>
    <w:rsid w:val="009A0453"/>
    <w:rsid w:val="009A2DBE"/>
    <w:rsid w:val="009A5EFF"/>
    <w:rsid w:val="009B13BE"/>
    <w:rsid w:val="009B1789"/>
    <w:rsid w:val="009B5C02"/>
    <w:rsid w:val="009E6CF6"/>
    <w:rsid w:val="009E6ED6"/>
    <w:rsid w:val="009F19AC"/>
    <w:rsid w:val="00A00B7B"/>
    <w:rsid w:val="00A016CE"/>
    <w:rsid w:val="00A04218"/>
    <w:rsid w:val="00A12BA6"/>
    <w:rsid w:val="00A13B8C"/>
    <w:rsid w:val="00A17514"/>
    <w:rsid w:val="00A21FB2"/>
    <w:rsid w:val="00A22B9C"/>
    <w:rsid w:val="00A243CB"/>
    <w:rsid w:val="00A4108E"/>
    <w:rsid w:val="00A475E3"/>
    <w:rsid w:val="00A551D9"/>
    <w:rsid w:val="00A7031A"/>
    <w:rsid w:val="00A74419"/>
    <w:rsid w:val="00A74ABC"/>
    <w:rsid w:val="00A761E9"/>
    <w:rsid w:val="00AA1B0D"/>
    <w:rsid w:val="00AA2855"/>
    <w:rsid w:val="00AA2F9B"/>
    <w:rsid w:val="00AB12E1"/>
    <w:rsid w:val="00AC0485"/>
    <w:rsid w:val="00AE04A4"/>
    <w:rsid w:val="00AE2FDE"/>
    <w:rsid w:val="00AF1F13"/>
    <w:rsid w:val="00B10B2E"/>
    <w:rsid w:val="00B12181"/>
    <w:rsid w:val="00B12B84"/>
    <w:rsid w:val="00B3392A"/>
    <w:rsid w:val="00B3604A"/>
    <w:rsid w:val="00B46B11"/>
    <w:rsid w:val="00B46D5D"/>
    <w:rsid w:val="00B47817"/>
    <w:rsid w:val="00B60EBC"/>
    <w:rsid w:val="00B62153"/>
    <w:rsid w:val="00B628CF"/>
    <w:rsid w:val="00B6321C"/>
    <w:rsid w:val="00B739BF"/>
    <w:rsid w:val="00B75648"/>
    <w:rsid w:val="00B779CC"/>
    <w:rsid w:val="00B8499E"/>
    <w:rsid w:val="00B857FE"/>
    <w:rsid w:val="00B8642C"/>
    <w:rsid w:val="00B96E25"/>
    <w:rsid w:val="00BA2426"/>
    <w:rsid w:val="00BA553B"/>
    <w:rsid w:val="00BA7C6C"/>
    <w:rsid w:val="00BB5D67"/>
    <w:rsid w:val="00BC145C"/>
    <w:rsid w:val="00BC7403"/>
    <w:rsid w:val="00BD248B"/>
    <w:rsid w:val="00BD53F0"/>
    <w:rsid w:val="00BF5D81"/>
    <w:rsid w:val="00C055A1"/>
    <w:rsid w:val="00C07620"/>
    <w:rsid w:val="00C10A28"/>
    <w:rsid w:val="00C1406B"/>
    <w:rsid w:val="00C15BFA"/>
    <w:rsid w:val="00C213B6"/>
    <w:rsid w:val="00C21764"/>
    <w:rsid w:val="00C21B51"/>
    <w:rsid w:val="00C22063"/>
    <w:rsid w:val="00C2496B"/>
    <w:rsid w:val="00C25EF5"/>
    <w:rsid w:val="00C26B1A"/>
    <w:rsid w:val="00C6390C"/>
    <w:rsid w:val="00C66406"/>
    <w:rsid w:val="00C77600"/>
    <w:rsid w:val="00C778F2"/>
    <w:rsid w:val="00C8178E"/>
    <w:rsid w:val="00C955DF"/>
    <w:rsid w:val="00CA3D35"/>
    <w:rsid w:val="00CB0017"/>
    <w:rsid w:val="00CB1FD3"/>
    <w:rsid w:val="00CB6A13"/>
    <w:rsid w:val="00CB6C7F"/>
    <w:rsid w:val="00CC6E4B"/>
    <w:rsid w:val="00CD0891"/>
    <w:rsid w:val="00CD4105"/>
    <w:rsid w:val="00CD53B5"/>
    <w:rsid w:val="00CF052C"/>
    <w:rsid w:val="00CF0DA7"/>
    <w:rsid w:val="00CF5985"/>
    <w:rsid w:val="00D02B7B"/>
    <w:rsid w:val="00D03111"/>
    <w:rsid w:val="00D15234"/>
    <w:rsid w:val="00D167FB"/>
    <w:rsid w:val="00D225CA"/>
    <w:rsid w:val="00D27829"/>
    <w:rsid w:val="00D315A0"/>
    <w:rsid w:val="00D35DE9"/>
    <w:rsid w:val="00D404FD"/>
    <w:rsid w:val="00D47008"/>
    <w:rsid w:val="00D51A53"/>
    <w:rsid w:val="00D65D2F"/>
    <w:rsid w:val="00D6794E"/>
    <w:rsid w:val="00D823A8"/>
    <w:rsid w:val="00D83ECD"/>
    <w:rsid w:val="00D85C61"/>
    <w:rsid w:val="00D90484"/>
    <w:rsid w:val="00D92A47"/>
    <w:rsid w:val="00D93BB0"/>
    <w:rsid w:val="00DB15A0"/>
    <w:rsid w:val="00DB4F28"/>
    <w:rsid w:val="00DB75F6"/>
    <w:rsid w:val="00DC0030"/>
    <w:rsid w:val="00DD0336"/>
    <w:rsid w:val="00DD0C7E"/>
    <w:rsid w:val="00DD7574"/>
    <w:rsid w:val="00DE075E"/>
    <w:rsid w:val="00DE36F2"/>
    <w:rsid w:val="00DE5B59"/>
    <w:rsid w:val="00DE7D5E"/>
    <w:rsid w:val="00DF1A32"/>
    <w:rsid w:val="00E0059E"/>
    <w:rsid w:val="00E0266F"/>
    <w:rsid w:val="00E03CD1"/>
    <w:rsid w:val="00E03F31"/>
    <w:rsid w:val="00E06993"/>
    <w:rsid w:val="00E16551"/>
    <w:rsid w:val="00E21A55"/>
    <w:rsid w:val="00E30B03"/>
    <w:rsid w:val="00E34353"/>
    <w:rsid w:val="00E41DEB"/>
    <w:rsid w:val="00E4287F"/>
    <w:rsid w:val="00E441E9"/>
    <w:rsid w:val="00E451F5"/>
    <w:rsid w:val="00E47072"/>
    <w:rsid w:val="00E519ED"/>
    <w:rsid w:val="00E55DC2"/>
    <w:rsid w:val="00E639EC"/>
    <w:rsid w:val="00E64382"/>
    <w:rsid w:val="00E711D0"/>
    <w:rsid w:val="00E74D04"/>
    <w:rsid w:val="00E8072C"/>
    <w:rsid w:val="00E84708"/>
    <w:rsid w:val="00E85F78"/>
    <w:rsid w:val="00E95F7E"/>
    <w:rsid w:val="00EA2B30"/>
    <w:rsid w:val="00EA6FDB"/>
    <w:rsid w:val="00EA73DF"/>
    <w:rsid w:val="00EB3A2C"/>
    <w:rsid w:val="00EB515D"/>
    <w:rsid w:val="00EC4123"/>
    <w:rsid w:val="00EC5C38"/>
    <w:rsid w:val="00ED0C19"/>
    <w:rsid w:val="00EE0119"/>
    <w:rsid w:val="00EE2E58"/>
    <w:rsid w:val="00F04290"/>
    <w:rsid w:val="00F072F4"/>
    <w:rsid w:val="00F1455B"/>
    <w:rsid w:val="00F278D4"/>
    <w:rsid w:val="00F4242E"/>
    <w:rsid w:val="00F53FB6"/>
    <w:rsid w:val="00F65182"/>
    <w:rsid w:val="00F9070C"/>
    <w:rsid w:val="00F9226B"/>
    <w:rsid w:val="00FA2907"/>
    <w:rsid w:val="00FA4810"/>
    <w:rsid w:val="00FA77CA"/>
    <w:rsid w:val="00FC105B"/>
    <w:rsid w:val="00FC7841"/>
    <w:rsid w:val="00FF0261"/>
    <w:rsid w:val="00FF3270"/>
    <w:rsid w:val="00FF4235"/>
    <w:rsid w:val="00FF48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C421B"/>
  <w15:docId w15:val="{1D8EF482-DE9C-409C-960A-1CA1A2DA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1B0D"/>
    <w:pPr>
      <w:spacing w:after="200" w:line="276" w:lineRule="auto"/>
    </w:pPr>
    <w:rPr>
      <w:rFonts w:ascii="Arial Narrow" w:eastAsia="Arial Narrow" w:hAnsi="Arial Narrow" w:cs="Arial Narrow"/>
      <w:lang w:eastAsia="pl-PL"/>
    </w:rPr>
  </w:style>
  <w:style w:type="paragraph" w:styleId="Nagwek1">
    <w:name w:val="heading 1"/>
    <w:basedOn w:val="Normalny"/>
    <w:next w:val="Normalny"/>
    <w:link w:val="Nagwek1Znak"/>
    <w:uiPriority w:val="9"/>
    <w:qFormat/>
    <w:rsid w:val="006154BE"/>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link w:val="Nagwek3Znak"/>
    <w:autoRedefine/>
    <w:qFormat/>
    <w:rsid w:val="006154BE"/>
    <w:pPr>
      <w:numPr>
        <w:numId w:val="6"/>
      </w:numPr>
      <w:tabs>
        <w:tab w:val="left" w:pos="284"/>
        <w:tab w:val="left" w:pos="900"/>
      </w:tabs>
      <w:spacing w:after="60" w:line="240" w:lineRule="auto"/>
      <w:jc w:val="both"/>
      <w:outlineLvl w:val="2"/>
    </w:pPr>
    <w:rPr>
      <w:rFonts w:ascii="Times New Roman" w:eastAsia="Times New Roman" w:hAnsi="Times New Roman" w:cs="Times New Roman"/>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154BE"/>
    <w:rPr>
      <w:rFonts w:ascii="Cambria" w:eastAsia="Times New Roman" w:hAnsi="Cambria" w:cs="Times New Roman"/>
      <w:b/>
      <w:bCs/>
      <w:kern w:val="32"/>
      <w:sz w:val="32"/>
      <w:szCs w:val="32"/>
      <w:lang w:eastAsia="pl-PL"/>
    </w:rPr>
  </w:style>
  <w:style w:type="character" w:customStyle="1" w:styleId="Nagwek3Znak">
    <w:name w:val="Nagłówek 3 Znak"/>
    <w:basedOn w:val="Domylnaczcionkaakapitu"/>
    <w:link w:val="Nagwek3"/>
    <w:rsid w:val="006154BE"/>
    <w:rPr>
      <w:rFonts w:ascii="Times New Roman" w:eastAsia="Times New Roman" w:hAnsi="Times New Roman" w:cs="Times New Roman"/>
      <w:bCs/>
      <w:sz w:val="24"/>
      <w:szCs w:val="24"/>
      <w:lang w:eastAsia="pl-PL"/>
    </w:rPr>
  </w:style>
  <w:style w:type="paragraph" w:customStyle="1" w:styleId="p">
    <w:name w:val="p"/>
    <w:rsid w:val="006154BE"/>
    <w:pPr>
      <w:spacing w:after="0" w:line="276" w:lineRule="auto"/>
    </w:pPr>
    <w:rPr>
      <w:rFonts w:ascii="Arial Narrow" w:eastAsia="Arial Narrow" w:hAnsi="Arial Narrow" w:cs="Arial Narrow"/>
      <w:lang w:eastAsia="pl-PL"/>
    </w:rPr>
  </w:style>
  <w:style w:type="paragraph" w:customStyle="1" w:styleId="center">
    <w:name w:val="center"/>
    <w:rsid w:val="006154BE"/>
    <w:pPr>
      <w:spacing w:after="0" w:line="276" w:lineRule="auto"/>
      <w:jc w:val="center"/>
    </w:pPr>
    <w:rPr>
      <w:rFonts w:ascii="Arial Narrow" w:eastAsia="Arial Narrow" w:hAnsi="Arial Narrow" w:cs="Arial Narrow"/>
      <w:lang w:eastAsia="pl-PL"/>
    </w:rPr>
  </w:style>
  <w:style w:type="paragraph" w:customStyle="1" w:styleId="tableCenter">
    <w:name w:val="tableCenter"/>
    <w:rsid w:val="006154BE"/>
    <w:pPr>
      <w:spacing w:after="0" w:line="276" w:lineRule="auto"/>
      <w:jc w:val="center"/>
    </w:pPr>
    <w:rPr>
      <w:rFonts w:ascii="Arial Narrow" w:eastAsia="Arial Narrow" w:hAnsi="Arial Narrow" w:cs="Arial Narrow"/>
      <w:lang w:eastAsia="pl-PL"/>
    </w:rPr>
  </w:style>
  <w:style w:type="paragraph" w:customStyle="1" w:styleId="right">
    <w:name w:val="right"/>
    <w:rsid w:val="006154BE"/>
    <w:pPr>
      <w:spacing w:after="0" w:line="276" w:lineRule="auto"/>
      <w:jc w:val="right"/>
    </w:pPr>
    <w:rPr>
      <w:rFonts w:ascii="Arial Narrow" w:eastAsia="Arial Narrow" w:hAnsi="Arial Narrow" w:cs="Arial Narrow"/>
      <w:lang w:eastAsia="pl-PL"/>
    </w:rPr>
  </w:style>
  <w:style w:type="paragraph" w:customStyle="1" w:styleId="justify">
    <w:name w:val="justify"/>
    <w:rsid w:val="006154BE"/>
    <w:pPr>
      <w:spacing w:after="0" w:line="276" w:lineRule="auto"/>
      <w:jc w:val="both"/>
    </w:pPr>
    <w:rPr>
      <w:rFonts w:ascii="Arial Narrow" w:eastAsia="Arial Narrow" w:hAnsi="Arial Narrow" w:cs="Arial Narrow"/>
      <w:lang w:eastAsia="pl-PL"/>
    </w:rPr>
  </w:style>
  <w:style w:type="character" w:customStyle="1" w:styleId="bold">
    <w:name w:val="bold"/>
    <w:rsid w:val="006154BE"/>
    <w:rPr>
      <w:b/>
    </w:rPr>
  </w:style>
  <w:style w:type="table" w:customStyle="1" w:styleId="standard">
    <w:name w:val="standard"/>
    <w:uiPriority w:val="99"/>
    <w:rsid w:val="006154BE"/>
    <w:pPr>
      <w:spacing w:after="200" w:line="276" w:lineRule="auto"/>
    </w:pPr>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odstawowywcity">
    <w:name w:val="Body Text Indent"/>
    <w:basedOn w:val="Normalny"/>
    <w:link w:val="TekstpodstawowywcityZnak"/>
    <w:rsid w:val="006154BE"/>
    <w:pPr>
      <w:spacing w:after="0" w:line="360" w:lineRule="auto"/>
      <w:ind w:left="709" w:hanging="1"/>
      <w:jc w:val="both"/>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6154BE"/>
    <w:rPr>
      <w:rFonts w:ascii="Times New Roman" w:eastAsia="Times New Roman" w:hAnsi="Times New Roman" w:cs="Times New Roman"/>
      <w:sz w:val="20"/>
      <w:szCs w:val="20"/>
      <w:lang w:eastAsia="pl-PL"/>
    </w:rPr>
  </w:style>
  <w:style w:type="paragraph" w:styleId="Lista">
    <w:name w:val="List"/>
    <w:basedOn w:val="Normalny"/>
    <w:rsid w:val="006154BE"/>
    <w:pPr>
      <w:spacing w:after="0" w:line="240" w:lineRule="auto"/>
      <w:ind w:left="283" w:hanging="283"/>
    </w:pPr>
    <w:rPr>
      <w:rFonts w:ascii="Times New Roman" w:eastAsia="Times New Roman" w:hAnsi="Times New Roman" w:cs="Times New Roman"/>
      <w:sz w:val="24"/>
      <w:szCs w:val="24"/>
    </w:rPr>
  </w:style>
  <w:style w:type="paragraph" w:styleId="Lista2">
    <w:name w:val="List 2"/>
    <w:basedOn w:val="Normalny"/>
    <w:rsid w:val="006154BE"/>
    <w:pPr>
      <w:spacing w:after="0" w:line="240" w:lineRule="auto"/>
      <w:ind w:left="566" w:hanging="283"/>
      <w:contextualSpacing/>
    </w:pPr>
    <w:rPr>
      <w:rFonts w:ascii="Times New Roman" w:eastAsia="Times New Roman" w:hAnsi="Times New Roman" w:cs="Times New Roman"/>
      <w:sz w:val="20"/>
      <w:szCs w:val="20"/>
    </w:rPr>
  </w:style>
  <w:style w:type="character" w:customStyle="1" w:styleId="TekstdymkaZnak">
    <w:name w:val="Tekst dymka Znak"/>
    <w:link w:val="Tekstdymka"/>
    <w:uiPriority w:val="99"/>
    <w:semiHidden/>
    <w:rsid w:val="006154BE"/>
    <w:rPr>
      <w:rFonts w:ascii="Tahoma" w:eastAsia="Times New Roman" w:hAnsi="Tahoma" w:cs="Tahoma"/>
      <w:sz w:val="16"/>
      <w:szCs w:val="16"/>
    </w:rPr>
  </w:style>
  <w:style w:type="paragraph" w:styleId="Tekstdymka">
    <w:name w:val="Balloon Text"/>
    <w:basedOn w:val="Normalny"/>
    <w:link w:val="TekstdymkaZnak"/>
    <w:uiPriority w:val="99"/>
    <w:semiHidden/>
    <w:unhideWhenUsed/>
    <w:rsid w:val="006154BE"/>
    <w:pPr>
      <w:spacing w:after="0" w:line="240" w:lineRule="auto"/>
    </w:pPr>
    <w:rPr>
      <w:rFonts w:ascii="Tahoma" w:eastAsia="Times New Roman" w:hAnsi="Tahoma" w:cs="Tahoma"/>
      <w:sz w:val="16"/>
      <w:szCs w:val="16"/>
      <w:lang w:eastAsia="en-US"/>
    </w:rPr>
  </w:style>
  <w:style w:type="character" w:customStyle="1" w:styleId="TekstdymkaZnak1">
    <w:name w:val="Tekst dymka Znak1"/>
    <w:basedOn w:val="Domylnaczcionkaakapitu"/>
    <w:uiPriority w:val="99"/>
    <w:semiHidden/>
    <w:rsid w:val="006154BE"/>
    <w:rPr>
      <w:rFonts w:ascii="Segoe UI" w:eastAsia="Arial Narrow" w:hAnsi="Segoe UI" w:cs="Segoe UI"/>
      <w:sz w:val="18"/>
      <w:szCs w:val="18"/>
      <w:lang w:eastAsia="pl-PL"/>
    </w:rPr>
  </w:style>
  <w:style w:type="paragraph" w:styleId="Akapitzlist">
    <w:name w:val="List Paragraph"/>
    <w:aliases w:val="1.Nagłówek"/>
    <w:basedOn w:val="Normalny"/>
    <w:link w:val="AkapitzlistZnak"/>
    <w:uiPriority w:val="34"/>
    <w:qFormat/>
    <w:rsid w:val="006154BE"/>
    <w:pPr>
      <w:spacing w:after="0" w:line="240" w:lineRule="auto"/>
      <w:ind w:left="720"/>
      <w:contextualSpacing/>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rsid w:val="006154BE"/>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6154BE"/>
    <w:rPr>
      <w:rFonts w:ascii="Times New Roman" w:eastAsia="Times New Roman" w:hAnsi="Times New Roman" w:cs="Times New Roman"/>
      <w:sz w:val="20"/>
      <w:szCs w:val="20"/>
      <w:lang w:eastAsia="pl-PL"/>
    </w:rPr>
  </w:style>
  <w:style w:type="character" w:customStyle="1" w:styleId="TematkomentarzaZnak">
    <w:name w:val="Temat komentarza Znak"/>
    <w:link w:val="Tematkomentarza"/>
    <w:uiPriority w:val="99"/>
    <w:semiHidden/>
    <w:rsid w:val="006154BE"/>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6154BE"/>
    <w:rPr>
      <w:b/>
      <w:bCs/>
      <w:lang w:eastAsia="en-US"/>
    </w:rPr>
  </w:style>
  <w:style w:type="character" w:customStyle="1" w:styleId="TematkomentarzaZnak1">
    <w:name w:val="Temat komentarza Znak1"/>
    <w:basedOn w:val="TekstkomentarzaZnak"/>
    <w:uiPriority w:val="99"/>
    <w:semiHidden/>
    <w:rsid w:val="006154BE"/>
    <w:rPr>
      <w:rFonts w:ascii="Times New Roman" w:eastAsia="Times New Roman" w:hAnsi="Times New Roman" w:cs="Times New Roman"/>
      <w:b/>
      <w:bCs/>
      <w:sz w:val="20"/>
      <w:szCs w:val="20"/>
      <w:lang w:eastAsia="pl-PL"/>
    </w:rPr>
  </w:style>
  <w:style w:type="paragraph" w:customStyle="1" w:styleId="p10">
    <w:name w:val="p10"/>
    <w:basedOn w:val="Normalny"/>
    <w:rsid w:val="006154BE"/>
    <w:pPr>
      <w:widowControl w:val="0"/>
      <w:tabs>
        <w:tab w:val="left" w:pos="360"/>
        <w:tab w:val="left" w:pos="720"/>
      </w:tabs>
      <w:suppressAutoHyphens/>
      <w:spacing w:before="120" w:after="0" w:line="300" w:lineRule="exact"/>
      <w:ind w:left="283" w:hanging="283"/>
      <w:jc w:val="both"/>
    </w:pPr>
    <w:rPr>
      <w:rFonts w:ascii="Times New Roman" w:eastAsia="Times New Roman" w:hAnsi="Times New Roman" w:cs="Times New Roman"/>
      <w:sz w:val="24"/>
      <w:szCs w:val="20"/>
    </w:rPr>
  </w:style>
  <w:style w:type="paragraph" w:customStyle="1" w:styleId="Default">
    <w:name w:val="Default"/>
    <w:rsid w:val="006154B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kstpodstawowy2Znak">
    <w:name w:val="Tekst podstawowy 2 Znak"/>
    <w:link w:val="Tekstpodstawowy2"/>
    <w:uiPriority w:val="99"/>
    <w:rsid w:val="006154BE"/>
    <w:rPr>
      <w:rFonts w:ascii="Times New Roman" w:eastAsia="Times New Roman" w:hAnsi="Times New Roman" w:cs="Times New Roman"/>
      <w:sz w:val="20"/>
      <w:szCs w:val="20"/>
    </w:rPr>
  </w:style>
  <w:style w:type="paragraph" w:styleId="Tekstpodstawowy2">
    <w:name w:val="Body Text 2"/>
    <w:basedOn w:val="Normalny"/>
    <w:link w:val="Tekstpodstawowy2Znak"/>
    <w:uiPriority w:val="99"/>
    <w:unhideWhenUsed/>
    <w:rsid w:val="006154BE"/>
    <w:pPr>
      <w:spacing w:after="120" w:line="480" w:lineRule="auto"/>
    </w:pPr>
    <w:rPr>
      <w:rFonts w:ascii="Times New Roman" w:eastAsia="Times New Roman" w:hAnsi="Times New Roman" w:cs="Times New Roman"/>
      <w:sz w:val="20"/>
      <w:szCs w:val="20"/>
      <w:lang w:eastAsia="en-US"/>
    </w:rPr>
  </w:style>
  <w:style w:type="character" w:customStyle="1" w:styleId="Tekstpodstawowy2Znak1">
    <w:name w:val="Tekst podstawowy 2 Znak1"/>
    <w:basedOn w:val="Domylnaczcionkaakapitu"/>
    <w:uiPriority w:val="99"/>
    <w:semiHidden/>
    <w:rsid w:val="006154BE"/>
    <w:rPr>
      <w:rFonts w:ascii="Arial Narrow" w:eastAsia="Arial Narrow" w:hAnsi="Arial Narrow" w:cs="Arial Narrow"/>
      <w:lang w:eastAsia="pl-PL"/>
    </w:rPr>
  </w:style>
  <w:style w:type="paragraph" w:styleId="Nagwek">
    <w:name w:val="header"/>
    <w:basedOn w:val="Normalny"/>
    <w:link w:val="NagwekZnak"/>
    <w:uiPriority w:val="99"/>
    <w:unhideWhenUsed/>
    <w:rsid w:val="006154B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6154B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154B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6154BE"/>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6154BE"/>
    <w:pPr>
      <w:spacing w:after="120"/>
    </w:pPr>
    <w:rPr>
      <w:rFonts w:cs="Times New Roman"/>
    </w:rPr>
  </w:style>
  <w:style w:type="character" w:customStyle="1" w:styleId="TekstpodstawowyZnak">
    <w:name w:val="Tekst podstawowy Znak"/>
    <w:basedOn w:val="Domylnaczcionkaakapitu"/>
    <w:link w:val="Tekstpodstawowy"/>
    <w:uiPriority w:val="99"/>
    <w:rsid w:val="006154BE"/>
    <w:rPr>
      <w:rFonts w:ascii="Arial Narrow" w:eastAsia="Arial Narrow" w:hAnsi="Arial Narrow" w:cs="Times New Roman"/>
      <w:lang w:eastAsia="pl-PL"/>
    </w:rPr>
  </w:style>
  <w:style w:type="character" w:styleId="Hipercze">
    <w:name w:val="Hyperlink"/>
    <w:uiPriority w:val="99"/>
    <w:unhideWhenUsed/>
    <w:rsid w:val="006154BE"/>
    <w:rPr>
      <w:color w:val="0000FF"/>
      <w:u w:val="single"/>
    </w:rPr>
  </w:style>
  <w:style w:type="paragraph" w:styleId="Tekstpodstawowy3">
    <w:name w:val="Body Text 3"/>
    <w:basedOn w:val="Normalny"/>
    <w:link w:val="Tekstpodstawowy3Znak"/>
    <w:uiPriority w:val="99"/>
    <w:semiHidden/>
    <w:unhideWhenUsed/>
    <w:rsid w:val="006154BE"/>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semiHidden/>
    <w:rsid w:val="006154BE"/>
    <w:rPr>
      <w:rFonts w:ascii="Arial Narrow" w:eastAsia="Arial Narrow" w:hAnsi="Arial Narrow" w:cs="Times New Roman"/>
      <w:sz w:val="16"/>
      <w:szCs w:val="16"/>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unhideWhenUsed/>
    <w:qFormat/>
    <w:rsid w:val="006154B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6154BE"/>
    <w:rPr>
      <w:rFonts w:ascii="Times New Roman" w:eastAsia="Times New Roman" w:hAnsi="Times New Roman" w:cs="Times New Roman"/>
      <w:sz w:val="20"/>
      <w:szCs w:val="20"/>
      <w:lang w:eastAsia="pl-PL"/>
    </w:rPr>
  </w:style>
  <w:style w:type="character" w:customStyle="1" w:styleId="AkapitzlistZnak">
    <w:name w:val="Akapit z listą Znak"/>
    <w:aliases w:val="1.Nagłówek Znak"/>
    <w:link w:val="Akapitzlist"/>
    <w:uiPriority w:val="34"/>
    <w:rsid w:val="006154BE"/>
    <w:rPr>
      <w:rFonts w:ascii="Times New Roman" w:eastAsia="Times New Roman" w:hAnsi="Times New Roman" w:cs="Times New Roman"/>
      <w:sz w:val="20"/>
      <w:szCs w:val="20"/>
      <w:lang w:eastAsia="pl-PL"/>
    </w:rPr>
  </w:style>
  <w:style w:type="paragraph" w:styleId="Bezodstpw">
    <w:name w:val="No Spacing"/>
    <w:link w:val="BezodstpwZnak"/>
    <w:uiPriority w:val="1"/>
    <w:qFormat/>
    <w:rsid w:val="006154BE"/>
    <w:pPr>
      <w:spacing w:after="0" w:line="240" w:lineRule="auto"/>
    </w:pPr>
    <w:rPr>
      <w:rFonts w:ascii="Arial Narrow" w:eastAsia="Arial Narrow" w:hAnsi="Arial Narrow" w:cs="Arial Narrow"/>
      <w:lang w:eastAsia="pl-PL"/>
    </w:rPr>
  </w:style>
  <w:style w:type="paragraph" w:styleId="Wcicienormalne">
    <w:name w:val="Normal Indent"/>
    <w:basedOn w:val="Normalny"/>
    <w:rsid w:val="006154BE"/>
    <w:pPr>
      <w:spacing w:after="0" w:line="240" w:lineRule="auto"/>
      <w:ind w:left="708"/>
    </w:pPr>
    <w:rPr>
      <w:rFonts w:ascii="Times New Roman" w:eastAsia="Times New Roman" w:hAnsi="Times New Roman" w:cs="Times New Roman"/>
      <w:sz w:val="20"/>
      <w:szCs w:val="20"/>
    </w:rPr>
  </w:style>
  <w:style w:type="character" w:customStyle="1" w:styleId="texthighlight">
    <w:name w:val="text_highlight"/>
    <w:basedOn w:val="Domylnaczcionkaakapitu"/>
    <w:rsid w:val="006154BE"/>
  </w:style>
  <w:style w:type="table" w:styleId="Tabela-Siatka">
    <w:name w:val="Table Grid"/>
    <w:basedOn w:val="Standardowy"/>
    <w:uiPriority w:val="59"/>
    <w:rsid w:val="006154BE"/>
    <w:pPr>
      <w:spacing w:after="0" w:line="240" w:lineRule="auto"/>
    </w:pPr>
    <w:rPr>
      <w:rFonts w:ascii="Arial Narrow" w:eastAsia="Arial Narrow" w:hAnsi="Arial Narrow" w:cs="Arial Narrow"/>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wydatnienie">
    <w:name w:val="Emphasis"/>
    <w:basedOn w:val="Domylnaczcionkaakapitu"/>
    <w:uiPriority w:val="20"/>
    <w:qFormat/>
    <w:rsid w:val="006154BE"/>
    <w:rPr>
      <w:i/>
      <w:iCs/>
    </w:rPr>
  </w:style>
  <w:style w:type="character" w:styleId="Odwoaniedokomentarza">
    <w:name w:val="annotation reference"/>
    <w:uiPriority w:val="99"/>
    <w:semiHidden/>
    <w:unhideWhenUsed/>
    <w:rsid w:val="006154BE"/>
    <w:rPr>
      <w:sz w:val="16"/>
      <w:szCs w:val="16"/>
    </w:rPr>
  </w:style>
  <w:style w:type="table" w:customStyle="1" w:styleId="TableGrid">
    <w:name w:val="TableGrid"/>
    <w:rsid w:val="006154BE"/>
    <w:pPr>
      <w:spacing w:after="0" w:line="240" w:lineRule="auto"/>
    </w:pPr>
    <w:rPr>
      <w:rFonts w:eastAsiaTheme="minorEastAsia"/>
      <w:lang w:eastAsia="pl-PL"/>
    </w:rPr>
    <w:tblPr>
      <w:tblCellMar>
        <w:top w:w="0" w:type="dxa"/>
        <w:left w:w="0" w:type="dxa"/>
        <w:bottom w:w="0" w:type="dxa"/>
        <w:right w:w="0" w:type="dxa"/>
      </w:tblCellMar>
    </w:tbl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uiPriority w:val="99"/>
    <w:unhideWhenUsed/>
    <w:qFormat/>
    <w:rsid w:val="006154BE"/>
    <w:rPr>
      <w:shd w:val="clear" w:color="auto" w:fill="auto"/>
      <w:vertAlign w:val="superscript"/>
    </w:rPr>
  </w:style>
  <w:style w:type="character" w:customStyle="1" w:styleId="apple-converted-space">
    <w:name w:val="apple-converted-space"/>
    <w:basedOn w:val="Domylnaczcionkaakapitu"/>
    <w:rsid w:val="006154BE"/>
  </w:style>
  <w:style w:type="paragraph" w:styleId="NormalnyWeb">
    <w:name w:val="Normal (Web)"/>
    <w:basedOn w:val="Normalny"/>
    <w:uiPriority w:val="99"/>
    <w:unhideWhenUsed/>
    <w:rsid w:val="006154BE"/>
    <w:pPr>
      <w:spacing w:before="100" w:beforeAutospacing="1" w:after="119" w:line="240" w:lineRule="auto"/>
    </w:pPr>
    <w:rPr>
      <w:rFonts w:ascii="Times New Roman" w:eastAsia="Times New Roman" w:hAnsi="Times New Roman" w:cs="Times New Roman"/>
      <w:sz w:val="24"/>
      <w:szCs w:val="24"/>
    </w:rPr>
  </w:style>
  <w:style w:type="character" w:customStyle="1" w:styleId="BezodstpwZnak">
    <w:name w:val="Bez odstępów Znak"/>
    <w:link w:val="Bezodstpw"/>
    <w:uiPriority w:val="1"/>
    <w:rsid w:val="00CF0DA7"/>
    <w:rPr>
      <w:rFonts w:ascii="Arial Narrow" w:eastAsia="Arial Narrow" w:hAnsi="Arial Narrow" w:cs="Arial Narrow"/>
      <w:lang w:eastAsia="pl-PL"/>
    </w:rPr>
  </w:style>
  <w:style w:type="table" w:customStyle="1" w:styleId="Zwykatabela41">
    <w:name w:val="Zwykła tabela 41"/>
    <w:basedOn w:val="Standardowy"/>
    <w:uiPriority w:val="44"/>
    <w:rsid w:val="009A2DBE"/>
    <w:pPr>
      <w:spacing w:after="0" w:line="240" w:lineRule="auto"/>
    </w:pPr>
    <w:rPr>
      <w:rFonts w:ascii="Calibri" w:eastAsia="MS Mincho" w:hAnsi="Calibri" w:cs="Times New Roman"/>
      <w:sz w:val="20"/>
      <w:szCs w:val="20"/>
      <w:lang w:eastAsia="pl-P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437590">
      <w:bodyDiv w:val="1"/>
      <w:marLeft w:val="0"/>
      <w:marRight w:val="0"/>
      <w:marTop w:val="0"/>
      <w:marBottom w:val="0"/>
      <w:divBdr>
        <w:top w:val="none" w:sz="0" w:space="0" w:color="auto"/>
        <w:left w:val="none" w:sz="0" w:space="0" w:color="auto"/>
        <w:bottom w:val="none" w:sz="0" w:space="0" w:color="auto"/>
        <w:right w:val="none" w:sz="0" w:space="0" w:color="auto"/>
      </w:divBdr>
    </w:div>
    <w:div w:id="401292897">
      <w:bodyDiv w:val="1"/>
      <w:marLeft w:val="0"/>
      <w:marRight w:val="0"/>
      <w:marTop w:val="0"/>
      <w:marBottom w:val="0"/>
      <w:divBdr>
        <w:top w:val="none" w:sz="0" w:space="0" w:color="auto"/>
        <w:left w:val="none" w:sz="0" w:space="0" w:color="auto"/>
        <w:bottom w:val="none" w:sz="0" w:space="0" w:color="auto"/>
        <w:right w:val="none" w:sz="0" w:space="0" w:color="auto"/>
      </w:divBdr>
    </w:div>
    <w:div w:id="898630397">
      <w:bodyDiv w:val="1"/>
      <w:marLeft w:val="0"/>
      <w:marRight w:val="0"/>
      <w:marTop w:val="0"/>
      <w:marBottom w:val="0"/>
      <w:divBdr>
        <w:top w:val="none" w:sz="0" w:space="0" w:color="auto"/>
        <w:left w:val="none" w:sz="0" w:space="0" w:color="auto"/>
        <w:bottom w:val="none" w:sz="0" w:space="0" w:color="auto"/>
        <w:right w:val="none" w:sz="0" w:space="0" w:color="auto"/>
      </w:divBdr>
      <w:divsChild>
        <w:div w:id="520166770">
          <w:marLeft w:val="0"/>
          <w:marRight w:val="0"/>
          <w:marTop w:val="0"/>
          <w:marBottom w:val="0"/>
          <w:divBdr>
            <w:top w:val="none" w:sz="0" w:space="0" w:color="auto"/>
            <w:left w:val="none" w:sz="0" w:space="0" w:color="auto"/>
            <w:bottom w:val="none" w:sz="0" w:space="0" w:color="auto"/>
            <w:right w:val="none" w:sz="0" w:space="0" w:color="auto"/>
          </w:divBdr>
          <w:divsChild>
            <w:div w:id="12651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y@krobia.pl" TargetMode="External"/><Relationship Id="rId13" Type="http://schemas.openxmlformats.org/officeDocument/2006/relationships/hyperlink" Target="https://www.euro.com.pl/slownik.bhtml?definitionId=264465636"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ro.com.pl/slownik.bhtml?definitionId=1414554008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com.pl/slownik.bhtml?definitionId=357309870" TargetMode="External"/><Relationship Id="rId5" Type="http://schemas.openxmlformats.org/officeDocument/2006/relationships/webSettings" Target="webSettings.xml"/><Relationship Id="rId15" Type="http://schemas.openxmlformats.org/officeDocument/2006/relationships/hyperlink" Target="https://www.euro.com.pl/slownik.bhtml?definitionId=14145540081" TargetMode="External"/><Relationship Id="rId10" Type="http://schemas.openxmlformats.org/officeDocument/2006/relationships/hyperlink" Target="https://www.euro.com.pl/slownik.bhtml?definitionId=26446563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robia.pl" TargetMode="External"/><Relationship Id="rId14" Type="http://schemas.openxmlformats.org/officeDocument/2006/relationships/hyperlink" Target="https://www.euro.com.pl/slownik.bhtml?definitionId=3573098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1C903-E590-40BD-9007-001ADE672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79</Pages>
  <Words>20147</Words>
  <Characters>120885</Characters>
  <Application>Microsoft Office Word</Application>
  <DocSecurity>0</DocSecurity>
  <Lines>1007</Lines>
  <Paragraphs>281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Smektała</dc:creator>
  <cp:lastModifiedBy>Judyta Ratajczak</cp:lastModifiedBy>
  <cp:revision>30</cp:revision>
  <cp:lastPrinted>2020-07-31T09:19:00Z</cp:lastPrinted>
  <dcterms:created xsi:type="dcterms:W3CDTF">2020-07-30T06:01:00Z</dcterms:created>
  <dcterms:modified xsi:type="dcterms:W3CDTF">2020-07-31T09:21:00Z</dcterms:modified>
</cp:coreProperties>
</file>