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D0" w:rsidRDefault="005C33D0" w:rsidP="005C33D0">
      <w:r>
        <w:tab/>
      </w:r>
      <w:r>
        <w:tab/>
      </w:r>
      <w:r>
        <w:tab/>
      </w:r>
      <w:r>
        <w:tab/>
        <w:t xml:space="preserve">      </w:t>
      </w:r>
      <w:r w:rsidR="006769B9">
        <w:t xml:space="preserve">    </w:t>
      </w:r>
      <w:r w:rsidR="006769B9">
        <w:tab/>
        <w:t xml:space="preserve">                           </w:t>
      </w:r>
      <w:r w:rsidR="004A17DF">
        <w:t xml:space="preserve">                 Krobia, dnia 28</w:t>
      </w:r>
      <w:r w:rsidR="006769B9">
        <w:t xml:space="preserve"> czerwca</w:t>
      </w:r>
      <w:r>
        <w:t xml:space="preserve"> 2018 </w:t>
      </w:r>
    </w:p>
    <w:p w:rsidR="005C33D0" w:rsidRDefault="005C33D0" w:rsidP="005C33D0"/>
    <w:p w:rsidR="005C33D0" w:rsidRPr="006769B9" w:rsidRDefault="005C33D0" w:rsidP="005C33D0"/>
    <w:p w:rsidR="006769B9" w:rsidRPr="006769B9" w:rsidRDefault="005C33D0" w:rsidP="006769B9">
      <w:pPr>
        <w:pStyle w:val="center"/>
        <w:jc w:val="both"/>
        <w:rPr>
          <w:rFonts w:ascii="Times New Roman" w:hAnsi="Times New Roman" w:cs="Times New Roman"/>
          <w:sz w:val="24"/>
          <w:szCs w:val="24"/>
        </w:rPr>
      </w:pPr>
      <w:r w:rsidRPr="006769B9">
        <w:rPr>
          <w:rFonts w:ascii="Times New Roman" w:hAnsi="Times New Roman" w:cs="Times New Roman"/>
          <w:sz w:val="24"/>
          <w:szCs w:val="24"/>
        </w:rPr>
        <w:t>dot. wyjaśnień specyfikacji istotnych warunków zamówienia postępowania o udzielenie zamówienia publicznego w trybie „przetargu nieograniczonego” na: </w:t>
      </w:r>
      <w:r w:rsidR="006769B9">
        <w:rPr>
          <w:rFonts w:ascii="Times New Roman" w:hAnsi="Times New Roman" w:cs="Times New Roman"/>
          <w:b/>
          <w:bCs/>
          <w:sz w:val="24"/>
          <w:szCs w:val="24"/>
        </w:rPr>
        <w:t>„MODERNIZACJĘ</w:t>
      </w:r>
      <w:r w:rsidR="006769B9" w:rsidRPr="006769B9">
        <w:rPr>
          <w:rFonts w:ascii="Times New Roman" w:hAnsi="Times New Roman" w:cs="Times New Roman"/>
          <w:b/>
          <w:bCs/>
          <w:sz w:val="24"/>
          <w:szCs w:val="24"/>
        </w:rPr>
        <w:t xml:space="preserve"> OŚWIETLENIA SALI  KINOWEJ - DEMONTAŻ STAREJ I MONTAŻ NOWEJ INSTALACJI OŚWIETLENIA AWARYJNEGO I EWAKUACYJNEGO, PRZESZKODOWEGO ORAZ GÓRNEGO W SALI KINOWEJ A TAKŻE WYMIANA WYEKSPLOATOWANEJ ROZDZIELNICY GŁÓWNEJ I PODROZDZIELNICY W KABINIE PROJEKCYJNEJ”</w:t>
      </w:r>
    </w:p>
    <w:p w:rsidR="006769B9" w:rsidRPr="006769B9" w:rsidRDefault="006769B9" w:rsidP="006769B9">
      <w:pPr>
        <w:pStyle w:val="justify"/>
        <w:rPr>
          <w:rFonts w:ascii="Times New Roman" w:hAnsi="Times New Roman" w:cs="Times New Roman"/>
          <w:color w:val="FF0000"/>
          <w:sz w:val="24"/>
          <w:szCs w:val="24"/>
        </w:rPr>
      </w:pPr>
    </w:p>
    <w:p w:rsidR="005C33D0" w:rsidRPr="00B64639" w:rsidRDefault="005C33D0" w:rsidP="006769B9">
      <w:pPr>
        <w:jc w:val="both"/>
        <w:rPr>
          <w:b/>
        </w:rPr>
      </w:pPr>
    </w:p>
    <w:p w:rsidR="006769B9" w:rsidRPr="006769B9" w:rsidRDefault="005C33D0" w:rsidP="006769B9">
      <w:pPr>
        <w:jc w:val="both"/>
        <w:rPr>
          <w:b/>
        </w:rPr>
      </w:pPr>
      <w:r>
        <w:rPr>
          <w:b/>
        </w:rPr>
        <w:tab/>
      </w:r>
      <w:r w:rsidR="006769B9" w:rsidRPr="006769B9">
        <w:t>G</w:t>
      </w:r>
      <w:r w:rsidR="006769B9" w:rsidRPr="006769B9">
        <w:rPr>
          <w:bCs/>
        </w:rPr>
        <w:t xml:space="preserve">minne Centrum Kultury i </w:t>
      </w:r>
      <w:r w:rsidR="006769B9">
        <w:rPr>
          <w:bCs/>
        </w:rPr>
        <w:t>R</w:t>
      </w:r>
      <w:r w:rsidR="006769B9" w:rsidRPr="006769B9">
        <w:rPr>
          <w:bCs/>
        </w:rPr>
        <w:t>ekreacji  im. Jana z Domachowa Bzdęgi w Krobi</w:t>
      </w:r>
      <w:r w:rsidR="006769B9" w:rsidRPr="006769B9">
        <w:rPr>
          <w:b/>
        </w:rPr>
        <w:t xml:space="preserve"> </w:t>
      </w:r>
      <w:r w:rsidR="006769B9">
        <w:t xml:space="preserve">reprezentowane przez Dyrektora </w:t>
      </w:r>
      <w:r w:rsidR="006769B9">
        <w:rPr>
          <w:bCs/>
        </w:rPr>
        <w:t xml:space="preserve">ul. </w:t>
      </w:r>
      <w:proofErr w:type="spellStart"/>
      <w:r w:rsidR="006769B9">
        <w:rPr>
          <w:bCs/>
        </w:rPr>
        <w:t>Powst</w:t>
      </w:r>
      <w:proofErr w:type="spellEnd"/>
      <w:r w:rsidR="006769B9">
        <w:rPr>
          <w:bCs/>
        </w:rPr>
        <w:t xml:space="preserve">. </w:t>
      </w:r>
      <w:proofErr w:type="spellStart"/>
      <w:r w:rsidR="006769B9">
        <w:rPr>
          <w:bCs/>
        </w:rPr>
        <w:t>W</w:t>
      </w:r>
      <w:r w:rsidR="006769B9" w:rsidRPr="006769B9">
        <w:rPr>
          <w:bCs/>
        </w:rPr>
        <w:t>lkp</w:t>
      </w:r>
      <w:proofErr w:type="spellEnd"/>
      <w:r w:rsidR="006769B9" w:rsidRPr="006769B9">
        <w:rPr>
          <w:bCs/>
        </w:rPr>
        <w:t xml:space="preserve"> 27</w:t>
      </w:r>
      <w:r w:rsidR="006769B9">
        <w:rPr>
          <w:bCs/>
        </w:rPr>
        <w:t xml:space="preserve"> 63-840 K</w:t>
      </w:r>
      <w:r w:rsidR="006769B9" w:rsidRPr="006769B9">
        <w:rPr>
          <w:bCs/>
        </w:rPr>
        <w:t xml:space="preserve">robia </w:t>
      </w:r>
      <w:r>
        <w:t>zg</w:t>
      </w:r>
      <w:r w:rsidR="006769B9">
        <w:t>odnie z art. 38 ust. 2 ustawy z </w:t>
      </w:r>
      <w:r>
        <w:t xml:space="preserve">dnia 29 stycznia 2004 r. Prawo zamówień publicznych </w:t>
      </w:r>
      <w:r>
        <w:rPr>
          <w:iCs/>
        </w:rPr>
        <w:t>(</w:t>
      </w:r>
      <w:proofErr w:type="spellStart"/>
      <w:r>
        <w:rPr>
          <w:iCs/>
        </w:rPr>
        <w:t>t.</w:t>
      </w:r>
      <w:r w:rsidR="006769B9">
        <w:rPr>
          <w:iCs/>
        </w:rPr>
        <w:t>j</w:t>
      </w:r>
      <w:proofErr w:type="spellEnd"/>
      <w:r w:rsidR="006769B9">
        <w:rPr>
          <w:iCs/>
        </w:rPr>
        <w:t>. Dz. U. z 2017 r. poz. 1579 z </w:t>
      </w:r>
      <w:proofErr w:type="spellStart"/>
      <w:r>
        <w:rPr>
          <w:iCs/>
        </w:rPr>
        <w:t>późn</w:t>
      </w:r>
      <w:proofErr w:type="spellEnd"/>
      <w:r>
        <w:rPr>
          <w:iCs/>
        </w:rPr>
        <w:t xml:space="preserve">. zm.) </w:t>
      </w:r>
      <w:r>
        <w:t>przekazuje wyjaśnienia, w związku z otrzymanymi pytaniami do treści SIWZ w postępowaniu o udzielenie zamówienia publicznego pn. </w:t>
      </w:r>
      <w:r>
        <w:rPr>
          <w:b/>
        </w:rPr>
        <w:t xml:space="preserve"> </w:t>
      </w:r>
      <w:r w:rsidR="006769B9">
        <w:rPr>
          <w:b/>
          <w:bCs/>
        </w:rPr>
        <w:t>„MODERNIZACJA</w:t>
      </w:r>
      <w:r w:rsidR="006769B9" w:rsidRPr="006769B9">
        <w:rPr>
          <w:b/>
          <w:bCs/>
        </w:rPr>
        <w:t xml:space="preserve"> OŚWIETLENIA SALI  KINOWEJ - DEMONTAŻ STAREJ I MONTAŻ NOWEJ INSTALACJI OŚWIETLENIA AWARYJNEGO I EWAKUACYJNEGO, PRZESZKODOWEGO ORAZ GÓRNEGO W SALI KINOWEJ A TAKŻE WYMIANA WYEKSPLOATOWANEJ ROZDZIELNICY GŁÓWNEJ I PODROZDZIELNICY W KABINIE PROJEKCYJNEJ”</w:t>
      </w:r>
    </w:p>
    <w:p w:rsidR="00EC0697" w:rsidRDefault="00EC0697" w:rsidP="00EC0697">
      <w:pPr>
        <w:pStyle w:val="NormalnyWeb"/>
        <w:rPr>
          <w:b/>
          <w:sz w:val="28"/>
          <w:szCs w:val="28"/>
        </w:rPr>
      </w:pPr>
      <w:r w:rsidRPr="00EC0697">
        <w:rPr>
          <w:b/>
          <w:sz w:val="28"/>
          <w:szCs w:val="28"/>
        </w:rPr>
        <w:t>Pytanie</w:t>
      </w:r>
      <w:r w:rsidR="004A17DF">
        <w:rPr>
          <w:b/>
          <w:sz w:val="28"/>
          <w:szCs w:val="28"/>
        </w:rPr>
        <w:t>:</w:t>
      </w:r>
      <w:r w:rsidRPr="00EC0697">
        <w:rPr>
          <w:b/>
          <w:sz w:val="28"/>
          <w:szCs w:val="28"/>
        </w:rPr>
        <w:t xml:space="preserve"> </w:t>
      </w:r>
    </w:p>
    <w:p w:rsidR="004A17DF" w:rsidRDefault="004A17DF" w:rsidP="004A17DF">
      <w:pPr>
        <w:jc w:val="both"/>
      </w:pPr>
      <w:r>
        <w:t>W projekcie rozdzielni głównej przewidziano zastosowanie wyłączników różnicowo-prądowych w obwodach gniazd wtykowy, instalacja elektryczna gniazd wtykowych w obiekcie wykonana jest przewodami dwużyłowymi co wyklucza zastosowanie wyłączników różnicowo-prądowych (stary system zerowania). Kosztorys nie uwzględnia wymiany instalacji elektrycznej w obiekcie. Proszę o wyjaśnienie zaistniałej sytuacji, wymiana rozdzielni głównej bez wymiany instalacji elektrycznej  w obiekcie nie spełni norm ochrony przeciwporażeniowej.   </w:t>
      </w:r>
    </w:p>
    <w:p w:rsidR="004A17DF" w:rsidRDefault="004A17DF" w:rsidP="004A17DF">
      <w:pPr>
        <w:jc w:val="both"/>
      </w:pPr>
      <w:r>
        <w:t> </w:t>
      </w:r>
    </w:p>
    <w:p w:rsidR="004A17DF" w:rsidRDefault="005C33D0" w:rsidP="004A17DF">
      <w:pPr>
        <w:rPr>
          <w:b/>
          <w:sz w:val="28"/>
          <w:szCs w:val="28"/>
        </w:rPr>
      </w:pPr>
      <w:r w:rsidRPr="004A17DF">
        <w:rPr>
          <w:b/>
          <w:sz w:val="28"/>
          <w:szCs w:val="28"/>
        </w:rPr>
        <w:t>Odpowiedź:</w:t>
      </w:r>
    </w:p>
    <w:p w:rsidR="004A17DF" w:rsidRDefault="005C33D0" w:rsidP="004A17DF">
      <w:pPr>
        <w:jc w:val="both"/>
      </w:pPr>
      <w:r w:rsidRPr="004A17DF">
        <w:rPr>
          <w:b/>
          <w:sz w:val="28"/>
          <w:szCs w:val="28"/>
        </w:rPr>
        <w:br/>
      </w:r>
      <w:r w:rsidR="004A17DF">
        <w:t xml:space="preserve">Na etapie modernizacji oświetlenia sali kinowej i wymiany rozdzielnic zamawiający nie zakładał wymiany instalacji gniazd wtykowych w całym obiekcie, dlatego też nie zostały one objęte projektem i kosztorysem. </w:t>
      </w:r>
      <w:r w:rsidR="004A17DF">
        <w:br/>
        <w:t xml:space="preserve">Rozdzielnica winna być przygotowana do następnego etapu przebudowy Centrum Kultury, w którym instalacje gniazd wtykowych zostaną przebudowane. </w:t>
      </w:r>
      <w:r w:rsidR="004A17DF">
        <w:br/>
        <w:t>Do czasu wykonania docelowej instalacji gniazd wtykowych należy wyłączniki RCD zbocznikować.</w:t>
      </w:r>
    </w:p>
    <w:p w:rsidR="005C33D0" w:rsidRPr="005C33D0" w:rsidRDefault="005C33D0" w:rsidP="005C33D0"/>
    <w:p w:rsidR="0048244A" w:rsidRDefault="0048244A" w:rsidP="0048244A">
      <w:pPr>
        <w:ind w:left="4248" w:firstLine="708"/>
        <w:rPr>
          <w:bCs/>
        </w:rPr>
      </w:pPr>
      <w:r>
        <w:rPr>
          <w:bCs/>
        </w:rPr>
        <w:t xml:space="preserve">DYREKTOR </w:t>
      </w:r>
      <w:r w:rsidRPr="006769B9">
        <w:rPr>
          <w:bCs/>
        </w:rPr>
        <w:t>GMINNEGO CENTRUM</w:t>
      </w:r>
      <w:r>
        <w:rPr>
          <w:bCs/>
        </w:rPr>
        <w:t xml:space="preserve"> </w:t>
      </w:r>
    </w:p>
    <w:p w:rsidR="0048244A" w:rsidRPr="006769B9" w:rsidRDefault="0048244A" w:rsidP="0048244A">
      <w:pPr>
        <w:ind w:left="4956"/>
        <w:rPr>
          <w:bCs/>
        </w:rPr>
      </w:pPr>
      <w:r w:rsidRPr="006769B9">
        <w:rPr>
          <w:bCs/>
        </w:rPr>
        <w:t xml:space="preserve">KULTURY I REKREACJI  IM. JANA </w:t>
      </w:r>
    </w:p>
    <w:p w:rsidR="0048244A" w:rsidRDefault="0048244A" w:rsidP="0048244A">
      <w:pPr>
        <w:rPr>
          <w:bCs/>
        </w:rPr>
      </w:pPr>
      <w:r w:rsidRPr="006769B9">
        <w:rPr>
          <w:bCs/>
        </w:rPr>
        <w:t xml:space="preserve">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769B9">
        <w:rPr>
          <w:bCs/>
        </w:rPr>
        <w:t xml:space="preserve">Z     DOMACHOWA BZDĘGI </w:t>
      </w:r>
    </w:p>
    <w:p w:rsidR="0048244A" w:rsidRPr="006769B9" w:rsidRDefault="0048244A" w:rsidP="0048244A">
      <w:pPr>
        <w:ind w:left="5664" w:firstLine="708"/>
        <w:rPr>
          <w:bCs/>
        </w:rPr>
      </w:pPr>
      <w:r w:rsidRPr="006769B9">
        <w:rPr>
          <w:bCs/>
        </w:rPr>
        <w:t>W KROBI</w:t>
      </w:r>
    </w:p>
    <w:p w:rsidR="0048244A" w:rsidRPr="006769B9" w:rsidRDefault="0048244A" w:rsidP="0048244A">
      <w:pPr>
        <w:rPr>
          <w:bCs/>
        </w:rPr>
      </w:pPr>
      <w:r w:rsidRPr="006769B9">
        <w:rPr>
          <w:bCs/>
        </w:rPr>
        <w:t xml:space="preserve">                                                                                       </w:t>
      </w:r>
      <w:r>
        <w:rPr>
          <w:bCs/>
        </w:rPr>
        <w:t xml:space="preserve">        </w:t>
      </w:r>
      <w:r w:rsidRPr="006769B9">
        <w:rPr>
          <w:bCs/>
        </w:rPr>
        <w:t>-/ Agnieszka Wujek</w:t>
      </w:r>
    </w:p>
    <w:p w:rsidR="0048244A" w:rsidRPr="006769B9" w:rsidRDefault="0048244A" w:rsidP="0048244A"/>
    <w:p w:rsidR="005C33D0" w:rsidRPr="005C33D0" w:rsidRDefault="005C33D0" w:rsidP="005C33D0"/>
    <w:p w:rsidR="0096411F" w:rsidRDefault="0096411F"/>
    <w:sectPr w:rsidR="0096411F" w:rsidSect="00BA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5CEB"/>
    <w:multiLevelType w:val="hybridMultilevel"/>
    <w:tmpl w:val="39144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AAD26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1FB9"/>
    <w:rsid w:val="00156963"/>
    <w:rsid w:val="001A5FDC"/>
    <w:rsid w:val="00461FB9"/>
    <w:rsid w:val="0048244A"/>
    <w:rsid w:val="004A17DF"/>
    <w:rsid w:val="005C33D0"/>
    <w:rsid w:val="005C40DD"/>
    <w:rsid w:val="006769B9"/>
    <w:rsid w:val="0096411F"/>
    <w:rsid w:val="00B64639"/>
    <w:rsid w:val="00BA76A5"/>
    <w:rsid w:val="00DC15D3"/>
    <w:rsid w:val="00EB404A"/>
    <w:rsid w:val="00EC0697"/>
    <w:rsid w:val="00ED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6769B9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6769B9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EC0697"/>
    <w:pPr>
      <w:spacing w:before="100" w:beforeAutospacing="1" w:after="100" w:afterAutospacing="1"/>
    </w:pPr>
  </w:style>
  <w:style w:type="character" w:customStyle="1" w:styleId="font">
    <w:name w:val="font"/>
    <w:basedOn w:val="Domylnaczcionkaakapitu"/>
    <w:rsid w:val="00EC0697"/>
  </w:style>
  <w:style w:type="paragraph" w:styleId="Tekstdymka">
    <w:name w:val="Balloon Text"/>
    <w:basedOn w:val="Normalny"/>
    <w:link w:val="TekstdymkaZnak"/>
    <w:uiPriority w:val="99"/>
    <w:semiHidden/>
    <w:unhideWhenUsed/>
    <w:rsid w:val="00482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44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6769B9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6769B9"/>
    <w:pPr>
      <w:spacing w:after="0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51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7" w:color="999999"/>
                <w:bottom w:val="none" w:sz="0" w:space="0" w:color="auto"/>
                <w:right w:val="none" w:sz="0" w:space="0" w:color="auto"/>
              </w:divBdr>
              <w:divsChild>
                <w:div w:id="19319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5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16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03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26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7" w:color="999999"/>
                <w:bottom w:val="none" w:sz="0" w:space="0" w:color="auto"/>
                <w:right w:val="none" w:sz="0" w:space="0" w:color="auto"/>
              </w:divBdr>
              <w:divsChild>
                <w:div w:id="18773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1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Żołędziowska</dc:creator>
  <cp:lastModifiedBy>user</cp:lastModifiedBy>
  <cp:revision>8</cp:revision>
  <cp:lastPrinted>2018-06-28T18:25:00Z</cp:lastPrinted>
  <dcterms:created xsi:type="dcterms:W3CDTF">2018-06-19T11:24:00Z</dcterms:created>
  <dcterms:modified xsi:type="dcterms:W3CDTF">2018-06-28T18:26:00Z</dcterms:modified>
</cp:coreProperties>
</file>